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FA" w:rsidRDefault="003779FA" w:rsidP="007D4E8D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ТЕРРИТОРИАЛЬНАЯ ИЗБИРАТЕЛЬНАЯ КОМИССИЯ ЩИГРОВСКОГО РАЙОНА КУРСКОЙ ОБЛАСТИ</w:t>
      </w:r>
    </w:p>
    <w:p w:rsidR="003779FA" w:rsidRDefault="003779FA" w:rsidP="003779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9FA" w:rsidRDefault="003779FA" w:rsidP="003779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9FA" w:rsidRDefault="003779FA" w:rsidP="003779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 Е Ш Е Н И Е</w:t>
      </w:r>
    </w:p>
    <w:p w:rsidR="003779FA" w:rsidRDefault="003779FA" w:rsidP="003779F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9FA" w:rsidRDefault="003779FA" w:rsidP="003779FA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0</w:t>
      </w:r>
      <w:r w:rsidR="007D4E8D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апреля 2023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№ </w:t>
      </w:r>
      <w:r w:rsidR="007D4E8D">
        <w:rPr>
          <w:rFonts w:ascii="Times New Roman" w:eastAsia="Times New Roman" w:hAnsi="Times New Roman"/>
          <w:sz w:val="28"/>
          <w:szCs w:val="24"/>
          <w:lang w:eastAsia="ru-RU"/>
        </w:rPr>
        <w:t>40/349-5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3779FA" w:rsidRDefault="003779FA" w:rsidP="00377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Щигры</w:t>
      </w:r>
    </w:p>
    <w:p w:rsidR="003779FA" w:rsidRDefault="003779FA" w:rsidP="003779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6E7" w:rsidRDefault="00CB66E7" w:rsidP="003779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17D" w:rsidRPr="00F5417D" w:rsidRDefault="00F5417D" w:rsidP="00C47CCE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5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количественном составе участковых </w:t>
      </w:r>
      <w:hyperlink r:id="rId5" w:tooltip="Избирательные комиссии" w:history="1">
        <w:r w:rsidRPr="00F5417D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избирательных комиссий</w:t>
        </w:r>
      </w:hyperlink>
      <w:r w:rsidRPr="00F541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 </w:t>
      </w:r>
      <w:proofErr w:type="spellStart"/>
      <w:r w:rsidR="007032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Щигровского</w:t>
      </w:r>
      <w:proofErr w:type="spellEnd"/>
      <w:r w:rsidR="007032A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541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района Курской области</w:t>
      </w:r>
      <w:r w:rsidRPr="00F5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состава 2023 – 2028 </w:t>
      </w:r>
      <w:proofErr w:type="spellStart"/>
      <w:r w:rsidRPr="00F5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г.г</w:t>
      </w:r>
      <w:proofErr w:type="spellEnd"/>
      <w:r w:rsidRPr="00F5417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B66E7" w:rsidRPr="00F5417D" w:rsidRDefault="00CB66E7" w:rsidP="00F54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17D" w:rsidRPr="00F5417D" w:rsidRDefault="00F5417D" w:rsidP="00CB66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статьи 27 Федерального закона «Об основных гарантиях избирательных прав и права на участие в референдуме граждан Российской Федерации», статьи 27 Закона Курской области «Кодекс Курской области о выборах и референдумах», руководствуясь постановлением Центральной избирательной комиссии Российской Федерации от </w:t>
      </w:r>
      <w:r w:rsidRPr="00F5417D">
        <w:rPr>
          <w:rFonts w:ascii="Times New Roman" w:hAnsi="Times New Roman"/>
          <w:sz w:val="28"/>
          <w:szCs w:val="28"/>
        </w:rPr>
        <w:t>15 марта 2023 г. № 111/863-8</w:t>
      </w:r>
      <w:r w:rsidRPr="00F5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</w:t>
      </w:r>
      <w:r w:rsidRPr="00F5417D">
        <w:rPr>
          <w:rFonts w:ascii="Times New Roman" w:hAnsi="Times New Roman"/>
          <w:sz w:val="28"/>
          <w:szCs w:val="28"/>
        </w:rPr>
        <w:t>Методических рекомендациях о порядке формирования территориальных, окружных и участковых избирательных комиссий»,</w:t>
      </w:r>
      <w:r w:rsidRPr="00F5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территориальная избирательная комиссия </w:t>
      </w:r>
      <w:proofErr w:type="spellStart"/>
      <w:r w:rsidR="00703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703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F5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РЕШИЛА:</w:t>
      </w:r>
    </w:p>
    <w:p w:rsidR="007D4E8D" w:rsidRDefault="007D4E8D" w:rsidP="00CB66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417D" w:rsidRPr="00F5417D" w:rsidRDefault="00F5417D" w:rsidP="00CB66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Определить количественный состав подлежащих формированию участковых избирательных комиссий состава 2023-2028 гг. согласно приложению.</w:t>
      </w:r>
    </w:p>
    <w:p w:rsidR="007D4E8D" w:rsidRDefault="007D4E8D" w:rsidP="00CB66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50F5" w:rsidRDefault="00F5417D" w:rsidP="00CB66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41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Разместить настоящее решение на</w:t>
      </w:r>
      <w:r w:rsidR="00CB6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E50F5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8E50F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E50F5">
        <w:rPr>
          <w:rFonts w:ascii="Times New Roman" w:hAnsi="Times New Roman"/>
          <w:sz w:val="28"/>
          <w:szCs w:val="28"/>
        </w:rPr>
        <w:t xml:space="preserve"> района Курской области в разделе «Территориальная избирательная комиссия информирует»</w:t>
      </w:r>
      <w:r w:rsidR="008E5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8E50F5">
        <w:rPr>
          <w:rFonts w:ascii="Times New Roman" w:eastAsia="Times New Roman" w:hAnsi="Times New Roman"/>
          <w:sz w:val="28"/>
          <w:szCs w:val="28"/>
        </w:rPr>
        <w:t>направить настоящее решение в Избирательную комиссию Курской области для размещения на официальном сайте в сети «Интернет».</w:t>
      </w:r>
    </w:p>
    <w:p w:rsidR="00CB66E7" w:rsidRDefault="007D4E8D" w:rsidP="00CB66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CB66E7">
        <w:rPr>
          <w:rFonts w:ascii="Times New Roman" w:eastAsia="Times New Roman" w:hAnsi="Times New Roman"/>
          <w:sz w:val="28"/>
          <w:szCs w:val="28"/>
        </w:rPr>
        <w:t xml:space="preserve">. Контроль за исполнением настоящего решения возложить на   председателя </w:t>
      </w:r>
      <w:r w:rsidR="00CB6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CB66E7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="00CB66E7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CB6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Курской области </w:t>
      </w:r>
      <w:proofErr w:type="spellStart"/>
      <w:r w:rsidR="00CB66E7">
        <w:rPr>
          <w:rFonts w:ascii="Times New Roman" w:eastAsia="Times New Roman" w:hAnsi="Times New Roman"/>
          <w:bCs/>
          <w:sz w:val="28"/>
          <w:szCs w:val="28"/>
          <w:lang w:eastAsia="ru-RU"/>
        </w:rPr>
        <w:t>Смахтину</w:t>
      </w:r>
      <w:proofErr w:type="spellEnd"/>
      <w:r w:rsidR="00CB6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И.В.</w:t>
      </w:r>
    </w:p>
    <w:p w:rsidR="003779FA" w:rsidRDefault="003779FA" w:rsidP="00377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779FA" w:rsidRDefault="003779FA" w:rsidP="00377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779FA" w:rsidRDefault="003779FA" w:rsidP="00377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779FA" w:rsidRDefault="003779FA" w:rsidP="003779FA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территориальной </w:t>
      </w:r>
    </w:p>
    <w:p w:rsidR="003779FA" w:rsidRDefault="003779FA" w:rsidP="003779FA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И.В.Смахтина</w:t>
      </w:r>
      <w:proofErr w:type="spellEnd"/>
    </w:p>
    <w:p w:rsidR="003779FA" w:rsidRDefault="003779FA" w:rsidP="003779FA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779FA" w:rsidRDefault="003779FA" w:rsidP="003779FA">
      <w:pPr>
        <w:shd w:val="clear" w:color="auto" w:fill="FFFFFF"/>
        <w:tabs>
          <w:tab w:val="left" w:pos="5410"/>
        </w:tabs>
        <w:spacing w:after="0" w:line="240" w:lineRule="auto"/>
        <w:ind w:left="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территориальной </w:t>
      </w:r>
    </w:p>
    <w:p w:rsidR="003779FA" w:rsidRDefault="003779FA" w:rsidP="003779FA">
      <w:pPr>
        <w:shd w:val="clear" w:color="auto" w:fill="FFFFFF"/>
        <w:tabs>
          <w:tab w:val="left" w:pos="4430"/>
          <w:tab w:val="left" w:pos="7598"/>
        </w:tabs>
        <w:spacing w:after="0" w:line="240" w:lineRule="auto"/>
        <w:ind w:left="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color w:val="000000"/>
          <w:sz w:val="26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М.Н.Гринева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779FA" w:rsidRDefault="003779FA" w:rsidP="003779F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779FA" w:rsidRDefault="003779FA" w:rsidP="003779FA">
      <w:pPr>
        <w:spacing w:after="0"/>
        <w:jc w:val="both"/>
        <w:rPr>
          <w:rFonts w:ascii="Times New Roman" w:hAnsi="Times New Roman"/>
        </w:rPr>
      </w:pPr>
    </w:p>
    <w:p w:rsidR="003779FA" w:rsidRDefault="003779FA" w:rsidP="003779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F5417D" w:rsidRPr="00F5417D" w:rsidRDefault="00F5417D" w:rsidP="00F5417D">
      <w:pPr>
        <w:spacing w:line="276" w:lineRule="auto"/>
        <w:jc w:val="both"/>
        <w:rPr>
          <w:rFonts w:ascii="Times New Roman" w:hAnsi="Times New Roman"/>
        </w:rPr>
      </w:pPr>
    </w:p>
    <w:p w:rsidR="007D4E8D" w:rsidRDefault="00DB2917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9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E8D" w:rsidRDefault="007D4E8D" w:rsidP="009645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917" w:rsidRPr="00DB2917" w:rsidRDefault="00DB2917" w:rsidP="00E821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9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Приложение</w:t>
      </w:r>
    </w:p>
    <w:p w:rsidR="00DB2917" w:rsidRPr="009645B3" w:rsidRDefault="00DB2917" w:rsidP="00E821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917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</w:t>
      </w:r>
      <w:r w:rsidRPr="009645B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</w:t>
      </w:r>
    </w:p>
    <w:p w:rsidR="00F079BD" w:rsidRDefault="00DB2917" w:rsidP="00E821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5B3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</w:t>
      </w:r>
    </w:p>
    <w:p w:rsidR="00251183" w:rsidRPr="009645B3" w:rsidRDefault="00DB2917" w:rsidP="00E821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645B3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9645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DB2917" w:rsidRDefault="00DB2917" w:rsidP="00E821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45B3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</w:p>
    <w:p w:rsidR="00DB2917" w:rsidRPr="00DB2917" w:rsidRDefault="00DB2917" w:rsidP="00E8218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9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79B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B291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51183" w:rsidRPr="009645B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D4E8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B29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183" w:rsidRPr="009645B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DB2917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 w:rsidR="00E82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4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B291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D4E8D">
        <w:rPr>
          <w:rFonts w:ascii="Times New Roman" w:eastAsia="Times New Roman" w:hAnsi="Times New Roman"/>
          <w:sz w:val="28"/>
          <w:szCs w:val="28"/>
          <w:lang w:eastAsia="ru-RU"/>
        </w:rPr>
        <w:t>40/349-5</w:t>
      </w:r>
    </w:p>
    <w:p w:rsidR="00F5417D" w:rsidRPr="009645B3" w:rsidRDefault="00F5417D" w:rsidP="00F5417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5417D" w:rsidRPr="00F5417D" w:rsidRDefault="00F5417D" w:rsidP="00F54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17D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Количественный состав участковых избирательных комиссий</w:t>
      </w:r>
    </w:p>
    <w:p w:rsidR="00F5417D" w:rsidRPr="00F5417D" w:rsidRDefault="00251183" w:rsidP="00F5417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="00F5417D" w:rsidRPr="00F541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Курской области:</w:t>
      </w:r>
    </w:p>
    <w:p w:rsidR="00F5417D" w:rsidRPr="00F5417D" w:rsidRDefault="00F5417D" w:rsidP="00F541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66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6"/>
        <w:gridCol w:w="3334"/>
      </w:tblGrid>
      <w:tr w:rsidR="00F5417D" w:rsidRPr="00F5417D" w:rsidTr="00F5417D">
        <w:trPr>
          <w:trHeight w:val="946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7D" w:rsidRPr="00F5417D" w:rsidRDefault="00F5417D" w:rsidP="00F5417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7D">
              <w:rPr>
                <w:rFonts w:ascii="Times New Roman" w:eastAsia="Times New Roman" w:hAnsi="Times New Roman"/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7D" w:rsidRPr="00F5417D" w:rsidRDefault="00F5417D" w:rsidP="00F5417D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17D">
              <w:rPr>
                <w:rFonts w:ascii="Times New Roman" w:eastAsia="Times New Roman" w:hAnsi="Times New Roman"/>
                <w:sz w:val="24"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F5417D" w:rsidRPr="00F5417D" w:rsidTr="00F5417D">
        <w:trPr>
          <w:trHeight w:val="69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D" w:rsidRPr="00F5417D" w:rsidRDefault="002657C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D" w:rsidRPr="00F5417D" w:rsidRDefault="002657C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F5417D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D" w:rsidRPr="00F5417D" w:rsidRDefault="002657C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D" w:rsidRPr="00F5417D" w:rsidRDefault="002657C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F5417D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D" w:rsidRPr="00F5417D" w:rsidRDefault="002657C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D" w:rsidRPr="00F5417D" w:rsidRDefault="00892B7F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F5417D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D" w:rsidRPr="00F5417D" w:rsidRDefault="00CA662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7D" w:rsidRPr="00F5417D" w:rsidRDefault="00CA662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14C31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1" w:rsidRDefault="00B14C31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1" w:rsidRDefault="00B14C31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CA662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CA662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14C31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1" w:rsidRDefault="00B14C31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31" w:rsidRDefault="00B14C31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CA662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B14C31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CA662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4D0527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3B242B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4D0527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3B242B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4D0527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3B242B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4D0527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4D709F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4D0527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4D709F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4D0527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92B7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2C2F8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F" w:rsidRPr="00F5417D" w:rsidRDefault="00521AD0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4D709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F" w:rsidRPr="00F5417D" w:rsidRDefault="002C2F8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F" w:rsidRPr="00F5417D" w:rsidRDefault="002C2F8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4D709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F" w:rsidRPr="00F5417D" w:rsidRDefault="002C2F84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F" w:rsidRPr="00F5417D" w:rsidRDefault="00521AD0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4D709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F" w:rsidRPr="00F5417D" w:rsidRDefault="005139E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968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F" w:rsidRPr="00F5417D" w:rsidRDefault="005139E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4D709F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F" w:rsidRPr="00F5417D" w:rsidRDefault="005139E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F" w:rsidRPr="00F5417D" w:rsidRDefault="005139E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2C2F84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84" w:rsidRPr="00F5417D" w:rsidRDefault="005139E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84" w:rsidRPr="00F5417D" w:rsidRDefault="005139EC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5139EC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EC" w:rsidRPr="00F5417D" w:rsidRDefault="001F609A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EC" w:rsidRPr="00F5417D" w:rsidRDefault="001F609A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bookmarkStart w:id="0" w:name="_GoBack"/>
        <w:bookmarkEnd w:id="0"/>
      </w:tr>
      <w:tr w:rsidR="005139EC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EC" w:rsidRPr="00F5417D" w:rsidRDefault="001F609A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EC" w:rsidRPr="00F5417D" w:rsidRDefault="001F609A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1F609A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A" w:rsidRPr="00F5417D" w:rsidRDefault="001F609A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A" w:rsidRPr="00F5417D" w:rsidRDefault="0099767F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1F609A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A" w:rsidRPr="00F5417D" w:rsidRDefault="001F609A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A" w:rsidRPr="00F5417D" w:rsidRDefault="001F609A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1F609A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A" w:rsidRPr="00F5417D" w:rsidRDefault="00184A50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9A" w:rsidRPr="00F5417D" w:rsidRDefault="00521AD0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763E78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F5417D" w:rsidRDefault="00184A50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F5417D" w:rsidRDefault="00184A50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763E78" w:rsidRPr="00F5417D" w:rsidTr="00F5417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F5417D" w:rsidRDefault="00184A50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78" w:rsidRPr="00F5417D" w:rsidRDefault="00184A50" w:rsidP="00E8218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</w:tbl>
    <w:p w:rsidR="003779FA" w:rsidRDefault="003779FA" w:rsidP="00E82189">
      <w:pPr>
        <w:jc w:val="center"/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p w:rsidR="003779FA" w:rsidRDefault="003779FA" w:rsidP="003779FA">
      <w:pPr>
        <w:rPr>
          <w:rFonts w:ascii="Times New Roman" w:hAnsi="Times New Roman"/>
          <w:sz w:val="32"/>
          <w:szCs w:val="32"/>
        </w:rPr>
      </w:pPr>
    </w:p>
    <w:sectPr w:rsidR="0037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271C"/>
    <w:multiLevelType w:val="multilevel"/>
    <w:tmpl w:val="18E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FE"/>
    <w:rsid w:val="00184A50"/>
    <w:rsid w:val="001F609A"/>
    <w:rsid w:val="00251183"/>
    <w:rsid w:val="002657CC"/>
    <w:rsid w:val="002C2F84"/>
    <w:rsid w:val="00345F6D"/>
    <w:rsid w:val="00364042"/>
    <w:rsid w:val="003779FA"/>
    <w:rsid w:val="003B242B"/>
    <w:rsid w:val="004D0527"/>
    <w:rsid w:val="004D709F"/>
    <w:rsid w:val="005139EC"/>
    <w:rsid w:val="00521AD0"/>
    <w:rsid w:val="007032AF"/>
    <w:rsid w:val="00763E78"/>
    <w:rsid w:val="007D4E8D"/>
    <w:rsid w:val="00892B7F"/>
    <w:rsid w:val="008E50F5"/>
    <w:rsid w:val="009558FE"/>
    <w:rsid w:val="009645B3"/>
    <w:rsid w:val="0099767F"/>
    <w:rsid w:val="00AD677A"/>
    <w:rsid w:val="00B14C31"/>
    <w:rsid w:val="00BD25CC"/>
    <w:rsid w:val="00C47CCE"/>
    <w:rsid w:val="00CA6624"/>
    <w:rsid w:val="00CB66E7"/>
    <w:rsid w:val="00D43BFE"/>
    <w:rsid w:val="00DB2917"/>
    <w:rsid w:val="00E047F6"/>
    <w:rsid w:val="00E545DC"/>
    <w:rsid w:val="00E82189"/>
    <w:rsid w:val="00F079BD"/>
    <w:rsid w:val="00F5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9F37"/>
  <w15:chartTrackingRefBased/>
  <w15:docId w15:val="{DD80EACF-DB46-4A7E-BB05-806C2A4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F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7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54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izbiratelmznie_komi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</dc:creator>
  <cp:keywords/>
  <dc:description/>
  <cp:lastModifiedBy>Name</cp:lastModifiedBy>
  <cp:revision>9</cp:revision>
  <dcterms:created xsi:type="dcterms:W3CDTF">2023-04-04T08:22:00Z</dcterms:created>
  <dcterms:modified xsi:type="dcterms:W3CDTF">2023-04-05T08:57:00Z</dcterms:modified>
</cp:coreProperties>
</file>