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4" w:rsidRPr="00085BAC" w:rsidRDefault="00F62D54" w:rsidP="00F62D54">
      <w:pPr>
        <w:pStyle w:val="af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F62D54" w:rsidRPr="00571691" w:rsidRDefault="00F62D54" w:rsidP="00F62D54">
      <w:pPr>
        <w:pStyle w:val="2"/>
        <w:rPr>
          <w:bCs w:val="0"/>
          <w:szCs w:val="32"/>
        </w:rPr>
      </w:pPr>
      <w:r>
        <w:rPr>
          <w:bCs w:val="0"/>
          <w:szCs w:val="32"/>
        </w:rPr>
        <w:t xml:space="preserve">ЩИГРОВСКОГО РАЙОНА </w:t>
      </w:r>
      <w:r w:rsidRPr="00571691">
        <w:rPr>
          <w:bCs w:val="0"/>
          <w:szCs w:val="32"/>
        </w:rPr>
        <w:t>КУРСКОЙ ОБЛАСТИ</w:t>
      </w:r>
    </w:p>
    <w:p w:rsidR="00F62D54" w:rsidRPr="00571691" w:rsidRDefault="00F62D54" w:rsidP="00F62D54"/>
    <w:p w:rsidR="00F62D54" w:rsidRDefault="00F62D54" w:rsidP="00F62D54">
      <w:pPr>
        <w:pStyle w:val="1"/>
        <w:rPr>
          <w:spacing w:val="80"/>
          <w:sz w:val="32"/>
        </w:rPr>
      </w:pPr>
      <w:r w:rsidRPr="00D944D9">
        <w:rPr>
          <w:spacing w:val="80"/>
          <w:sz w:val="32"/>
        </w:rPr>
        <w:t>РЕШЕНИ</w:t>
      </w:r>
      <w:bookmarkStart w:id="0" w:name="_GoBack"/>
      <w:bookmarkEnd w:id="0"/>
      <w:r w:rsidRPr="00D944D9">
        <w:rPr>
          <w:spacing w:val="80"/>
          <w:sz w:val="32"/>
        </w:rPr>
        <w:t>Е</w:t>
      </w:r>
    </w:p>
    <w:p w:rsidR="0044719B" w:rsidRDefault="0044719B" w:rsidP="0044719B">
      <w:pPr>
        <w:jc w:val="center"/>
      </w:pPr>
    </w:p>
    <w:p w:rsidR="0044719B" w:rsidRPr="00F67773" w:rsidRDefault="0044719B" w:rsidP="0044719B">
      <w:pPr>
        <w:jc w:val="center"/>
      </w:pPr>
      <w:r w:rsidRPr="00F67773">
        <w:t>г. Щигры</w:t>
      </w:r>
    </w:p>
    <w:p w:rsidR="00F62D54" w:rsidRPr="00571691" w:rsidRDefault="00F62D54" w:rsidP="00F62D54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F62D54" w:rsidTr="00F503B5">
        <w:tc>
          <w:tcPr>
            <w:tcW w:w="3436" w:type="dxa"/>
            <w:hideMark/>
          </w:tcPr>
          <w:p w:rsidR="00F62D54" w:rsidRDefault="000D392E" w:rsidP="00EB6B43">
            <w:pPr>
              <w:pStyle w:val="af7"/>
            </w:pPr>
            <w:r>
              <w:t xml:space="preserve"> 2</w:t>
            </w:r>
            <w:r w:rsidR="00EB6B43">
              <w:t xml:space="preserve">4 </w:t>
            </w:r>
            <w:r w:rsidR="000169D9">
              <w:t>января</w:t>
            </w:r>
            <w:r w:rsidR="00F62D54">
              <w:t xml:space="preserve"> 202</w:t>
            </w:r>
            <w:r w:rsidR="00EB6B43">
              <w:t xml:space="preserve">5 </w:t>
            </w:r>
            <w:r w:rsidR="00F62D54">
              <w:t>года</w:t>
            </w:r>
          </w:p>
        </w:tc>
        <w:tc>
          <w:tcPr>
            <w:tcW w:w="3107" w:type="dxa"/>
          </w:tcPr>
          <w:p w:rsidR="00F62D54" w:rsidRDefault="00F62D54" w:rsidP="00F503B5"/>
        </w:tc>
        <w:tc>
          <w:tcPr>
            <w:tcW w:w="3368" w:type="dxa"/>
            <w:hideMark/>
          </w:tcPr>
          <w:p w:rsidR="00F62D54" w:rsidRDefault="00F62D54" w:rsidP="00183A29">
            <w:pPr>
              <w:pStyle w:val="af7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183A29">
              <w:rPr>
                <w:lang w:eastAsia="en-US"/>
              </w:rPr>
              <w:t>87/580-5</w:t>
            </w:r>
          </w:p>
        </w:tc>
      </w:tr>
    </w:tbl>
    <w:p w:rsidR="00F62D54" w:rsidRDefault="00F62D54" w:rsidP="00F62D54">
      <w:pPr>
        <w:ind w:firstLine="426"/>
        <w:rPr>
          <w:sz w:val="16"/>
          <w:szCs w:val="16"/>
        </w:rPr>
      </w:pP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EB74A3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>
        <w:rPr>
          <w:b/>
          <w:bCs/>
          <w:sz w:val="28"/>
          <w:szCs w:val="28"/>
        </w:rPr>
        <w:t>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Щигровского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Pr="003232F1">
        <w:rPr>
          <w:b/>
          <w:bCs/>
          <w:sz w:val="28"/>
          <w:szCs w:val="28"/>
        </w:rPr>
        <w:t>Курской области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EB6B43">
        <w:rPr>
          <w:b/>
          <w:bCs/>
          <w:sz w:val="28"/>
          <w:szCs w:val="28"/>
        </w:rPr>
        <w:t>5</w:t>
      </w:r>
      <w:r w:rsidR="000169D9">
        <w:rPr>
          <w:b/>
          <w:bCs/>
          <w:sz w:val="28"/>
          <w:szCs w:val="28"/>
        </w:rPr>
        <w:t xml:space="preserve"> </w:t>
      </w:r>
      <w:r w:rsidRPr="003232F1">
        <w:rPr>
          <w:b/>
          <w:bCs/>
          <w:sz w:val="28"/>
          <w:szCs w:val="28"/>
        </w:rPr>
        <w:t>год</w:t>
      </w:r>
    </w:p>
    <w:p w:rsidR="00EB74A3" w:rsidRPr="003232F1" w:rsidRDefault="00EB74A3" w:rsidP="00EB74A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B74A3" w:rsidRPr="003232F1" w:rsidRDefault="00EB74A3" w:rsidP="00EB74A3">
      <w:pPr>
        <w:ind w:firstLine="709"/>
        <w:jc w:val="both"/>
        <w:rPr>
          <w:sz w:val="2"/>
          <w:szCs w:val="2"/>
        </w:rPr>
      </w:pPr>
    </w:p>
    <w:p w:rsidR="00EB74A3" w:rsidRPr="003232F1" w:rsidRDefault="00EB74A3" w:rsidP="00325826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 xml:space="preserve">, статьей 26 Закона Курской области </w:t>
      </w:r>
      <w:r w:rsidRPr="003232F1">
        <w:rPr>
          <w:sz w:val="28"/>
          <w:szCs w:val="28"/>
        </w:rPr>
        <w:t>«Кодекс Курской области о выборах и референдумах»</w:t>
      </w:r>
      <w:r>
        <w:rPr>
          <w:sz w:val="28"/>
          <w:szCs w:val="28"/>
        </w:rPr>
        <w:t>, Положением о Контрольно-ревизионной службе при территориальной избирательной комиссии</w:t>
      </w:r>
      <w:r w:rsidRPr="005B48F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области, утвержденным решением территориальной избирательной комиссии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Pr="005B48F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B48F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48F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B48F9">
        <w:rPr>
          <w:sz w:val="28"/>
          <w:szCs w:val="28"/>
        </w:rPr>
        <w:t xml:space="preserve"> г. №</w:t>
      </w:r>
      <w:r>
        <w:rPr>
          <w:sz w:val="28"/>
          <w:szCs w:val="28"/>
        </w:rPr>
        <w:t>2/14-5,</w:t>
      </w:r>
      <w:r w:rsidR="00032398">
        <w:rPr>
          <w:sz w:val="28"/>
          <w:szCs w:val="28"/>
        </w:rPr>
        <w:t xml:space="preserve"> решением Избирательной комиссии Курской области от 2</w:t>
      </w:r>
      <w:r w:rsidR="00FE769C">
        <w:rPr>
          <w:sz w:val="28"/>
          <w:szCs w:val="28"/>
        </w:rPr>
        <w:t>6</w:t>
      </w:r>
      <w:r w:rsidR="00032398">
        <w:rPr>
          <w:sz w:val="28"/>
          <w:szCs w:val="28"/>
        </w:rPr>
        <w:t>.</w:t>
      </w:r>
      <w:r w:rsidR="00FE769C">
        <w:rPr>
          <w:sz w:val="28"/>
          <w:szCs w:val="28"/>
        </w:rPr>
        <w:t>12</w:t>
      </w:r>
      <w:r w:rsidR="00032398">
        <w:rPr>
          <w:sz w:val="28"/>
          <w:szCs w:val="28"/>
        </w:rPr>
        <w:t>.2024 г №</w:t>
      </w:r>
      <w:r w:rsidR="00FE769C">
        <w:rPr>
          <w:sz w:val="28"/>
          <w:szCs w:val="28"/>
        </w:rPr>
        <w:t>81</w:t>
      </w:r>
      <w:r w:rsidR="00032398">
        <w:rPr>
          <w:sz w:val="28"/>
          <w:szCs w:val="28"/>
        </w:rPr>
        <w:t>/</w:t>
      </w:r>
      <w:r w:rsidR="00FE769C">
        <w:rPr>
          <w:sz w:val="28"/>
          <w:szCs w:val="28"/>
        </w:rPr>
        <w:t>614</w:t>
      </w:r>
      <w:r w:rsidR="00032398">
        <w:rPr>
          <w:sz w:val="28"/>
          <w:szCs w:val="28"/>
        </w:rPr>
        <w:t>-7</w:t>
      </w:r>
      <w:r w:rsidR="00D0009A">
        <w:rPr>
          <w:sz w:val="28"/>
          <w:szCs w:val="28"/>
        </w:rPr>
        <w:t xml:space="preserve"> «</w:t>
      </w:r>
      <w:r w:rsidR="00D0009A" w:rsidRPr="00D0009A">
        <w:rPr>
          <w:bCs/>
          <w:sz w:val="28"/>
          <w:szCs w:val="28"/>
        </w:rPr>
        <w:t xml:space="preserve">О Плане работы Контрольно-ревизионной службы при </w:t>
      </w:r>
      <w:r w:rsidR="00D0009A">
        <w:rPr>
          <w:bCs/>
          <w:sz w:val="28"/>
          <w:szCs w:val="28"/>
        </w:rPr>
        <w:t>Избирательной комиссии</w:t>
      </w:r>
      <w:r w:rsidR="00D0009A" w:rsidRPr="00D0009A">
        <w:rPr>
          <w:bCs/>
          <w:sz w:val="28"/>
          <w:szCs w:val="28"/>
        </w:rPr>
        <w:t xml:space="preserve"> Курской области</w:t>
      </w:r>
      <w:r w:rsidR="00D73B09">
        <w:rPr>
          <w:bCs/>
          <w:sz w:val="28"/>
          <w:szCs w:val="28"/>
        </w:rPr>
        <w:t xml:space="preserve"> </w:t>
      </w:r>
      <w:r w:rsidR="00D0009A" w:rsidRPr="00D0009A">
        <w:rPr>
          <w:bCs/>
          <w:sz w:val="28"/>
          <w:szCs w:val="28"/>
        </w:rPr>
        <w:t>на 202</w:t>
      </w:r>
      <w:r w:rsidR="00FE769C">
        <w:rPr>
          <w:bCs/>
          <w:sz w:val="28"/>
          <w:szCs w:val="28"/>
        </w:rPr>
        <w:t>5</w:t>
      </w:r>
      <w:r w:rsidR="00D0009A" w:rsidRPr="00D0009A">
        <w:rPr>
          <w:bCs/>
          <w:sz w:val="28"/>
          <w:szCs w:val="28"/>
        </w:rPr>
        <w:t xml:space="preserve"> год</w:t>
      </w:r>
      <w:r w:rsidR="00D0009A">
        <w:rPr>
          <w:bCs/>
          <w:sz w:val="28"/>
          <w:szCs w:val="28"/>
        </w:rPr>
        <w:t>»</w:t>
      </w:r>
      <w:r w:rsidR="00D73B09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>збирательная комиссия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3232F1">
        <w:rPr>
          <w:sz w:val="28"/>
          <w:szCs w:val="28"/>
        </w:rPr>
        <w:t xml:space="preserve"> Курской области </w:t>
      </w:r>
      <w:r w:rsidRPr="003F00FA">
        <w:rPr>
          <w:b/>
          <w:sz w:val="28"/>
          <w:szCs w:val="28"/>
        </w:rPr>
        <w:t>РЕШИЛА</w:t>
      </w:r>
      <w:r w:rsidRPr="003232F1">
        <w:rPr>
          <w:b/>
          <w:sz w:val="28"/>
          <w:szCs w:val="28"/>
        </w:rPr>
        <w:t>:</w:t>
      </w:r>
    </w:p>
    <w:p w:rsidR="00EB74A3" w:rsidRPr="00FA7742" w:rsidRDefault="00EB74A3" w:rsidP="00325826">
      <w:pPr>
        <w:pStyle w:val="af8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FA7742">
        <w:rPr>
          <w:bCs/>
          <w:sz w:val="28"/>
          <w:szCs w:val="28"/>
        </w:rPr>
        <w:t xml:space="preserve">Утвердить План работы Контрольно-ревизионной службы при </w:t>
      </w:r>
      <w:r w:rsidRPr="00FA7742">
        <w:rPr>
          <w:sz w:val="28"/>
          <w:szCs w:val="28"/>
        </w:rPr>
        <w:t>территориальной</w:t>
      </w:r>
      <w:r w:rsidRPr="00FA7742">
        <w:rPr>
          <w:bCs/>
          <w:sz w:val="28"/>
          <w:szCs w:val="28"/>
        </w:rPr>
        <w:t xml:space="preserve"> избирательной комиссии </w:t>
      </w:r>
      <w:proofErr w:type="spellStart"/>
      <w:r>
        <w:rPr>
          <w:bCs/>
          <w:sz w:val="28"/>
          <w:szCs w:val="28"/>
        </w:rPr>
        <w:t>Щигровского</w:t>
      </w:r>
      <w:proofErr w:type="spellEnd"/>
      <w:r w:rsidRPr="00FA7742">
        <w:rPr>
          <w:sz w:val="28"/>
          <w:szCs w:val="28"/>
        </w:rPr>
        <w:t xml:space="preserve"> района</w:t>
      </w:r>
      <w:r w:rsidRPr="00FA7742">
        <w:rPr>
          <w:bCs/>
          <w:sz w:val="28"/>
          <w:szCs w:val="28"/>
        </w:rPr>
        <w:t xml:space="preserve"> Курской области на 202</w:t>
      </w:r>
      <w:r w:rsidR="00EB6B43">
        <w:rPr>
          <w:bCs/>
          <w:sz w:val="28"/>
          <w:szCs w:val="28"/>
        </w:rPr>
        <w:t xml:space="preserve">5 </w:t>
      </w:r>
      <w:r w:rsidRPr="00FA7742">
        <w:rPr>
          <w:bCs/>
          <w:sz w:val="28"/>
          <w:szCs w:val="28"/>
        </w:rPr>
        <w:t>год (прилагается).</w:t>
      </w:r>
    </w:p>
    <w:p w:rsidR="00EB74A3" w:rsidRPr="00FA7742" w:rsidRDefault="00EB74A3" w:rsidP="00325826">
      <w:pPr>
        <w:pStyle w:val="af8"/>
        <w:numPr>
          <w:ilvl w:val="0"/>
          <w:numId w:val="3"/>
        </w:numPr>
        <w:shd w:val="clear" w:color="auto" w:fill="FFFFFF"/>
        <w:tabs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A7742"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территориальной избирательной комиссии </w:t>
      </w:r>
      <w:proofErr w:type="spellStart"/>
      <w:r>
        <w:rPr>
          <w:sz w:val="28"/>
          <w:szCs w:val="28"/>
        </w:rPr>
        <w:t>Щигровского</w:t>
      </w:r>
      <w:proofErr w:type="spellEnd"/>
      <w:r w:rsidRPr="00FA7742"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Петропилюк</w:t>
      </w:r>
      <w:proofErr w:type="spellEnd"/>
      <w:r>
        <w:rPr>
          <w:sz w:val="28"/>
          <w:szCs w:val="28"/>
        </w:rPr>
        <w:t xml:space="preserve"> Е.В.</w:t>
      </w:r>
      <w:r w:rsidRPr="00FA7742">
        <w:rPr>
          <w:sz w:val="28"/>
          <w:szCs w:val="28"/>
        </w:rPr>
        <w:t xml:space="preserve"> </w:t>
      </w:r>
    </w:p>
    <w:p w:rsidR="00B522F1" w:rsidRPr="00066AF9" w:rsidRDefault="00B522F1" w:rsidP="00325826">
      <w:pPr>
        <w:pStyle w:val="a3"/>
        <w:numPr>
          <w:ilvl w:val="0"/>
          <w:numId w:val="3"/>
        </w:numPr>
        <w:spacing w:line="276" w:lineRule="auto"/>
        <w:ind w:left="0" w:firstLine="709"/>
        <w:rPr>
          <w:bCs/>
          <w:szCs w:val="28"/>
        </w:rPr>
      </w:pPr>
      <w:r w:rsidRPr="00066AF9">
        <w:rPr>
          <w:bCs/>
          <w:szCs w:val="28"/>
        </w:rPr>
        <w:t>Разместить настоящее решение на официальном сайте Избирательной комиссии Курской области в сети «Интернет».</w:t>
      </w:r>
    </w:p>
    <w:p w:rsidR="004B56E7" w:rsidRDefault="004B56E7" w:rsidP="00325826">
      <w:pPr>
        <w:pStyle w:val="3"/>
        <w:spacing w:line="276" w:lineRule="auto"/>
      </w:pPr>
    </w:p>
    <w:p w:rsidR="00F62D54" w:rsidRDefault="00F62D54" w:rsidP="00325826">
      <w:pPr>
        <w:pStyle w:val="3"/>
        <w:spacing w:line="276" w:lineRule="auto"/>
      </w:pPr>
      <w:r>
        <w:t>Председатель</w:t>
      </w: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62774">
        <w:rPr>
          <w:sz w:val="28"/>
        </w:rPr>
        <w:t>И.В.</w:t>
      </w:r>
      <w:r w:rsidR="00BF3015">
        <w:rPr>
          <w:sz w:val="28"/>
        </w:rPr>
        <w:t xml:space="preserve"> </w:t>
      </w:r>
      <w:proofErr w:type="spellStart"/>
      <w:r w:rsidR="00E62774">
        <w:rPr>
          <w:sz w:val="28"/>
        </w:rPr>
        <w:t>Смахтина</w:t>
      </w:r>
      <w:proofErr w:type="spellEnd"/>
    </w:p>
    <w:p w:rsidR="004B56E7" w:rsidRDefault="004B56E7" w:rsidP="00325826">
      <w:pPr>
        <w:spacing w:line="276" w:lineRule="auto"/>
        <w:jc w:val="both"/>
        <w:rPr>
          <w:sz w:val="28"/>
        </w:rPr>
      </w:pP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Секретарь</w:t>
      </w:r>
    </w:p>
    <w:p w:rsidR="00F62D54" w:rsidRDefault="00F62D54" w:rsidP="00325826">
      <w:pPr>
        <w:spacing w:line="276" w:lineRule="auto"/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М.Н.</w:t>
      </w:r>
      <w:r w:rsidR="00A41113">
        <w:rPr>
          <w:sz w:val="28"/>
        </w:rPr>
        <w:t xml:space="preserve"> </w:t>
      </w:r>
      <w:r>
        <w:rPr>
          <w:sz w:val="28"/>
        </w:rPr>
        <w:t>Гринева</w:t>
      </w:r>
    </w:p>
    <w:p w:rsidR="00EB74A3" w:rsidRDefault="00EB74A3" w:rsidP="00325826">
      <w:pPr>
        <w:spacing w:line="276" w:lineRule="auto"/>
        <w:jc w:val="both"/>
        <w:rPr>
          <w:sz w:val="28"/>
        </w:rPr>
        <w:sectPr w:rsidR="00EB74A3" w:rsidSect="00387AE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05EA" w:rsidRPr="00FA7742" w:rsidRDefault="00D805EA" w:rsidP="00D805EA">
      <w:pPr>
        <w:ind w:left="7797"/>
        <w:jc w:val="center"/>
      </w:pPr>
      <w:r w:rsidRPr="00FA7742">
        <w:lastRenderedPageBreak/>
        <w:t>УТВЕРЖДЕН</w:t>
      </w:r>
    </w:p>
    <w:p w:rsidR="00D805EA" w:rsidRDefault="00D805EA" w:rsidP="00D805EA">
      <w:pPr>
        <w:ind w:left="7797"/>
        <w:jc w:val="center"/>
      </w:pPr>
      <w:r w:rsidRPr="00FA7742">
        <w:t xml:space="preserve">Территориальной избирательной комиссией </w:t>
      </w:r>
    </w:p>
    <w:p w:rsidR="00D805EA" w:rsidRPr="00FA7742" w:rsidRDefault="00D805EA" w:rsidP="00D805EA">
      <w:pPr>
        <w:ind w:left="7797"/>
        <w:jc w:val="center"/>
      </w:pPr>
      <w:proofErr w:type="spellStart"/>
      <w:r>
        <w:t>Щигровского</w:t>
      </w:r>
      <w:proofErr w:type="spellEnd"/>
      <w:r w:rsidRPr="00FA7742">
        <w:t xml:space="preserve"> района Курской области</w:t>
      </w:r>
    </w:p>
    <w:p w:rsidR="00D805EA" w:rsidRPr="00FA7742" w:rsidRDefault="00D805EA" w:rsidP="00D805EA">
      <w:pPr>
        <w:ind w:left="7797"/>
        <w:jc w:val="center"/>
      </w:pPr>
      <w:r w:rsidRPr="00FA7742">
        <w:t xml:space="preserve">(решение от </w:t>
      </w:r>
      <w:r w:rsidR="000169D9">
        <w:t>2</w:t>
      </w:r>
      <w:r w:rsidR="00EB6B43">
        <w:t>4</w:t>
      </w:r>
      <w:r w:rsidR="000169D9">
        <w:t xml:space="preserve"> января</w:t>
      </w:r>
      <w:r>
        <w:t xml:space="preserve"> 202</w:t>
      </w:r>
      <w:r w:rsidR="00EB6B43">
        <w:t>5</w:t>
      </w:r>
      <w:r w:rsidRPr="00FA7742">
        <w:t>г №</w:t>
      </w:r>
      <w:r w:rsidR="00183A29">
        <w:t>87/580-5</w:t>
      </w:r>
      <w:r w:rsidR="00842E2F">
        <w:rPr>
          <w:lang w:eastAsia="en-US"/>
        </w:rPr>
        <w:t>)</w:t>
      </w:r>
    </w:p>
    <w:p w:rsidR="00D805EA" w:rsidRPr="00FA7742" w:rsidRDefault="00D805EA" w:rsidP="00D805EA">
      <w:pPr>
        <w:jc w:val="right"/>
        <w:rPr>
          <w:b/>
        </w:rPr>
      </w:pPr>
    </w:p>
    <w:p w:rsidR="00D805EA" w:rsidRPr="00FA7742" w:rsidRDefault="00D805EA" w:rsidP="00D805EA">
      <w:pPr>
        <w:jc w:val="center"/>
        <w:rPr>
          <w:b/>
        </w:rPr>
      </w:pPr>
      <w:r w:rsidRPr="00FA7742">
        <w:rPr>
          <w:b/>
        </w:rPr>
        <w:t xml:space="preserve">ПЛАН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работы Контрольно-ревизионной службы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 xml:space="preserve">при </w:t>
      </w:r>
      <w:r w:rsidRPr="004448D4">
        <w:rPr>
          <w:b/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</w:t>
      </w:r>
      <w:r w:rsidRPr="00EB1BF2">
        <w:rPr>
          <w:b/>
          <w:sz w:val="28"/>
        </w:rPr>
        <w:t xml:space="preserve">збирательной комиссии </w:t>
      </w:r>
      <w:proofErr w:type="spellStart"/>
      <w:r>
        <w:rPr>
          <w:b/>
          <w:sz w:val="28"/>
        </w:rPr>
        <w:t>Щигровского</w:t>
      </w:r>
      <w:proofErr w:type="spellEnd"/>
      <w:r>
        <w:rPr>
          <w:b/>
          <w:sz w:val="28"/>
        </w:rPr>
        <w:t xml:space="preserve"> района </w:t>
      </w:r>
      <w:r w:rsidRPr="00EB1BF2">
        <w:rPr>
          <w:b/>
          <w:sz w:val="28"/>
        </w:rPr>
        <w:t xml:space="preserve">Курской области </w:t>
      </w:r>
    </w:p>
    <w:p w:rsidR="00D805EA" w:rsidRPr="00EB1BF2" w:rsidRDefault="00D805EA" w:rsidP="00D805EA">
      <w:pPr>
        <w:jc w:val="center"/>
        <w:rPr>
          <w:b/>
          <w:sz w:val="28"/>
        </w:rPr>
      </w:pPr>
      <w:r w:rsidRPr="00EB1BF2">
        <w:rPr>
          <w:b/>
          <w:sz w:val="28"/>
        </w:rPr>
        <w:t>на 20</w:t>
      </w:r>
      <w:r>
        <w:rPr>
          <w:b/>
          <w:sz w:val="28"/>
        </w:rPr>
        <w:t>2</w:t>
      </w:r>
      <w:r w:rsidR="00EB6B43">
        <w:rPr>
          <w:b/>
          <w:sz w:val="28"/>
        </w:rPr>
        <w:t>5</w:t>
      </w:r>
      <w:r w:rsidRPr="00EB1BF2">
        <w:rPr>
          <w:b/>
          <w:sz w:val="28"/>
        </w:rPr>
        <w:t xml:space="preserve"> год</w:t>
      </w:r>
    </w:p>
    <w:p w:rsidR="00D805EA" w:rsidRDefault="00D805EA" w:rsidP="00D805EA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0063"/>
        <w:gridCol w:w="1843"/>
        <w:gridCol w:w="2269"/>
      </w:tblGrid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Организационно-методические мероприятия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pStyle w:val="af8"/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D805EA">
            <w:pPr>
              <w:jc w:val="both"/>
            </w:pPr>
            <w:r>
              <w:t xml:space="preserve">Изучение изменений федерального и регионального законодательства о выборах в части деятельности контрольно-ревизионных служб, при необходимости внесение изменений в документы, регламентирующие деятельность Контрольно-ревизионной службы при </w:t>
            </w:r>
            <w:r w:rsidRPr="004448D4">
              <w:t>территориальной избирательной</w:t>
            </w:r>
            <w:r>
              <w:t xml:space="preserve"> комиссии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(далее – КРС)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>
              <w:t xml:space="preserve">Члены КРС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D805EA">
            <w:pPr>
              <w:jc w:val="both"/>
            </w:pPr>
            <w:r>
              <w:t xml:space="preserve">Подготовка и проведение заседаний Контрольно-ревизионной службы при </w:t>
            </w:r>
            <w:r w:rsidRPr="004448D4">
              <w:t>территориальной избирательной</w:t>
            </w:r>
            <w:r>
              <w:t xml:space="preserve"> комиссии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842E2F">
            <w:pPr>
              <w:jc w:val="center"/>
            </w:pPr>
            <w:r w:rsidRPr="003D6006"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D805EA">
            <w:pPr>
              <w:jc w:val="both"/>
            </w:pPr>
            <w:r>
              <w:t xml:space="preserve">Подготовка решений </w:t>
            </w:r>
            <w:r w:rsidRPr="004448D4">
              <w:t>территориальной</w:t>
            </w:r>
            <w:r>
              <w:t xml:space="preserve"> избирательной комиссии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области, связанных с деятельностью 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>Сапронова Е.Г.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 xml:space="preserve">Гринева М.Н.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D805EA">
            <w:pPr>
              <w:jc w:val="both"/>
            </w:pPr>
            <w:r>
              <w:t xml:space="preserve">Участие в семинарах, проводимых ТИК </w:t>
            </w:r>
            <w:proofErr w:type="spellStart"/>
            <w:r>
              <w:t>Щигровского</w:t>
            </w:r>
            <w:proofErr w:type="spellEnd"/>
            <w:r>
              <w:t xml:space="preserve"> района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денежных средств, выделенных, участковым избирательным комиссиям на подготовку и проведение выборов)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D128C">
            <w:pPr>
              <w:jc w:val="center"/>
            </w:pPr>
            <w:r w:rsidRPr="003D6006">
              <w:t>В период подготовки и проведения выборов</w:t>
            </w: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E75E1B" w:rsidP="003D128C">
            <w:pPr>
              <w:jc w:val="center"/>
            </w:pPr>
            <w:proofErr w:type="spellStart"/>
            <w:r>
              <w:t>Смахтина</w:t>
            </w:r>
            <w:proofErr w:type="spellEnd"/>
            <w:r>
              <w:t xml:space="preserve"> И.В.,</w:t>
            </w:r>
          </w:p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  <w:r w:rsidR="00842E2F">
              <w:t>,</w:t>
            </w:r>
          </w:p>
          <w:p w:rsidR="00D805EA" w:rsidRDefault="00D805EA" w:rsidP="003D128C">
            <w:pPr>
              <w:jc w:val="center"/>
            </w:pPr>
            <w:r>
              <w:t xml:space="preserve">Гринева М.Н.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3172D1">
            <w:pPr>
              <w:jc w:val="both"/>
            </w:pPr>
            <w:r w:rsidRPr="003D6006">
              <w:t>Взаимодействие с отделениями политических партий</w:t>
            </w:r>
            <w:r w:rsidR="00FD3ED2">
              <w:t>, кандидатами, доверенными лицами</w:t>
            </w:r>
            <w:r w:rsidR="007D66D0">
              <w:t xml:space="preserve"> </w:t>
            </w:r>
            <w:r w:rsidRPr="003D6006">
              <w:t>в период подготовки и проведения выборов</w:t>
            </w:r>
            <w:r w:rsidR="007D66D0">
              <w:t xml:space="preserve"> </w:t>
            </w:r>
            <w:r w:rsidR="003172D1">
              <w:t xml:space="preserve">досрочных </w:t>
            </w:r>
            <w:r w:rsidR="00F97494">
              <w:t xml:space="preserve">Губернатора </w:t>
            </w:r>
            <w:r w:rsidR="00060A54">
              <w:t>К</w:t>
            </w:r>
            <w:r w:rsidR="00F97494">
              <w:t xml:space="preserve">урской области в единый день голосования </w:t>
            </w:r>
            <w:r w:rsidR="003172D1">
              <w:t xml:space="preserve">14 </w:t>
            </w:r>
            <w:r w:rsidR="00F97494">
              <w:t>сентября 202</w:t>
            </w:r>
            <w:r w:rsidR="003172D1">
              <w:t>5</w:t>
            </w:r>
            <w:r w:rsidR="00F97494">
              <w:t xml:space="preserve"> г</w:t>
            </w:r>
            <w:r w:rsidR="00060A54">
              <w:t>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Pr="003D6006" w:rsidRDefault="00D805EA" w:rsidP="003D128C">
            <w:pPr>
              <w:jc w:val="center"/>
            </w:pPr>
            <w: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E1B" w:rsidRDefault="00E75E1B" w:rsidP="00E75E1B">
            <w:pPr>
              <w:jc w:val="center"/>
            </w:pPr>
            <w:proofErr w:type="spellStart"/>
            <w:r>
              <w:t>Смахтина</w:t>
            </w:r>
            <w:proofErr w:type="spellEnd"/>
            <w:r>
              <w:t xml:space="preserve"> И.В.,</w:t>
            </w:r>
          </w:p>
          <w:p w:rsidR="00D805EA" w:rsidRDefault="00D805EA" w:rsidP="00D805EA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  <w:r w:rsidR="00842E2F">
              <w:t>,</w:t>
            </w:r>
          </w:p>
          <w:p w:rsidR="00D805EA" w:rsidRDefault="00D805EA" w:rsidP="00D805EA">
            <w:pPr>
              <w:jc w:val="center"/>
            </w:pPr>
            <w:r>
              <w:t xml:space="preserve">Гринева М.Н.  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>
              <w:t>КРС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3D6006" w:rsidRDefault="00D805EA" w:rsidP="003D128C">
            <w:pPr>
              <w:jc w:val="both"/>
            </w:pPr>
            <w:r w:rsidRPr="003D6006">
              <w:t>Актуализация, учет и внесение изменений в состав КРС.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Pr="00127306" w:rsidRDefault="00D805EA" w:rsidP="003D128C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1C75A0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>
              <w:t xml:space="preserve">территориальной </w:t>
            </w:r>
            <w:r w:rsidRPr="00127306">
              <w:t>избирательн</w:t>
            </w:r>
            <w:r>
              <w:t>ой</w:t>
            </w:r>
            <w:r w:rsidRPr="00127306">
              <w:t xml:space="preserve"> комисси</w:t>
            </w:r>
            <w:r>
              <w:t>и</w:t>
            </w:r>
            <w:r w:rsidRPr="00127306">
              <w:t xml:space="preserve"> по вопросам, находящимся в компетенции </w:t>
            </w:r>
            <w:r>
              <w:t>КРС</w:t>
            </w:r>
            <w:r w:rsidRPr="00127306">
              <w:t xml:space="preserve"> в период подготовки и проведения </w:t>
            </w:r>
            <w:r w:rsidR="003172D1">
              <w:t xml:space="preserve">досрочных Губернатора Курской области в единый день голосования 14 сентября 2025 года. </w:t>
            </w:r>
            <w:r w:rsidR="001C75A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D" w:rsidRDefault="00F0660D" w:rsidP="003D128C">
            <w:pPr>
              <w:jc w:val="center"/>
            </w:pPr>
            <w:proofErr w:type="spellStart"/>
            <w:r>
              <w:t>Смахтина</w:t>
            </w:r>
            <w:proofErr w:type="spellEnd"/>
            <w:r>
              <w:t xml:space="preserve"> И.В.</w:t>
            </w:r>
          </w:p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</w:p>
          <w:p w:rsidR="00D805EA" w:rsidRDefault="00D805EA" w:rsidP="003D128C">
            <w:pPr>
              <w:jc w:val="center"/>
            </w:pPr>
            <w:r>
              <w:t>Сапронова Е.Г.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numPr>
                <w:ilvl w:val="0"/>
                <w:numId w:val="4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2286E">
            <w:pPr>
              <w:jc w:val="both"/>
            </w:pPr>
            <w:r>
              <w:t xml:space="preserve">Разработка проекта Плана работы Контрольно-ревизионной службы при территориальной избирательной комиссии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</w:t>
            </w:r>
            <w:r w:rsidR="0032286E">
              <w:t xml:space="preserve">6 </w:t>
            </w:r>
            <w:r>
              <w:t>год</w:t>
            </w:r>
            <w:r w:rsidR="00F0606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</w:p>
          <w:p w:rsidR="00D805EA" w:rsidRDefault="00D805EA" w:rsidP="003D128C">
            <w:pPr>
              <w:jc w:val="center"/>
            </w:pP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Pr="00E93946" w:rsidRDefault="00D805EA" w:rsidP="003D128C">
            <w:pPr>
              <w:spacing w:before="120" w:after="120"/>
              <w:jc w:val="center"/>
              <w:rPr>
                <w:b/>
              </w:rPr>
            </w:pPr>
            <w:r w:rsidRPr="00E93946">
              <w:rPr>
                <w:b/>
              </w:rPr>
              <w:t>2.</w:t>
            </w:r>
            <w:r>
              <w:rPr>
                <w:b/>
              </w:rPr>
              <w:t xml:space="preserve"> Взаимодействие с государственными органами и учреждениями</w:t>
            </w:r>
          </w:p>
        </w:tc>
      </w:tr>
      <w:tr w:rsidR="00D805EA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D805EA" w:rsidP="00D805EA">
            <w:pPr>
              <w:pStyle w:val="af8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D805EA" w:rsidP="00F0606F">
            <w:pPr>
              <w:jc w:val="both"/>
            </w:pPr>
            <w:r>
              <w:t xml:space="preserve">Взаимодействие с Курским отделением №8596 ПАО «Сбербанк», территориальным органом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Российской </w:t>
            </w:r>
            <w:r w:rsidR="00D31748">
              <w:t xml:space="preserve">Федерации, </w:t>
            </w:r>
            <w:r w:rsidR="00D31748" w:rsidRPr="003D6006">
              <w:t>с государственными и иными органами, организациями и учреждениями</w:t>
            </w:r>
            <w:r w:rsidR="00D31748">
              <w:t xml:space="preserve"> в период подготовки и проведения выборов</w:t>
            </w:r>
            <w:r w:rsidR="00F0606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EA" w:rsidRDefault="00F0606F" w:rsidP="003D128C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EA" w:rsidRDefault="00D805EA" w:rsidP="003D128C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</w:t>
            </w:r>
            <w:r w:rsidR="00842E2F">
              <w:t>,</w:t>
            </w:r>
            <w:r>
              <w:t xml:space="preserve"> </w:t>
            </w:r>
          </w:p>
          <w:p w:rsidR="00D805EA" w:rsidRDefault="00D805EA" w:rsidP="003D128C">
            <w:pPr>
              <w:jc w:val="center"/>
            </w:pPr>
            <w:r>
              <w:t>Мищенко Т.Н.</w:t>
            </w:r>
          </w:p>
          <w:p w:rsidR="00D805EA" w:rsidRDefault="00F0606F" w:rsidP="003D128C">
            <w:pPr>
              <w:jc w:val="center"/>
            </w:pPr>
            <w:r>
              <w:t>Гринева М.Н.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EA" w:rsidRDefault="00D805EA" w:rsidP="003D128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3.Мероприятия по контролю за целевым использованием денежных средств</w:t>
            </w:r>
          </w:p>
        </w:tc>
      </w:tr>
      <w:tr w:rsidR="00D805EA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A" w:rsidRDefault="008D6F34" w:rsidP="003D128C">
            <w:pPr>
              <w:spacing w:before="120" w:after="120"/>
              <w:jc w:val="center"/>
            </w:pPr>
            <w:r>
              <w:rPr>
                <w:b/>
              </w:rPr>
              <w:t xml:space="preserve"> </w:t>
            </w:r>
            <w:r w:rsidR="00D805EA" w:rsidRPr="003D6006">
              <w:rPr>
                <w:b/>
              </w:rPr>
              <w:t xml:space="preserve"> Контроль за целевым использованием денежных средств, выделенных на подготовку и проведение выборов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1E11A0">
            <w:pPr>
              <w:spacing w:before="120" w:after="120"/>
              <w:ind w:left="141"/>
              <w:jc w:val="center"/>
            </w:pPr>
            <w:r>
              <w:t>3.</w:t>
            </w:r>
            <w:r w:rsidR="001E11A0">
              <w:t>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1C75A0">
            <w:pPr>
              <w:jc w:val="both"/>
            </w:pPr>
            <w:r>
              <w:t xml:space="preserve">Осуществление контроля за целевым использованием средств областного бюджета, выделенных ТИК </w:t>
            </w:r>
            <w:proofErr w:type="spellStart"/>
            <w:r>
              <w:t>Щигровского</w:t>
            </w:r>
            <w:proofErr w:type="spellEnd"/>
            <w:r>
              <w:t xml:space="preserve"> района на подготовку и проведение </w:t>
            </w:r>
            <w:r w:rsidR="001C75A0">
              <w:t xml:space="preserve">досрочных Губернатора Курской области в единый день голосования 14 сентября 2025 года.   </w:t>
            </w:r>
            <w:r>
              <w:t xml:space="preserve"> </w:t>
            </w:r>
            <w:r w:rsidRPr="003D6006">
              <w:t xml:space="preserve"> </w:t>
            </w:r>
            <w:r>
              <w:t xml:space="preserve"> </w:t>
            </w:r>
            <w:r w:rsidRPr="003D600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1E11A0">
            <w:pPr>
              <w:spacing w:before="120" w:after="120"/>
              <w:ind w:left="141"/>
              <w:jc w:val="center"/>
            </w:pPr>
            <w:r>
              <w:t>3.</w:t>
            </w:r>
            <w:r w:rsidR="001E11A0">
              <w:t>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both"/>
            </w:pPr>
            <w:r w:rsidRPr="003D6006">
              <w:t>Проведение проверки фи</w:t>
            </w:r>
            <w:r>
              <w:t>нансовых отчетов территориальной</w:t>
            </w:r>
            <w:r w:rsidRPr="003D6006">
              <w:t xml:space="preserve"> и участковых избирательных комиссий</w:t>
            </w:r>
            <w:r>
              <w:t xml:space="preserve">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  <w:r w:rsidRPr="003D6006">
              <w:t xml:space="preserve"> о поступлении и расходовании средств </w:t>
            </w:r>
            <w:r>
              <w:t>областного</w:t>
            </w:r>
            <w:r w:rsidRPr="003D6006">
              <w:t xml:space="preserve"> бюджета, выделенных на подготовку и проведение </w:t>
            </w:r>
            <w:r w:rsidR="00F3481E">
              <w:t xml:space="preserve">досрочных Губернатора Курской области в единый день голосования 14 сентября 2025 года. </w:t>
            </w:r>
            <w:r w:rsidRPr="003D6006">
              <w:t>Подготовка заключения о результатах проверки и отчета о расходовании средств.</w:t>
            </w:r>
          </w:p>
          <w:p w:rsidR="00B80987" w:rsidRDefault="00B80987" w:rsidP="00B80987">
            <w:pPr>
              <w:jc w:val="both"/>
            </w:pPr>
          </w:p>
          <w:p w:rsidR="00B80987" w:rsidRPr="003D6006" w:rsidRDefault="00B80987" w:rsidP="00B8098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3D6006" w:rsidRDefault="00B80987" w:rsidP="00B80987">
            <w:pPr>
              <w:jc w:val="center"/>
            </w:pPr>
            <w:r w:rsidRPr="003D6006">
              <w:t xml:space="preserve">Сентябрь - </w:t>
            </w:r>
            <w:r>
              <w:t>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Е.В.,</w:t>
            </w:r>
          </w:p>
          <w:p w:rsidR="00B80987" w:rsidRDefault="00B80987" w:rsidP="00B80987">
            <w:pPr>
              <w:jc w:val="center"/>
            </w:pPr>
            <w:r>
              <w:t>члены КРС</w:t>
            </w:r>
          </w:p>
        </w:tc>
      </w:tr>
      <w:tr w:rsidR="00B80987" w:rsidTr="003D128C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jc w:val="center"/>
            </w:pPr>
            <w:r>
              <w:rPr>
                <w:b/>
              </w:rPr>
              <w:t>4</w:t>
            </w:r>
            <w:r w:rsidRPr="003D6006">
              <w:rPr>
                <w:b/>
              </w:rPr>
              <w:t>. Информационное обеспечение</w:t>
            </w:r>
          </w:p>
        </w:tc>
      </w:tr>
      <w:tr w:rsidR="00B80987" w:rsidTr="003D128C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87" w:rsidRDefault="00B80987" w:rsidP="00B80987">
            <w:pPr>
              <w:spacing w:before="120" w:after="120"/>
              <w:jc w:val="center"/>
            </w:pPr>
            <w:r>
              <w:t>4.4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3D6006" w:rsidRDefault="00B80987" w:rsidP="00B80987">
            <w:pPr>
              <w:jc w:val="both"/>
            </w:pPr>
            <w:r>
              <w:t>Подготовка для размещения</w:t>
            </w:r>
            <w:r w:rsidRPr="003D6006">
              <w:t xml:space="preserve"> на официальном сайте Избирательной комиссии Курской области в информационно-телекоммуникационной сети «Интернет» </w:t>
            </w:r>
            <w:r w:rsidRPr="005310FE">
              <w:t>информации о составе КРС; положения о КРС; планов работы КРС; информации о деятельности КРС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Pr="00842E2F" w:rsidRDefault="00B80987" w:rsidP="00B80987">
            <w:pPr>
              <w:jc w:val="center"/>
            </w:pPr>
            <w:r>
              <w:t xml:space="preserve"> 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87" w:rsidRDefault="00B80987" w:rsidP="00B80987">
            <w:pPr>
              <w:jc w:val="center"/>
            </w:pPr>
            <w:proofErr w:type="spellStart"/>
            <w:r>
              <w:t>Петропилюк</w:t>
            </w:r>
            <w:proofErr w:type="spellEnd"/>
            <w:r>
              <w:t xml:space="preserve"> Е.В.,</w:t>
            </w:r>
          </w:p>
          <w:p w:rsidR="00B80987" w:rsidRPr="003D6006" w:rsidRDefault="00B80987" w:rsidP="00B80987">
            <w:pPr>
              <w:jc w:val="center"/>
            </w:pPr>
            <w:proofErr w:type="spellStart"/>
            <w:r>
              <w:t>Шатохина</w:t>
            </w:r>
            <w:proofErr w:type="spellEnd"/>
            <w:r>
              <w:t xml:space="preserve"> Е.В.</w:t>
            </w:r>
          </w:p>
          <w:p w:rsidR="00B80987" w:rsidRPr="003D6006" w:rsidRDefault="00B80987" w:rsidP="00B80987">
            <w:pPr>
              <w:jc w:val="center"/>
            </w:pPr>
          </w:p>
        </w:tc>
      </w:tr>
    </w:tbl>
    <w:p w:rsidR="00C3497D" w:rsidRDefault="00C3497D" w:rsidP="00842E2F">
      <w:pPr>
        <w:spacing w:line="276" w:lineRule="auto"/>
        <w:jc w:val="both"/>
        <w:rPr>
          <w:sz w:val="28"/>
        </w:rPr>
      </w:pPr>
    </w:p>
    <w:sectPr w:rsidR="00C3497D" w:rsidSect="00842E2F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FC" w:rsidRDefault="003A26FC">
      <w:r>
        <w:separator/>
      </w:r>
    </w:p>
  </w:endnote>
  <w:endnote w:type="continuationSeparator" w:id="0">
    <w:p w:rsidR="003A26FC" w:rsidRDefault="003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FC" w:rsidRDefault="003A26FC">
      <w:r>
        <w:separator/>
      </w:r>
    </w:p>
  </w:footnote>
  <w:footnote w:type="continuationSeparator" w:id="0">
    <w:p w:rsidR="003A26FC" w:rsidRDefault="003A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0"/>
        </w:tabs>
        <w:ind w:left="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" w15:restartNumberingAfterBreak="0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0804"/>
    <w:multiLevelType w:val="hybridMultilevel"/>
    <w:tmpl w:val="0BE0E7FA"/>
    <w:lvl w:ilvl="0" w:tplc="2396B6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E61EB"/>
    <w:multiLevelType w:val="hybridMultilevel"/>
    <w:tmpl w:val="9BA0D42C"/>
    <w:lvl w:ilvl="0" w:tplc="E60AA436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3014"/>
    <w:multiLevelType w:val="hybridMultilevel"/>
    <w:tmpl w:val="33EC58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577FD"/>
    <w:multiLevelType w:val="hybridMultilevel"/>
    <w:tmpl w:val="BC50DA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99F23A2"/>
    <w:multiLevelType w:val="hybridMultilevel"/>
    <w:tmpl w:val="39E450B0"/>
    <w:lvl w:ilvl="0" w:tplc="9CF00D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0E"/>
    <w:rsid w:val="00011313"/>
    <w:rsid w:val="000169D9"/>
    <w:rsid w:val="00032398"/>
    <w:rsid w:val="0003324B"/>
    <w:rsid w:val="00034423"/>
    <w:rsid w:val="00046198"/>
    <w:rsid w:val="00055639"/>
    <w:rsid w:val="00055F05"/>
    <w:rsid w:val="00060A54"/>
    <w:rsid w:val="00066AF9"/>
    <w:rsid w:val="00081505"/>
    <w:rsid w:val="000A3672"/>
    <w:rsid w:val="000D392E"/>
    <w:rsid w:val="000F7319"/>
    <w:rsid w:val="00103887"/>
    <w:rsid w:val="00111019"/>
    <w:rsid w:val="00114439"/>
    <w:rsid w:val="0012134F"/>
    <w:rsid w:val="001234CF"/>
    <w:rsid w:val="00123E16"/>
    <w:rsid w:val="00127AFC"/>
    <w:rsid w:val="00137DAC"/>
    <w:rsid w:val="00157D3C"/>
    <w:rsid w:val="00177F14"/>
    <w:rsid w:val="00183A29"/>
    <w:rsid w:val="001C2426"/>
    <w:rsid w:val="001C75A0"/>
    <w:rsid w:val="001E11A0"/>
    <w:rsid w:val="001E4D76"/>
    <w:rsid w:val="00202CC6"/>
    <w:rsid w:val="00222791"/>
    <w:rsid w:val="002235BC"/>
    <w:rsid w:val="00276BD9"/>
    <w:rsid w:val="002A2C3C"/>
    <w:rsid w:val="002B425F"/>
    <w:rsid w:val="002B44AB"/>
    <w:rsid w:val="002D0869"/>
    <w:rsid w:val="002D547D"/>
    <w:rsid w:val="002E174E"/>
    <w:rsid w:val="002E31EC"/>
    <w:rsid w:val="002F215B"/>
    <w:rsid w:val="002F3640"/>
    <w:rsid w:val="003172D1"/>
    <w:rsid w:val="0032286E"/>
    <w:rsid w:val="00325826"/>
    <w:rsid w:val="003329B6"/>
    <w:rsid w:val="00334ED2"/>
    <w:rsid w:val="00335F65"/>
    <w:rsid w:val="0036720F"/>
    <w:rsid w:val="00373D41"/>
    <w:rsid w:val="0038396A"/>
    <w:rsid w:val="00387AEC"/>
    <w:rsid w:val="00390D9B"/>
    <w:rsid w:val="003A26FC"/>
    <w:rsid w:val="003B5D8D"/>
    <w:rsid w:val="003B70FD"/>
    <w:rsid w:val="003D128C"/>
    <w:rsid w:val="003D4920"/>
    <w:rsid w:val="003F00FA"/>
    <w:rsid w:val="003F26D2"/>
    <w:rsid w:val="003F3B2D"/>
    <w:rsid w:val="003F606C"/>
    <w:rsid w:val="003F7228"/>
    <w:rsid w:val="003F7585"/>
    <w:rsid w:val="0041616A"/>
    <w:rsid w:val="00442FA9"/>
    <w:rsid w:val="0044719B"/>
    <w:rsid w:val="00464C90"/>
    <w:rsid w:val="00471EF9"/>
    <w:rsid w:val="00483E66"/>
    <w:rsid w:val="0048557B"/>
    <w:rsid w:val="004A220E"/>
    <w:rsid w:val="004B56E7"/>
    <w:rsid w:val="004C455B"/>
    <w:rsid w:val="004C6FDF"/>
    <w:rsid w:val="004E2081"/>
    <w:rsid w:val="004F7E44"/>
    <w:rsid w:val="005047A2"/>
    <w:rsid w:val="00507607"/>
    <w:rsid w:val="0051610D"/>
    <w:rsid w:val="005310FE"/>
    <w:rsid w:val="00532819"/>
    <w:rsid w:val="005517C0"/>
    <w:rsid w:val="0059687F"/>
    <w:rsid w:val="005C7B94"/>
    <w:rsid w:val="005D0363"/>
    <w:rsid w:val="005E46F0"/>
    <w:rsid w:val="005E7C67"/>
    <w:rsid w:val="005F6439"/>
    <w:rsid w:val="00604E9F"/>
    <w:rsid w:val="00624E16"/>
    <w:rsid w:val="00627ADA"/>
    <w:rsid w:val="0064083E"/>
    <w:rsid w:val="00655C30"/>
    <w:rsid w:val="00682DD5"/>
    <w:rsid w:val="006A1B61"/>
    <w:rsid w:val="006B3DCC"/>
    <w:rsid w:val="006D2CA3"/>
    <w:rsid w:val="006D2D7B"/>
    <w:rsid w:val="006E6C7F"/>
    <w:rsid w:val="0070485E"/>
    <w:rsid w:val="00731541"/>
    <w:rsid w:val="0073738E"/>
    <w:rsid w:val="00755453"/>
    <w:rsid w:val="00763388"/>
    <w:rsid w:val="0077069C"/>
    <w:rsid w:val="00771A3C"/>
    <w:rsid w:val="00774C34"/>
    <w:rsid w:val="00786CA5"/>
    <w:rsid w:val="007B3435"/>
    <w:rsid w:val="007B40BE"/>
    <w:rsid w:val="007D66D0"/>
    <w:rsid w:val="007F5817"/>
    <w:rsid w:val="0081545E"/>
    <w:rsid w:val="00826C06"/>
    <w:rsid w:val="00832342"/>
    <w:rsid w:val="00842E2F"/>
    <w:rsid w:val="0084329B"/>
    <w:rsid w:val="00843ACA"/>
    <w:rsid w:val="00882512"/>
    <w:rsid w:val="00887BBB"/>
    <w:rsid w:val="00897503"/>
    <w:rsid w:val="008B0FB1"/>
    <w:rsid w:val="008B53F4"/>
    <w:rsid w:val="008C3ECA"/>
    <w:rsid w:val="008D6F34"/>
    <w:rsid w:val="00915E72"/>
    <w:rsid w:val="00931D67"/>
    <w:rsid w:val="009324A2"/>
    <w:rsid w:val="009325BF"/>
    <w:rsid w:val="009419CE"/>
    <w:rsid w:val="009513B4"/>
    <w:rsid w:val="009513CA"/>
    <w:rsid w:val="00977D9B"/>
    <w:rsid w:val="00990B09"/>
    <w:rsid w:val="009A1ADC"/>
    <w:rsid w:val="009B3247"/>
    <w:rsid w:val="009C73AA"/>
    <w:rsid w:val="009D5BD6"/>
    <w:rsid w:val="00A018A7"/>
    <w:rsid w:val="00A07160"/>
    <w:rsid w:val="00A21378"/>
    <w:rsid w:val="00A27B46"/>
    <w:rsid w:val="00A41113"/>
    <w:rsid w:val="00A46187"/>
    <w:rsid w:val="00A513E5"/>
    <w:rsid w:val="00A65D57"/>
    <w:rsid w:val="00A74CAE"/>
    <w:rsid w:val="00A7543C"/>
    <w:rsid w:val="00A76176"/>
    <w:rsid w:val="00AC6400"/>
    <w:rsid w:val="00AE6D27"/>
    <w:rsid w:val="00AE7C29"/>
    <w:rsid w:val="00AF5D94"/>
    <w:rsid w:val="00B07B1B"/>
    <w:rsid w:val="00B44F49"/>
    <w:rsid w:val="00B522F1"/>
    <w:rsid w:val="00B626E3"/>
    <w:rsid w:val="00B67F32"/>
    <w:rsid w:val="00B80987"/>
    <w:rsid w:val="00B961D4"/>
    <w:rsid w:val="00BA6F2E"/>
    <w:rsid w:val="00BB25FA"/>
    <w:rsid w:val="00BB7DDB"/>
    <w:rsid w:val="00BD219C"/>
    <w:rsid w:val="00BF3015"/>
    <w:rsid w:val="00C05002"/>
    <w:rsid w:val="00C273E6"/>
    <w:rsid w:val="00C3497D"/>
    <w:rsid w:val="00C44CBA"/>
    <w:rsid w:val="00C46811"/>
    <w:rsid w:val="00CC6C17"/>
    <w:rsid w:val="00D0009A"/>
    <w:rsid w:val="00D10189"/>
    <w:rsid w:val="00D129F0"/>
    <w:rsid w:val="00D31362"/>
    <w:rsid w:val="00D31748"/>
    <w:rsid w:val="00D618F6"/>
    <w:rsid w:val="00D73B09"/>
    <w:rsid w:val="00D805EA"/>
    <w:rsid w:val="00D943B6"/>
    <w:rsid w:val="00DA1395"/>
    <w:rsid w:val="00DA2960"/>
    <w:rsid w:val="00DB2B5D"/>
    <w:rsid w:val="00DC7D95"/>
    <w:rsid w:val="00DD42A8"/>
    <w:rsid w:val="00E16B36"/>
    <w:rsid w:val="00E2527F"/>
    <w:rsid w:val="00E605AC"/>
    <w:rsid w:val="00E62774"/>
    <w:rsid w:val="00E665EA"/>
    <w:rsid w:val="00E7580F"/>
    <w:rsid w:val="00E75E1B"/>
    <w:rsid w:val="00E873BC"/>
    <w:rsid w:val="00E9794E"/>
    <w:rsid w:val="00EA45E5"/>
    <w:rsid w:val="00EA6A14"/>
    <w:rsid w:val="00EB6B43"/>
    <w:rsid w:val="00EB74A3"/>
    <w:rsid w:val="00ED1596"/>
    <w:rsid w:val="00EF60E7"/>
    <w:rsid w:val="00EF7C53"/>
    <w:rsid w:val="00F02914"/>
    <w:rsid w:val="00F0606F"/>
    <w:rsid w:val="00F0660D"/>
    <w:rsid w:val="00F124EC"/>
    <w:rsid w:val="00F22558"/>
    <w:rsid w:val="00F33474"/>
    <w:rsid w:val="00F3481E"/>
    <w:rsid w:val="00F46350"/>
    <w:rsid w:val="00F47498"/>
    <w:rsid w:val="00F503B5"/>
    <w:rsid w:val="00F62D54"/>
    <w:rsid w:val="00F77B6A"/>
    <w:rsid w:val="00F81786"/>
    <w:rsid w:val="00F960F5"/>
    <w:rsid w:val="00F97494"/>
    <w:rsid w:val="00FA2770"/>
    <w:rsid w:val="00FA4776"/>
    <w:rsid w:val="00FB50FD"/>
    <w:rsid w:val="00FB52D3"/>
    <w:rsid w:val="00FB658D"/>
    <w:rsid w:val="00FD3607"/>
    <w:rsid w:val="00FD3ED2"/>
    <w:rsid w:val="00FE0650"/>
    <w:rsid w:val="00FE1382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A247D-0636-43D5-8078-FB9CB39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120"/>
      <w:jc w:val="center"/>
      <w:outlineLvl w:val="0"/>
    </w:pPr>
    <w:rPr>
      <w:rFonts w:ascii="Times New Roman CYR" w:hAnsi="Times New Roman CYR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caps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rsid w:val="0048557B"/>
    <w:pPr>
      <w:keepNext/>
      <w:jc w:val="center"/>
      <w:outlineLvl w:val="4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customStyle="1" w:styleId="14-15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Название1"/>
    <w:basedOn w:val="a"/>
    <w:qFormat/>
    <w:pPr>
      <w:pBdr>
        <w:bottom w:val="single" w:sz="12" w:space="1" w:color="auto"/>
      </w:pBdr>
      <w:jc w:val="center"/>
    </w:pPr>
    <w:rPr>
      <w:b/>
      <w:bCs/>
    </w:rPr>
  </w:style>
  <w:style w:type="paragraph" w:customStyle="1" w:styleId="21">
    <w:name w:val="Основной текст 21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uiPriority w:val="99"/>
    <w:pPr>
      <w:jc w:val="center"/>
    </w:pPr>
    <w:rPr>
      <w:b/>
      <w:bCs/>
      <w:sz w:val="28"/>
      <w:szCs w:val="28"/>
    </w:rPr>
  </w:style>
  <w:style w:type="paragraph" w:styleId="a7">
    <w:name w:val="Body Text Indent"/>
    <w:basedOn w:val="a"/>
    <w:link w:val="a8"/>
    <w:pPr>
      <w:ind w:firstLine="851"/>
      <w:jc w:val="both"/>
    </w:pPr>
    <w:rPr>
      <w:bCs/>
      <w:sz w:val="28"/>
    </w:rPr>
  </w:style>
  <w:style w:type="paragraph" w:customStyle="1" w:styleId="-14">
    <w:name w:val="Т-14"/>
    <w:aliases w:val="5,14х1,Т-1,текст14-1,Текст14-1,Текст 14-1,Стиль12-1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pPr>
      <w:jc w:val="both"/>
    </w:pPr>
  </w:style>
  <w:style w:type="paragraph" w:customStyle="1" w:styleId="12">
    <w:name w:val="заголовок 1"/>
    <w:basedOn w:val="a"/>
    <w:next w:val="a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-19">
    <w:name w:val="14-19"/>
    <w:basedOn w:val="a"/>
    <w:pPr>
      <w:widowControl w:val="0"/>
      <w:spacing w:after="120" w:line="380" w:lineRule="exact"/>
      <w:ind w:firstLine="720"/>
      <w:jc w:val="both"/>
    </w:pPr>
    <w:rPr>
      <w:sz w:val="28"/>
      <w:szCs w:val="28"/>
    </w:rPr>
  </w:style>
  <w:style w:type="paragraph" w:styleId="24">
    <w:name w:val="Body Text Indent 2"/>
    <w:basedOn w:val="a"/>
    <w:link w:val="25"/>
    <w:semiHidden/>
    <w:pPr>
      <w:shd w:val="clear" w:color="auto" w:fill="FFFFFF"/>
      <w:tabs>
        <w:tab w:val="left" w:leader="underscore" w:pos="8717"/>
      </w:tabs>
      <w:ind w:hanging="10"/>
      <w:jc w:val="both"/>
    </w:pPr>
    <w:rPr>
      <w:sz w:val="28"/>
    </w:rPr>
  </w:style>
  <w:style w:type="paragraph" w:customStyle="1" w:styleId="a9">
    <w:name w:val="бычный"/>
    <w:uiPriority w:val="99"/>
    <w:rsid w:val="00222791"/>
    <w:pPr>
      <w:widowControl w:val="0"/>
      <w:jc w:val="center"/>
    </w:pPr>
    <w:rPr>
      <w:sz w:val="28"/>
      <w:szCs w:val="28"/>
    </w:rPr>
  </w:style>
  <w:style w:type="paragraph" w:customStyle="1" w:styleId="aa">
    <w:name w:val="Норм"/>
    <w:basedOn w:val="a"/>
    <w:rsid w:val="004E2081"/>
    <w:pPr>
      <w:jc w:val="center"/>
    </w:pPr>
    <w:rPr>
      <w:sz w:val="28"/>
    </w:rPr>
  </w:style>
  <w:style w:type="character" w:customStyle="1" w:styleId="25">
    <w:name w:val="Основной текст с отступом 2 Знак"/>
    <w:link w:val="24"/>
    <w:semiHidden/>
    <w:locked/>
    <w:rsid w:val="00D943B6"/>
    <w:rPr>
      <w:sz w:val="28"/>
      <w:szCs w:val="24"/>
      <w:shd w:val="clear" w:color="auto" w:fill="FFFFFF"/>
    </w:rPr>
  </w:style>
  <w:style w:type="paragraph" w:customStyle="1" w:styleId="ab">
    <w:name w:val="Документ ИКСО"/>
    <w:basedOn w:val="a"/>
    <w:rsid w:val="00334E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50">
    <w:name w:val="Заголовок 5 Знак"/>
    <w:link w:val="5"/>
    <w:rsid w:val="0048557B"/>
    <w:rPr>
      <w:b/>
      <w:bCs/>
      <w:sz w:val="72"/>
    </w:rPr>
  </w:style>
  <w:style w:type="character" w:customStyle="1" w:styleId="20">
    <w:name w:val="Заголовок 2 Знак"/>
    <w:link w:val="2"/>
    <w:rsid w:val="0048557B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48557B"/>
    <w:rPr>
      <w:sz w:val="28"/>
      <w:szCs w:val="24"/>
    </w:rPr>
  </w:style>
  <w:style w:type="character" w:customStyle="1" w:styleId="a6">
    <w:name w:val="Верхний колонтитул Знак"/>
    <w:link w:val="a5"/>
    <w:uiPriority w:val="99"/>
    <w:rsid w:val="0048557B"/>
    <w:rPr>
      <w:sz w:val="24"/>
      <w:szCs w:val="24"/>
    </w:rPr>
  </w:style>
  <w:style w:type="paragraph" w:styleId="ac">
    <w:name w:val="footer"/>
    <w:basedOn w:val="a"/>
    <w:link w:val="ad"/>
    <w:uiPriority w:val="99"/>
    <w:rsid w:val="0048557B"/>
    <w:pPr>
      <w:widowControl w:val="0"/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48557B"/>
    <w:rPr>
      <w:rFonts w:ascii="Times New Roman CYR" w:hAnsi="Times New Roman CYR"/>
    </w:rPr>
  </w:style>
  <w:style w:type="paragraph" w:customStyle="1" w:styleId="ae">
    <w:name w:val="???????"/>
    <w:rsid w:val="0048557B"/>
    <w:rPr>
      <w:sz w:val="24"/>
    </w:rPr>
  </w:style>
  <w:style w:type="paragraph" w:customStyle="1" w:styleId="310">
    <w:name w:val="???3?????? 1"/>
    <w:basedOn w:val="26"/>
    <w:next w:val="26"/>
    <w:rsid w:val="0048557B"/>
    <w:pPr>
      <w:spacing w:before="240" w:after="120"/>
      <w:jc w:val="center"/>
    </w:pPr>
    <w:rPr>
      <w:b/>
      <w:kern w:val="28"/>
      <w:sz w:val="24"/>
    </w:rPr>
  </w:style>
  <w:style w:type="paragraph" w:customStyle="1" w:styleId="26">
    <w:name w:val="???????2"/>
    <w:rsid w:val="0048557B"/>
    <w:pPr>
      <w:widowControl w:val="0"/>
    </w:pPr>
  </w:style>
  <w:style w:type="paragraph" w:customStyle="1" w:styleId="af">
    <w:name w:val="??????? ??????????"/>
    <w:basedOn w:val="ae"/>
    <w:rsid w:val="0048557B"/>
  </w:style>
  <w:style w:type="character" w:customStyle="1" w:styleId="23">
    <w:name w:val="Основной текст 2 Знак"/>
    <w:link w:val="22"/>
    <w:uiPriority w:val="99"/>
    <w:rsid w:val="0048557B"/>
    <w:rPr>
      <w:b/>
      <w:bCs/>
      <w:sz w:val="28"/>
      <w:szCs w:val="28"/>
    </w:rPr>
  </w:style>
  <w:style w:type="character" w:customStyle="1" w:styleId="a4">
    <w:name w:val="Основной текст Знак"/>
    <w:link w:val="a3"/>
    <w:rsid w:val="0048557B"/>
    <w:rPr>
      <w:sz w:val="28"/>
      <w:szCs w:val="24"/>
    </w:rPr>
  </w:style>
  <w:style w:type="paragraph" w:styleId="af0">
    <w:name w:val="caption"/>
    <w:basedOn w:val="a"/>
    <w:qFormat/>
    <w:rsid w:val="0048557B"/>
    <w:pPr>
      <w:widowControl w:val="0"/>
      <w:jc w:val="center"/>
    </w:pPr>
    <w:rPr>
      <w:szCs w:val="20"/>
    </w:rPr>
  </w:style>
  <w:style w:type="paragraph" w:customStyle="1" w:styleId="14">
    <w:name w:val="Загл.14"/>
    <w:basedOn w:val="a"/>
    <w:rsid w:val="0048557B"/>
    <w:pPr>
      <w:jc w:val="center"/>
    </w:pPr>
    <w:rPr>
      <w:b/>
      <w:sz w:val="28"/>
      <w:szCs w:val="20"/>
    </w:rPr>
  </w:style>
  <w:style w:type="paragraph" w:customStyle="1" w:styleId="af1">
    <w:name w:val="Письмо"/>
    <w:basedOn w:val="a"/>
    <w:rsid w:val="0048557B"/>
    <w:pPr>
      <w:spacing w:after="120"/>
      <w:ind w:left="4536"/>
      <w:jc w:val="center"/>
    </w:pPr>
    <w:rPr>
      <w:sz w:val="28"/>
      <w:szCs w:val="20"/>
    </w:rPr>
  </w:style>
  <w:style w:type="character" w:customStyle="1" w:styleId="10">
    <w:name w:val="Заголовок 1 Знак"/>
    <w:link w:val="1"/>
    <w:rsid w:val="0048557B"/>
    <w:rPr>
      <w:rFonts w:ascii="Times New Roman CYR" w:hAnsi="Times New Roman CYR"/>
      <w:sz w:val="24"/>
    </w:rPr>
  </w:style>
  <w:style w:type="character" w:customStyle="1" w:styleId="40">
    <w:name w:val="Заголовок 4 Знак"/>
    <w:link w:val="4"/>
    <w:rsid w:val="0048557B"/>
    <w:rPr>
      <w:b/>
      <w:caps/>
      <w:color w:val="000000"/>
      <w:sz w:val="32"/>
      <w:szCs w:val="32"/>
    </w:rPr>
  </w:style>
  <w:style w:type="character" w:customStyle="1" w:styleId="a8">
    <w:name w:val="Основной текст с отступом Знак"/>
    <w:link w:val="a7"/>
    <w:rsid w:val="0048557B"/>
    <w:rPr>
      <w:bCs/>
      <w:sz w:val="28"/>
      <w:szCs w:val="24"/>
    </w:rPr>
  </w:style>
  <w:style w:type="character" w:customStyle="1" w:styleId="32">
    <w:name w:val="Основной текст 3 Знак"/>
    <w:link w:val="31"/>
    <w:rsid w:val="0048557B"/>
    <w:rPr>
      <w:sz w:val="24"/>
      <w:szCs w:val="24"/>
    </w:rPr>
  </w:style>
  <w:style w:type="character" w:customStyle="1" w:styleId="af2">
    <w:name w:val="Текст выноски Знак"/>
    <w:link w:val="af3"/>
    <w:uiPriority w:val="99"/>
    <w:semiHidden/>
    <w:rsid w:val="0048557B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rsid w:val="0048557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48557B"/>
    <w:rPr>
      <w:rFonts w:ascii="Tahoma" w:hAnsi="Tahoma" w:cs="Tahoma"/>
      <w:sz w:val="16"/>
      <w:szCs w:val="16"/>
    </w:rPr>
  </w:style>
  <w:style w:type="character" w:customStyle="1" w:styleId="af4">
    <w:name w:val="Текст сноски Знак"/>
    <w:basedOn w:val="a0"/>
    <w:link w:val="af5"/>
    <w:uiPriority w:val="99"/>
    <w:semiHidden/>
    <w:rsid w:val="0048557B"/>
  </w:style>
  <w:style w:type="paragraph" w:styleId="af5">
    <w:name w:val="footnote text"/>
    <w:basedOn w:val="a"/>
    <w:link w:val="af4"/>
    <w:uiPriority w:val="99"/>
    <w:semiHidden/>
    <w:unhideWhenUsed/>
    <w:rsid w:val="0048557B"/>
    <w:rPr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48557B"/>
  </w:style>
  <w:style w:type="character" w:styleId="af6">
    <w:name w:val="footnote reference"/>
    <w:uiPriority w:val="99"/>
    <w:semiHidden/>
    <w:unhideWhenUsed/>
    <w:rsid w:val="0048557B"/>
    <w:rPr>
      <w:vertAlign w:val="superscript"/>
    </w:rPr>
  </w:style>
  <w:style w:type="paragraph" w:customStyle="1" w:styleId="14-150">
    <w:name w:val="текст14-15"/>
    <w:basedOn w:val="a"/>
    <w:uiPriority w:val="99"/>
    <w:rsid w:val="0048557B"/>
    <w:pPr>
      <w:spacing w:line="360" w:lineRule="auto"/>
      <w:ind w:firstLine="720"/>
      <w:jc w:val="both"/>
    </w:pPr>
    <w:rPr>
      <w:sz w:val="28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48557B"/>
  </w:style>
  <w:style w:type="paragraph" w:customStyle="1" w:styleId="210">
    <w:name w:val="Основной текст 21"/>
    <w:basedOn w:val="a"/>
    <w:rsid w:val="0048557B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7">
    <w:name w:val="Рабочий"/>
    <w:basedOn w:val="a"/>
    <w:rsid w:val="0048557B"/>
    <w:rPr>
      <w:sz w:val="28"/>
      <w:szCs w:val="20"/>
    </w:rPr>
  </w:style>
  <w:style w:type="paragraph" w:customStyle="1" w:styleId="BodyText21">
    <w:name w:val="Body Text 21"/>
    <w:basedOn w:val="a"/>
    <w:rsid w:val="00C3497D"/>
    <w:pPr>
      <w:widowControl w:val="0"/>
      <w:jc w:val="both"/>
    </w:pPr>
    <w:rPr>
      <w:sz w:val="28"/>
      <w:szCs w:val="20"/>
    </w:rPr>
  </w:style>
  <w:style w:type="paragraph" w:styleId="af8">
    <w:name w:val="List Paragraph"/>
    <w:basedOn w:val="a"/>
    <w:uiPriority w:val="34"/>
    <w:qFormat/>
    <w:rsid w:val="00EB7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1C38-0F38-4A73-975E-A8B7DEDA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ТЕРРИТОРИАЛЬНАЯ ИЗБИРАТЕЛЬНАЯ КОМИССИЯ ЩИГРОВСКОГО РАЙОНА</vt:lpstr>
      <vt:lpstr>    ЩИГРОВСКОГО РАЙОНА КУРСКОЙ ОБЛАСТИ</vt:lpstr>
      <vt:lpstr>Р Е Ш Е Н И Е</vt:lpstr>
      <vt:lpstr>        </vt:lpstr>
      <vt:lpstr>        Председатель</vt:lpstr>
    </vt:vector>
  </TitlesOfParts>
  <Company>CROC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ЩИГРОВСКОГО РАЙОНА</dc:title>
  <dc:subject/>
  <dc:creator>admin</dc:creator>
  <cp:keywords/>
  <cp:lastModifiedBy>Name</cp:lastModifiedBy>
  <cp:revision>12</cp:revision>
  <cp:lastPrinted>2024-01-31T11:12:00Z</cp:lastPrinted>
  <dcterms:created xsi:type="dcterms:W3CDTF">2024-01-31T11:10:00Z</dcterms:created>
  <dcterms:modified xsi:type="dcterms:W3CDTF">2025-02-06T10:21:00Z</dcterms:modified>
</cp:coreProperties>
</file>