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E4E" w:rsidRPr="007F5A26" w:rsidRDefault="00EC4E4E" w:rsidP="00EC4E4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7F5A26">
        <w:rPr>
          <w:rFonts w:ascii="Times New Roman" w:hAnsi="Times New Roman"/>
          <w:b/>
          <w:bCs/>
          <w:color w:val="000000"/>
          <w:sz w:val="28"/>
          <w:szCs w:val="28"/>
        </w:rPr>
        <w:t>ТЕРРИТОРИАЛЬНАЯ</w:t>
      </w:r>
      <w:r w:rsidRPr="007F5A26">
        <w:rPr>
          <w:rFonts w:ascii="Times New Roman" w:hAnsi="Times New Roman"/>
          <w:b/>
          <w:bCs/>
          <w:sz w:val="28"/>
          <w:szCs w:val="28"/>
        </w:rPr>
        <w:t xml:space="preserve"> ИЗБИРАТЕЛЬНАЯ КОМИССИЯ</w:t>
      </w:r>
    </w:p>
    <w:p w:rsidR="00EC4E4E" w:rsidRPr="007F5A26" w:rsidRDefault="005B5D43" w:rsidP="00EC4E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ЩИГРОВСКОГО</w:t>
      </w:r>
      <w:r w:rsidR="00EC4E4E" w:rsidRPr="007F5A26">
        <w:rPr>
          <w:rFonts w:ascii="Times New Roman" w:hAnsi="Times New Roman"/>
          <w:b/>
          <w:bCs/>
          <w:sz w:val="28"/>
          <w:szCs w:val="28"/>
        </w:rPr>
        <w:t xml:space="preserve"> РАЙОНА КУРСКОЙ ОБЛАСТИ</w:t>
      </w:r>
    </w:p>
    <w:p w:rsidR="00EC4E4E" w:rsidRPr="007F5A26" w:rsidRDefault="00EC4E4E" w:rsidP="00EC4E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EC4E4E" w:rsidRPr="00C1614E" w:rsidRDefault="00EC4E4E" w:rsidP="00EC4E4E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60"/>
          <w:sz w:val="28"/>
          <w:szCs w:val="28"/>
        </w:rPr>
      </w:pPr>
      <w:r w:rsidRPr="00C1614E">
        <w:rPr>
          <w:rFonts w:ascii="Times New Roman" w:hAnsi="Times New Roman"/>
          <w:bCs/>
          <w:color w:val="000000"/>
          <w:spacing w:val="60"/>
          <w:sz w:val="28"/>
          <w:szCs w:val="28"/>
        </w:rPr>
        <w:t>РЕШЕНИЕ</w:t>
      </w:r>
    </w:p>
    <w:p w:rsidR="00EC4E4E" w:rsidRPr="007F5A26" w:rsidRDefault="00EC4E4E" w:rsidP="00EC4E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11" w:type="dxa"/>
        <w:tblInd w:w="-106" w:type="dxa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EC4E4E" w:rsidRPr="00073CA4" w:rsidTr="00D945F1">
        <w:trPr>
          <w:trHeight w:val="326"/>
        </w:trPr>
        <w:tc>
          <w:tcPr>
            <w:tcW w:w="3436" w:type="dxa"/>
          </w:tcPr>
          <w:p w:rsidR="00EC4E4E" w:rsidRPr="00073CA4" w:rsidRDefault="00EC0CA9" w:rsidP="00AB19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B196A">
              <w:rPr>
                <w:rFonts w:ascii="Times New Roman" w:hAnsi="Times New Roman"/>
                <w:sz w:val="28"/>
                <w:szCs w:val="28"/>
              </w:rPr>
              <w:t>4</w:t>
            </w:r>
            <w:r w:rsidR="00F677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января</w:t>
            </w:r>
            <w:r w:rsidR="00EC4E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4E4E" w:rsidRPr="00073CA4">
              <w:rPr>
                <w:rFonts w:ascii="Times New Roman" w:hAnsi="Times New Roman"/>
                <w:sz w:val="28"/>
                <w:szCs w:val="28"/>
              </w:rPr>
              <w:t>20</w:t>
            </w:r>
            <w:r w:rsidR="00EC4E4E">
              <w:rPr>
                <w:rFonts w:ascii="Times New Roman" w:hAnsi="Times New Roman"/>
                <w:sz w:val="28"/>
                <w:szCs w:val="28"/>
              </w:rPr>
              <w:t>2</w:t>
            </w:r>
            <w:r w:rsidR="00AB196A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r w:rsidR="00EC4E4E" w:rsidRPr="00073CA4">
              <w:rPr>
                <w:rFonts w:ascii="Times New Roman" w:hAnsi="Times New Roman"/>
                <w:sz w:val="28"/>
                <w:szCs w:val="28"/>
              </w:rPr>
              <w:t>г</w:t>
            </w:r>
            <w:r w:rsidR="00F6777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EC4E4E" w:rsidRPr="00073CA4" w:rsidRDefault="00EC4E4E" w:rsidP="009A476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EC4E4E" w:rsidRPr="00073CA4" w:rsidRDefault="00EC4E4E" w:rsidP="009A47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3CA4">
              <w:rPr>
                <w:rFonts w:ascii="Times New Roman" w:hAnsi="Times New Roman"/>
                <w:sz w:val="28"/>
                <w:szCs w:val="28"/>
              </w:rPr>
              <w:t>№</w:t>
            </w:r>
            <w:r w:rsidR="009A4767">
              <w:rPr>
                <w:rFonts w:ascii="Times New Roman" w:hAnsi="Times New Roman"/>
                <w:sz w:val="28"/>
                <w:szCs w:val="28"/>
              </w:rPr>
              <w:t>87/581-5</w:t>
            </w:r>
          </w:p>
        </w:tc>
      </w:tr>
    </w:tbl>
    <w:p w:rsidR="00EC4E4E" w:rsidRDefault="00EC4E4E" w:rsidP="00EC4E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C4E4E" w:rsidRPr="00F67773" w:rsidRDefault="00F67773" w:rsidP="00EC4E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67773">
        <w:rPr>
          <w:rFonts w:ascii="Times New Roman" w:hAnsi="Times New Roman"/>
          <w:sz w:val="24"/>
          <w:szCs w:val="24"/>
        </w:rPr>
        <w:t>г. Щигры</w:t>
      </w:r>
    </w:p>
    <w:p w:rsidR="00F67773" w:rsidRDefault="00B0239A" w:rsidP="00EC4E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239A">
        <w:rPr>
          <w:rFonts w:ascii="Times New Roman" w:hAnsi="Times New Roman"/>
          <w:b/>
          <w:sz w:val="32"/>
          <w:szCs w:val="32"/>
        </w:rPr>
        <w:br/>
      </w:r>
    </w:p>
    <w:p w:rsidR="00F67773" w:rsidRDefault="0030626A" w:rsidP="00EC4E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C4E4E">
        <w:rPr>
          <w:rFonts w:ascii="Times New Roman" w:hAnsi="Times New Roman"/>
          <w:b/>
          <w:sz w:val="28"/>
          <w:szCs w:val="28"/>
          <w:lang w:eastAsia="ru-RU"/>
        </w:rPr>
        <w:t xml:space="preserve">О Плане работы </w:t>
      </w:r>
      <w:r w:rsidRPr="00EC4E4E">
        <w:rPr>
          <w:rFonts w:ascii="Times New Roman" w:hAnsi="Times New Roman"/>
          <w:b/>
          <w:bCs/>
          <w:sz w:val="28"/>
          <w:szCs w:val="28"/>
          <w:lang w:eastAsia="ru-RU"/>
        </w:rPr>
        <w:t>территориальн</w:t>
      </w:r>
      <w:r w:rsidR="00EC4E4E" w:rsidRPr="00EC4E4E">
        <w:rPr>
          <w:rFonts w:ascii="Times New Roman" w:hAnsi="Times New Roman"/>
          <w:b/>
          <w:bCs/>
          <w:sz w:val="28"/>
          <w:szCs w:val="28"/>
          <w:lang w:eastAsia="ru-RU"/>
        </w:rPr>
        <w:t>ой</w:t>
      </w:r>
      <w:r w:rsidRPr="00EC4E4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избирательн</w:t>
      </w:r>
      <w:r w:rsidR="00EC4E4E" w:rsidRPr="00EC4E4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ой комиссии </w:t>
      </w:r>
      <w:proofErr w:type="spellStart"/>
      <w:r w:rsidR="005B5D43">
        <w:rPr>
          <w:rFonts w:ascii="Times New Roman" w:hAnsi="Times New Roman"/>
          <w:b/>
          <w:sz w:val="28"/>
          <w:szCs w:val="28"/>
        </w:rPr>
        <w:t>Щигровского</w:t>
      </w:r>
      <w:proofErr w:type="spellEnd"/>
      <w:r w:rsidR="00EC4E4E" w:rsidRPr="00EC4E4E">
        <w:rPr>
          <w:rFonts w:ascii="Times New Roman" w:hAnsi="Times New Roman"/>
          <w:b/>
          <w:sz w:val="28"/>
          <w:szCs w:val="28"/>
        </w:rPr>
        <w:t xml:space="preserve"> района</w:t>
      </w:r>
      <w:r w:rsidRPr="00EC4E4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Курской области </w:t>
      </w:r>
      <w:r w:rsidRPr="0030626A">
        <w:rPr>
          <w:rFonts w:ascii="Times New Roman" w:hAnsi="Times New Roman"/>
          <w:b/>
          <w:sz w:val="28"/>
          <w:szCs w:val="28"/>
          <w:lang w:eastAsia="ru-RU"/>
        </w:rPr>
        <w:t xml:space="preserve">по обеспечению избирательных прав граждан Российской Федерации, являющихся инвалидами, </w:t>
      </w:r>
    </w:p>
    <w:p w:rsidR="0030626A" w:rsidRPr="0030626A" w:rsidRDefault="0030626A" w:rsidP="00EC4E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626A">
        <w:rPr>
          <w:rFonts w:ascii="Times New Roman" w:hAnsi="Times New Roman"/>
          <w:b/>
          <w:sz w:val="28"/>
          <w:szCs w:val="28"/>
          <w:lang w:eastAsia="ru-RU"/>
        </w:rPr>
        <w:t>на</w:t>
      </w:r>
      <w:r w:rsidR="00AF4D6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0626A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AF4D6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B196A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F4D6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0626A">
        <w:rPr>
          <w:rFonts w:ascii="Times New Roman" w:hAnsi="Times New Roman"/>
          <w:b/>
          <w:sz w:val="28"/>
          <w:szCs w:val="28"/>
          <w:lang w:eastAsia="ru-RU"/>
        </w:rPr>
        <w:t>год</w:t>
      </w:r>
    </w:p>
    <w:p w:rsidR="0030626A" w:rsidRPr="0030626A" w:rsidRDefault="0030626A" w:rsidP="00FD1BD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67773" w:rsidRDefault="00F67773" w:rsidP="00EC4E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4E4E" w:rsidRPr="00C1614E" w:rsidRDefault="0030626A" w:rsidP="00EC4E4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C4E4E">
        <w:rPr>
          <w:rFonts w:ascii="Times New Roman" w:hAnsi="Times New Roman"/>
          <w:sz w:val="28"/>
          <w:szCs w:val="28"/>
        </w:rPr>
        <w:t>Во исполнение пункта 12 статьи 61 Федерального закона «Об основных гарантиях избирательных прав и права на участие в референдуме граждан Российской Федерации», Рекомендаций по обеспечению реализации избирательных прав граждан Российской Федерации, являющихся инвалидами, при проведении выборов в Российской Федерации, утвержденных постановлением Центральной избирательной комиссии Российской Федерации от 2</w:t>
      </w:r>
      <w:r w:rsidR="00420C67" w:rsidRPr="00EC4E4E">
        <w:rPr>
          <w:rFonts w:ascii="Times New Roman" w:hAnsi="Times New Roman"/>
          <w:sz w:val="28"/>
          <w:szCs w:val="28"/>
        </w:rPr>
        <w:t>9</w:t>
      </w:r>
      <w:r w:rsidRPr="00EC4E4E">
        <w:rPr>
          <w:rFonts w:ascii="Times New Roman" w:hAnsi="Times New Roman"/>
          <w:sz w:val="28"/>
          <w:szCs w:val="28"/>
        </w:rPr>
        <w:t xml:space="preserve"> ию</w:t>
      </w:r>
      <w:r w:rsidR="00420C67" w:rsidRPr="00EC4E4E">
        <w:rPr>
          <w:rFonts w:ascii="Times New Roman" w:hAnsi="Times New Roman"/>
          <w:sz w:val="28"/>
          <w:szCs w:val="28"/>
        </w:rPr>
        <w:t>л</w:t>
      </w:r>
      <w:r w:rsidRPr="00EC4E4E">
        <w:rPr>
          <w:rFonts w:ascii="Times New Roman" w:hAnsi="Times New Roman"/>
          <w:sz w:val="28"/>
          <w:szCs w:val="28"/>
        </w:rPr>
        <w:t>я 20</w:t>
      </w:r>
      <w:r w:rsidR="00420C67" w:rsidRPr="00EC4E4E">
        <w:rPr>
          <w:rFonts w:ascii="Times New Roman" w:hAnsi="Times New Roman"/>
          <w:sz w:val="28"/>
          <w:szCs w:val="28"/>
        </w:rPr>
        <w:t>20</w:t>
      </w:r>
      <w:r w:rsidRPr="00EC4E4E">
        <w:rPr>
          <w:rFonts w:ascii="Times New Roman" w:hAnsi="Times New Roman"/>
          <w:sz w:val="28"/>
          <w:szCs w:val="28"/>
        </w:rPr>
        <w:t xml:space="preserve"> года № </w:t>
      </w:r>
      <w:r w:rsidR="00420C67" w:rsidRPr="00EC4E4E">
        <w:rPr>
          <w:rFonts w:ascii="Times New Roman" w:hAnsi="Times New Roman"/>
          <w:sz w:val="28"/>
          <w:szCs w:val="28"/>
        </w:rPr>
        <w:t>262</w:t>
      </w:r>
      <w:r w:rsidRPr="00EC4E4E">
        <w:rPr>
          <w:rFonts w:ascii="Times New Roman" w:hAnsi="Times New Roman"/>
          <w:sz w:val="28"/>
          <w:szCs w:val="28"/>
        </w:rPr>
        <w:t>/1</w:t>
      </w:r>
      <w:r w:rsidR="00420C67" w:rsidRPr="00EC4E4E">
        <w:rPr>
          <w:rFonts w:ascii="Times New Roman" w:hAnsi="Times New Roman"/>
          <w:sz w:val="28"/>
          <w:szCs w:val="28"/>
        </w:rPr>
        <w:t>933</w:t>
      </w:r>
      <w:r w:rsidRPr="00EC4E4E">
        <w:rPr>
          <w:rFonts w:ascii="Times New Roman" w:hAnsi="Times New Roman"/>
          <w:sz w:val="28"/>
          <w:szCs w:val="28"/>
        </w:rPr>
        <w:t>-7,</w:t>
      </w:r>
      <w:r w:rsidR="00EC4E4E" w:rsidRPr="00EC4E4E">
        <w:rPr>
          <w:rFonts w:ascii="Times New Roman" w:hAnsi="Times New Roman"/>
          <w:sz w:val="28"/>
          <w:szCs w:val="28"/>
        </w:rPr>
        <w:t xml:space="preserve"> в соответствии с решением </w:t>
      </w:r>
      <w:r w:rsidR="00EC4E4E" w:rsidRPr="00EC4E4E">
        <w:rPr>
          <w:rFonts w:ascii="Times New Roman" w:hAnsi="Times New Roman"/>
          <w:bCs/>
          <w:sz w:val="28"/>
          <w:szCs w:val="28"/>
          <w:lang w:eastAsia="ru-RU"/>
        </w:rPr>
        <w:t xml:space="preserve">Избирательной комиссии Курской области от </w:t>
      </w:r>
      <w:r w:rsidR="00A94AF6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="00056013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EC4E4E" w:rsidRPr="00EC4E4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A94AF6">
        <w:rPr>
          <w:rFonts w:ascii="Times New Roman" w:hAnsi="Times New Roman"/>
          <w:bCs/>
          <w:sz w:val="28"/>
          <w:szCs w:val="28"/>
          <w:lang w:eastAsia="ru-RU"/>
        </w:rPr>
        <w:t>января</w:t>
      </w:r>
      <w:r w:rsidR="00EC4E4E" w:rsidRPr="00EC4E4E">
        <w:rPr>
          <w:rFonts w:ascii="Times New Roman" w:hAnsi="Times New Roman"/>
          <w:bCs/>
          <w:sz w:val="28"/>
          <w:szCs w:val="28"/>
          <w:lang w:eastAsia="ru-RU"/>
        </w:rPr>
        <w:t xml:space="preserve"> 202</w:t>
      </w:r>
      <w:r w:rsidR="00056013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EC4E4E" w:rsidRPr="00EC4E4E">
        <w:rPr>
          <w:rFonts w:ascii="Times New Roman" w:hAnsi="Times New Roman"/>
          <w:bCs/>
          <w:sz w:val="28"/>
          <w:szCs w:val="28"/>
          <w:lang w:eastAsia="ru-RU"/>
        </w:rPr>
        <w:t xml:space="preserve">года </w:t>
      </w:r>
      <w:r w:rsidR="00EC4E4E" w:rsidRPr="00A94AF6">
        <w:rPr>
          <w:rFonts w:ascii="Times New Roman" w:hAnsi="Times New Roman"/>
          <w:bCs/>
          <w:sz w:val="28"/>
          <w:szCs w:val="28"/>
          <w:lang w:eastAsia="ru-RU"/>
        </w:rPr>
        <w:t>№</w:t>
      </w:r>
      <w:r w:rsidR="0005601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4E4E" w:rsidRPr="00A94AF6">
        <w:rPr>
          <w:rFonts w:ascii="Times New Roman" w:hAnsi="Times New Roman"/>
          <w:sz w:val="28"/>
          <w:szCs w:val="28"/>
        </w:rPr>
        <w:t>«</w:t>
      </w:r>
      <w:r w:rsidR="00EC4E4E" w:rsidRPr="00A94AF6">
        <w:rPr>
          <w:rFonts w:ascii="Times New Roman" w:hAnsi="Times New Roman"/>
          <w:sz w:val="28"/>
          <w:szCs w:val="28"/>
          <w:lang w:eastAsia="ru-RU"/>
        </w:rPr>
        <w:t xml:space="preserve">О Плане работы </w:t>
      </w:r>
      <w:r w:rsidR="00EC4E4E" w:rsidRPr="00A94AF6">
        <w:rPr>
          <w:rFonts w:ascii="Times New Roman" w:hAnsi="Times New Roman"/>
          <w:bCs/>
          <w:sz w:val="28"/>
          <w:szCs w:val="28"/>
          <w:lang w:eastAsia="ru-RU"/>
        </w:rPr>
        <w:t>Избирательной комиссии Курской области,</w:t>
      </w:r>
      <w:r w:rsidR="00EC4E4E" w:rsidRPr="00EC4E4E">
        <w:rPr>
          <w:rFonts w:ascii="Times New Roman" w:hAnsi="Times New Roman"/>
          <w:bCs/>
          <w:sz w:val="28"/>
          <w:szCs w:val="28"/>
          <w:lang w:eastAsia="ru-RU"/>
        </w:rPr>
        <w:t xml:space="preserve"> территориальных избирательных комиссий Курской области </w:t>
      </w:r>
      <w:r w:rsidR="00EC4E4E" w:rsidRPr="00EC4E4E">
        <w:rPr>
          <w:rFonts w:ascii="Times New Roman" w:hAnsi="Times New Roman"/>
          <w:sz w:val="28"/>
          <w:szCs w:val="28"/>
          <w:lang w:eastAsia="ru-RU"/>
        </w:rPr>
        <w:t>по обеспечению избирательных прав граждан Российской Федерации, являющихся инвалидами, на 202</w:t>
      </w:r>
      <w:r w:rsidR="00056013">
        <w:rPr>
          <w:rFonts w:ascii="Times New Roman" w:hAnsi="Times New Roman"/>
          <w:sz w:val="28"/>
          <w:szCs w:val="28"/>
          <w:lang w:eastAsia="ru-RU"/>
        </w:rPr>
        <w:t>5</w:t>
      </w:r>
      <w:r w:rsidR="00EC4E4E" w:rsidRPr="00EC4E4E">
        <w:rPr>
          <w:rFonts w:ascii="Times New Roman" w:hAnsi="Times New Roman"/>
          <w:sz w:val="28"/>
          <w:szCs w:val="28"/>
          <w:lang w:eastAsia="ru-RU"/>
        </w:rPr>
        <w:t xml:space="preserve"> год», </w:t>
      </w:r>
      <w:r w:rsidRPr="00EC4E4E">
        <w:rPr>
          <w:rFonts w:ascii="Times New Roman" w:hAnsi="Times New Roman"/>
          <w:sz w:val="28"/>
          <w:szCs w:val="28"/>
        </w:rPr>
        <w:t xml:space="preserve">а также в целях проведения организационных, технических мероприятий по обеспечению избирательных прав граждан РФ, являющихся инвалидами, в период подготовки и проведения </w:t>
      </w:r>
      <w:r w:rsidR="00AB196A">
        <w:rPr>
          <w:rFonts w:ascii="Times New Roman" w:hAnsi="Times New Roman"/>
          <w:sz w:val="28"/>
          <w:szCs w:val="28"/>
        </w:rPr>
        <w:t xml:space="preserve">досрочных </w:t>
      </w:r>
      <w:r w:rsidRPr="00EC4E4E">
        <w:rPr>
          <w:rFonts w:ascii="Times New Roman" w:hAnsi="Times New Roman"/>
          <w:sz w:val="28"/>
          <w:szCs w:val="28"/>
        </w:rPr>
        <w:t>выборов</w:t>
      </w:r>
      <w:r w:rsidR="00BD5443" w:rsidRPr="00EC4E4E">
        <w:rPr>
          <w:rFonts w:ascii="Times New Roman" w:hAnsi="Times New Roman"/>
          <w:sz w:val="28"/>
          <w:szCs w:val="28"/>
        </w:rPr>
        <w:t xml:space="preserve"> </w:t>
      </w:r>
      <w:r w:rsidR="00D94A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78F1">
        <w:rPr>
          <w:rFonts w:ascii="Times New Roman" w:hAnsi="Times New Roman"/>
          <w:sz w:val="28"/>
          <w:szCs w:val="28"/>
        </w:rPr>
        <w:t>Губеранатора</w:t>
      </w:r>
      <w:proofErr w:type="spellEnd"/>
      <w:r w:rsidR="005F78F1">
        <w:rPr>
          <w:rFonts w:ascii="Times New Roman" w:hAnsi="Times New Roman"/>
          <w:sz w:val="28"/>
          <w:szCs w:val="28"/>
        </w:rPr>
        <w:t xml:space="preserve"> Курской области в единый день голосования</w:t>
      </w:r>
      <w:r w:rsidR="00514EBE" w:rsidRPr="00EC4E4E">
        <w:rPr>
          <w:rFonts w:ascii="Times New Roman" w:hAnsi="Times New Roman"/>
          <w:sz w:val="28"/>
          <w:szCs w:val="28"/>
        </w:rPr>
        <w:t xml:space="preserve"> </w:t>
      </w:r>
      <w:r w:rsidR="00AB196A">
        <w:rPr>
          <w:rFonts w:ascii="Times New Roman" w:hAnsi="Times New Roman"/>
          <w:sz w:val="28"/>
          <w:szCs w:val="28"/>
        </w:rPr>
        <w:t>14</w:t>
      </w:r>
      <w:r w:rsidR="00D94A29">
        <w:rPr>
          <w:rFonts w:ascii="Times New Roman" w:hAnsi="Times New Roman"/>
          <w:sz w:val="28"/>
          <w:szCs w:val="28"/>
        </w:rPr>
        <w:t xml:space="preserve"> сентября 202</w:t>
      </w:r>
      <w:r w:rsidR="00AB196A">
        <w:rPr>
          <w:rFonts w:ascii="Times New Roman" w:hAnsi="Times New Roman"/>
          <w:sz w:val="28"/>
          <w:szCs w:val="28"/>
        </w:rPr>
        <w:t>5</w:t>
      </w:r>
      <w:r w:rsidR="00D94A29">
        <w:rPr>
          <w:rFonts w:ascii="Times New Roman" w:hAnsi="Times New Roman"/>
          <w:sz w:val="28"/>
          <w:szCs w:val="28"/>
        </w:rPr>
        <w:t xml:space="preserve"> года,</w:t>
      </w:r>
      <w:r w:rsidRPr="00EC4E4E">
        <w:rPr>
          <w:rFonts w:ascii="Times New Roman" w:hAnsi="Times New Roman"/>
          <w:sz w:val="28"/>
          <w:szCs w:val="28"/>
        </w:rPr>
        <w:t xml:space="preserve"> </w:t>
      </w:r>
      <w:r w:rsidR="00EC4E4E" w:rsidRPr="00EC4E4E">
        <w:rPr>
          <w:rFonts w:ascii="Times New Roman" w:hAnsi="Times New Roman"/>
          <w:sz w:val="28"/>
          <w:szCs w:val="28"/>
        </w:rPr>
        <w:t xml:space="preserve">территориальная избирательная комиссия </w:t>
      </w:r>
      <w:proofErr w:type="spellStart"/>
      <w:r w:rsidR="00DA77E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C4E4E" w:rsidRPr="00EC4E4E">
        <w:rPr>
          <w:rFonts w:ascii="Times New Roman" w:hAnsi="Times New Roman"/>
          <w:sz w:val="28"/>
          <w:szCs w:val="28"/>
        </w:rPr>
        <w:t xml:space="preserve"> района Курской области </w:t>
      </w:r>
      <w:r w:rsidR="00EC4E4E" w:rsidRPr="00C1614E">
        <w:rPr>
          <w:rFonts w:ascii="Times New Roman" w:hAnsi="Times New Roman"/>
          <w:b/>
          <w:caps/>
          <w:sz w:val="28"/>
          <w:szCs w:val="28"/>
        </w:rPr>
        <w:t>решила</w:t>
      </w:r>
      <w:r w:rsidR="00EC4E4E" w:rsidRPr="00C1614E">
        <w:rPr>
          <w:rFonts w:ascii="Times New Roman" w:hAnsi="Times New Roman"/>
          <w:b/>
          <w:sz w:val="28"/>
          <w:szCs w:val="28"/>
        </w:rPr>
        <w:t>:</w:t>
      </w:r>
    </w:p>
    <w:p w:rsidR="00F67773" w:rsidRDefault="00F67773" w:rsidP="00EC4E4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0626A" w:rsidRPr="00EC4E4E" w:rsidRDefault="0030626A" w:rsidP="00EC4E4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4E4E">
        <w:rPr>
          <w:rFonts w:ascii="Times New Roman" w:hAnsi="Times New Roman"/>
          <w:sz w:val="28"/>
          <w:szCs w:val="28"/>
          <w:lang w:eastAsia="ru-RU"/>
        </w:rPr>
        <w:t xml:space="preserve">1. Утвердить План работы </w:t>
      </w:r>
      <w:r w:rsidRPr="00EC4E4E">
        <w:rPr>
          <w:rFonts w:ascii="Times New Roman" w:hAnsi="Times New Roman"/>
          <w:bCs/>
          <w:sz w:val="28"/>
          <w:szCs w:val="28"/>
          <w:lang w:eastAsia="ru-RU"/>
        </w:rPr>
        <w:t>территориальн</w:t>
      </w:r>
      <w:r w:rsidR="00EC4E4E" w:rsidRPr="00EC4E4E">
        <w:rPr>
          <w:rFonts w:ascii="Times New Roman" w:hAnsi="Times New Roman"/>
          <w:bCs/>
          <w:sz w:val="28"/>
          <w:szCs w:val="28"/>
          <w:lang w:eastAsia="ru-RU"/>
        </w:rPr>
        <w:t>ой</w:t>
      </w:r>
      <w:r w:rsidRPr="00EC4E4E">
        <w:rPr>
          <w:rFonts w:ascii="Times New Roman" w:hAnsi="Times New Roman"/>
          <w:bCs/>
          <w:sz w:val="28"/>
          <w:szCs w:val="28"/>
          <w:lang w:eastAsia="ru-RU"/>
        </w:rPr>
        <w:t xml:space="preserve"> избирательн</w:t>
      </w:r>
      <w:r w:rsidR="00EC4E4E" w:rsidRPr="00EC4E4E">
        <w:rPr>
          <w:rFonts w:ascii="Times New Roman" w:hAnsi="Times New Roman"/>
          <w:bCs/>
          <w:sz w:val="28"/>
          <w:szCs w:val="28"/>
          <w:lang w:eastAsia="ru-RU"/>
        </w:rPr>
        <w:t>ой</w:t>
      </w:r>
      <w:r w:rsidRPr="00EC4E4E">
        <w:rPr>
          <w:rFonts w:ascii="Times New Roman" w:hAnsi="Times New Roman"/>
          <w:bCs/>
          <w:sz w:val="28"/>
          <w:szCs w:val="28"/>
          <w:lang w:eastAsia="ru-RU"/>
        </w:rPr>
        <w:t xml:space="preserve"> комисси</w:t>
      </w:r>
      <w:r w:rsidR="00EC4E4E" w:rsidRPr="00EC4E4E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Pr="00EC4E4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="00DA77E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EC4E4E" w:rsidRPr="00EC4E4E">
        <w:rPr>
          <w:rFonts w:ascii="Times New Roman" w:hAnsi="Times New Roman"/>
          <w:sz w:val="28"/>
          <w:szCs w:val="28"/>
        </w:rPr>
        <w:t xml:space="preserve"> района </w:t>
      </w:r>
      <w:r w:rsidRPr="00EC4E4E">
        <w:rPr>
          <w:rFonts w:ascii="Times New Roman" w:hAnsi="Times New Roman"/>
          <w:bCs/>
          <w:sz w:val="28"/>
          <w:szCs w:val="28"/>
          <w:lang w:eastAsia="ru-RU"/>
        </w:rPr>
        <w:t xml:space="preserve">Курской области </w:t>
      </w:r>
      <w:r w:rsidRPr="00EC4E4E">
        <w:rPr>
          <w:rFonts w:ascii="Times New Roman" w:hAnsi="Times New Roman"/>
          <w:sz w:val="28"/>
          <w:szCs w:val="28"/>
          <w:lang w:eastAsia="ru-RU"/>
        </w:rPr>
        <w:t>по обеспечению избирательных прав граждан Российской Федерации, являющихся инвалидами, на 20</w:t>
      </w:r>
      <w:r w:rsidR="00AF4D66" w:rsidRPr="00EC4E4E">
        <w:rPr>
          <w:rFonts w:ascii="Times New Roman" w:hAnsi="Times New Roman"/>
          <w:sz w:val="28"/>
          <w:szCs w:val="28"/>
          <w:lang w:eastAsia="ru-RU"/>
        </w:rPr>
        <w:t>2</w:t>
      </w:r>
      <w:r w:rsidR="00056013">
        <w:rPr>
          <w:rFonts w:ascii="Times New Roman" w:hAnsi="Times New Roman"/>
          <w:sz w:val="28"/>
          <w:szCs w:val="28"/>
          <w:lang w:eastAsia="ru-RU"/>
        </w:rPr>
        <w:t>5</w:t>
      </w:r>
      <w:r w:rsidRPr="00EC4E4E">
        <w:rPr>
          <w:rFonts w:ascii="Times New Roman" w:hAnsi="Times New Roman"/>
          <w:sz w:val="28"/>
          <w:szCs w:val="28"/>
          <w:lang w:eastAsia="ru-RU"/>
        </w:rPr>
        <w:t xml:space="preserve"> год (прилагается).</w:t>
      </w:r>
    </w:p>
    <w:p w:rsidR="00F67773" w:rsidRDefault="00F67773" w:rsidP="00EC4E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626A" w:rsidRPr="00EC4E4E" w:rsidRDefault="00EC4E4E" w:rsidP="00EC4E4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E4E">
        <w:rPr>
          <w:rFonts w:ascii="Times New Roman" w:hAnsi="Times New Roman"/>
          <w:sz w:val="28"/>
          <w:szCs w:val="28"/>
        </w:rPr>
        <w:lastRenderedPageBreak/>
        <w:t>2</w:t>
      </w:r>
      <w:r w:rsidR="0030626A" w:rsidRPr="00EC4E4E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заместителя </w:t>
      </w:r>
      <w:r w:rsidR="00B0239A" w:rsidRPr="00EC4E4E">
        <w:rPr>
          <w:rFonts w:ascii="Times New Roman" w:hAnsi="Times New Roman"/>
          <w:sz w:val="28"/>
          <w:szCs w:val="28"/>
        </w:rPr>
        <w:t>п</w:t>
      </w:r>
      <w:r w:rsidR="0030626A" w:rsidRPr="00EC4E4E">
        <w:rPr>
          <w:rFonts w:ascii="Times New Roman" w:hAnsi="Times New Roman"/>
          <w:sz w:val="28"/>
          <w:szCs w:val="28"/>
        </w:rPr>
        <w:t xml:space="preserve">редседателя </w:t>
      </w:r>
      <w:r w:rsidRPr="00EC4E4E">
        <w:rPr>
          <w:rFonts w:ascii="Times New Roman" w:hAnsi="Times New Roman"/>
          <w:bCs/>
          <w:sz w:val="28"/>
          <w:szCs w:val="28"/>
          <w:lang w:eastAsia="ru-RU"/>
        </w:rPr>
        <w:t xml:space="preserve">территориальной избирательной комиссии </w:t>
      </w:r>
      <w:proofErr w:type="spellStart"/>
      <w:r w:rsidR="00DA77EC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DA77EC">
        <w:rPr>
          <w:rFonts w:ascii="Times New Roman" w:hAnsi="Times New Roman"/>
          <w:sz w:val="28"/>
          <w:szCs w:val="28"/>
        </w:rPr>
        <w:t xml:space="preserve"> </w:t>
      </w:r>
      <w:r w:rsidRPr="00EC4E4E">
        <w:rPr>
          <w:rFonts w:ascii="Times New Roman" w:hAnsi="Times New Roman"/>
          <w:sz w:val="28"/>
          <w:szCs w:val="28"/>
        </w:rPr>
        <w:t xml:space="preserve">района </w:t>
      </w:r>
      <w:r w:rsidRPr="00EC4E4E">
        <w:rPr>
          <w:rFonts w:ascii="Times New Roman" w:hAnsi="Times New Roman"/>
          <w:bCs/>
          <w:sz w:val="28"/>
          <w:szCs w:val="28"/>
          <w:lang w:eastAsia="ru-RU"/>
        </w:rPr>
        <w:t xml:space="preserve">Курской области </w:t>
      </w:r>
      <w:proofErr w:type="spellStart"/>
      <w:r w:rsidR="00DA77EC">
        <w:rPr>
          <w:rFonts w:ascii="Times New Roman" w:hAnsi="Times New Roman"/>
          <w:bCs/>
          <w:sz w:val="28"/>
          <w:szCs w:val="28"/>
          <w:lang w:eastAsia="ru-RU"/>
        </w:rPr>
        <w:t>Петропилюк</w:t>
      </w:r>
      <w:proofErr w:type="spellEnd"/>
      <w:r w:rsidR="00DA77EC">
        <w:rPr>
          <w:rFonts w:ascii="Times New Roman" w:hAnsi="Times New Roman"/>
          <w:bCs/>
          <w:sz w:val="28"/>
          <w:szCs w:val="28"/>
          <w:lang w:eastAsia="ru-RU"/>
        </w:rPr>
        <w:t xml:space="preserve"> Е.В.</w:t>
      </w:r>
    </w:p>
    <w:p w:rsidR="00702BE8" w:rsidRDefault="00702BE8" w:rsidP="00EC4E4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4E4E" w:rsidRPr="00EC4E4E" w:rsidRDefault="00EC4E4E" w:rsidP="00EC4E4E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E4E">
        <w:rPr>
          <w:rFonts w:ascii="Times New Roman" w:hAnsi="Times New Roman"/>
          <w:sz w:val="28"/>
          <w:szCs w:val="28"/>
        </w:rPr>
        <w:t>3</w:t>
      </w:r>
      <w:r w:rsidR="0030626A" w:rsidRPr="00EC4E4E">
        <w:rPr>
          <w:rFonts w:ascii="Times New Roman" w:hAnsi="Times New Roman"/>
          <w:sz w:val="28"/>
          <w:szCs w:val="28"/>
        </w:rPr>
        <w:t xml:space="preserve">. </w:t>
      </w:r>
      <w:r w:rsidRPr="00EC4E4E">
        <w:rPr>
          <w:rFonts w:ascii="Times New Roman" w:hAnsi="Times New Roman"/>
          <w:sz w:val="28"/>
          <w:szCs w:val="28"/>
        </w:rPr>
        <w:t>Направить настоящее решение в Избирательную комиссию Курской области для размещения на официальном сайте в сети «Интернет».</w:t>
      </w:r>
    </w:p>
    <w:p w:rsidR="00EC4E4E" w:rsidRDefault="00EC4E4E" w:rsidP="00EC4E4E">
      <w:pPr>
        <w:tabs>
          <w:tab w:val="left" w:pos="1134"/>
        </w:tabs>
        <w:spacing w:after="0"/>
        <w:ind w:left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045"/>
        <w:gridCol w:w="2417"/>
      </w:tblGrid>
      <w:tr w:rsidR="00EC4E4E" w:rsidRPr="00D72551" w:rsidTr="00D945F1">
        <w:tc>
          <w:tcPr>
            <w:tcW w:w="7045" w:type="dxa"/>
            <w:shd w:val="clear" w:color="auto" w:fill="auto"/>
          </w:tcPr>
          <w:p w:rsidR="00EC4E4E" w:rsidRPr="00D72551" w:rsidRDefault="00EC4E4E" w:rsidP="00D945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551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EC4E4E" w:rsidRPr="00D72551" w:rsidRDefault="00EC4E4E" w:rsidP="00D945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551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</w:p>
          <w:p w:rsidR="00EC4E4E" w:rsidRPr="00D72551" w:rsidRDefault="00EC4E4E" w:rsidP="00D945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551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417" w:type="dxa"/>
            <w:shd w:val="clear" w:color="auto" w:fill="auto"/>
          </w:tcPr>
          <w:p w:rsidR="00EC4E4E" w:rsidRPr="00D72551" w:rsidRDefault="00EC4E4E" w:rsidP="00D945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E4E" w:rsidRPr="00D72551" w:rsidRDefault="00EC4E4E" w:rsidP="00D945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E4E" w:rsidRPr="00D72551" w:rsidRDefault="00E6346F" w:rsidP="00D945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И.В.</w:t>
            </w:r>
            <w:r w:rsidR="009A47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Смахтина</w:t>
            </w:r>
            <w:proofErr w:type="spellEnd"/>
          </w:p>
        </w:tc>
      </w:tr>
      <w:tr w:rsidR="00EC4E4E" w:rsidRPr="00D72551" w:rsidTr="00D945F1">
        <w:tc>
          <w:tcPr>
            <w:tcW w:w="7045" w:type="dxa"/>
            <w:shd w:val="clear" w:color="auto" w:fill="auto"/>
          </w:tcPr>
          <w:p w:rsidR="00EC4E4E" w:rsidRPr="00D72551" w:rsidRDefault="00EC4E4E" w:rsidP="00D945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7" w:type="dxa"/>
            <w:shd w:val="clear" w:color="auto" w:fill="auto"/>
          </w:tcPr>
          <w:p w:rsidR="00EC4E4E" w:rsidRPr="00D72551" w:rsidRDefault="00EC4E4E" w:rsidP="00D945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4E4E" w:rsidRPr="00D72551" w:rsidTr="00D945F1">
        <w:tc>
          <w:tcPr>
            <w:tcW w:w="7045" w:type="dxa"/>
            <w:shd w:val="clear" w:color="auto" w:fill="auto"/>
          </w:tcPr>
          <w:p w:rsidR="00EC4E4E" w:rsidRPr="00D72551" w:rsidRDefault="00EC4E4E" w:rsidP="00D945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551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</w:p>
          <w:p w:rsidR="00EC4E4E" w:rsidRPr="00D72551" w:rsidRDefault="00EC4E4E" w:rsidP="00D945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551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</w:p>
          <w:p w:rsidR="00EC4E4E" w:rsidRPr="00D72551" w:rsidRDefault="00EC4E4E" w:rsidP="00D945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2551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2417" w:type="dxa"/>
            <w:shd w:val="clear" w:color="auto" w:fill="auto"/>
          </w:tcPr>
          <w:p w:rsidR="00EC4E4E" w:rsidRPr="00D72551" w:rsidRDefault="00EC4E4E" w:rsidP="00D945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E4E" w:rsidRPr="00D72551" w:rsidRDefault="00EC4E4E" w:rsidP="00D945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4E4E" w:rsidRPr="00D72551" w:rsidRDefault="00E6346F" w:rsidP="00D945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М.Н.</w:t>
            </w:r>
            <w:r w:rsidR="009A47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Гринева</w:t>
            </w:r>
          </w:p>
        </w:tc>
      </w:tr>
    </w:tbl>
    <w:p w:rsidR="0030626A" w:rsidRPr="0030626A" w:rsidRDefault="0030626A" w:rsidP="00EC4E4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30626A" w:rsidRPr="0030626A" w:rsidSect="00C1614E">
          <w:headerReference w:type="default" r:id="rId8"/>
          <w:footerReference w:type="default" r:id="rId9"/>
          <w:type w:val="nextColumn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</w:p>
    <w:p w:rsidR="009F7736" w:rsidRPr="009F7736" w:rsidRDefault="009F7736" w:rsidP="009F7736">
      <w:pPr>
        <w:pStyle w:val="3"/>
        <w:spacing w:before="0" w:line="240" w:lineRule="auto"/>
        <w:ind w:left="7938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9F7736">
        <w:rPr>
          <w:rFonts w:ascii="Times New Roman" w:hAnsi="Times New Roman"/>
          <w:b w:val="0"/>
          <w:color w:val="auto"/>
          <w:sz w:val="28"/>
          <w:szCs w:val="28"/>
        </w:rPr>
        <w:lastRenderedPageBreak/>
        <w:t>УТВЕРЖДЕН</w:t>
      </w:r>
    </w:p>
    <w:p w:rsidR="009F7736" w:rsidRPr="009F7736" w:rsidRDefault="009F7736" w:rsidP="009F7736">
      <w:pPr>
        <w:pStyle w:val="ab"/>
        <w:spacing w:after="0"/>
        <w:ind w:left="7938"/>
        <w:jc w:val="center"/>
        <w:rPr>
          <w:rFonts w:ascii="Times New Roman" w:hAnsi="Times New Roman"/>
          <w:sz w:val="28"/>
          <w:szCs w:val="28"/>
        </w:rPr>
      </w:pPr>
      <w:r w:rsidRPr="009F7736">
        <w:rPr>
          <w:rFonts w:ascii="Times New Roman" w:hAnsi="Times New Roman"/>
          <w:sz w:val="28"/>
          <w:szCs w:val="28"/>
        </w:rPr>
        <w:t xml:space="preserve">территориальной избирательной комиссией </w:t>
      </w:r>
    </w:p>
    <w:p w:rsidR="009F7736" w:rsidRPr="009F7736" w:rsidRDefault="00E6346F" w:rsidP="009F7736">
      <w:pPr>
        <w:pStyle w:val="ab"/>
        <w:spacing w:after="0"/>
        <w:ind w:left="7938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9F7736" w:rsidRPr="009F7736">
        <w:rPr>
          <w:rFonts w:ascii="Times New Roman" w:hAnsi="Times New Roman"/>
          <w:sz w:val="28"/>
          <w:szCs w:val="28"/>
        </w:rPr>
        <w:t xml:space="preserve"> района</w:t>
      </w:r>
      <w:r w:rsidR="009A4767">
        <w:rPr>
          <w:rFonts w:ascii="Times New Roman" w:hAnsi="Times New Roman"/>
          <w:sz w:val="28"/>
          <w:szCs w:val="28"/>
        </w:rPr>
        <w:t xml:space="preserve"> </w:t>
      </w:r>
      <w:r w:rsidR="009F7736" w:rsidRPr="009F7736">
        <w:rPr>
          <w:rFonts w:ascii="Times New Roman" w:hAnsi="Times New Roman"/>
          <w:sz w:val="28"/>
          <w:szCs w:val="28"/>
        </w:rPr>
        <w:t>Курской области</w:t>
      </w:r>
    </w:p>
    <w:p w:rsidR="00CC4CD1" w:rsidRPr="001552B3" w:rsidRDefault="009F7736" w:rsidP="009F7736">
      <w:pPr>
        <w:spacing w:after="0" w:line="240" w:lineRule="auto"/>
        <w:ind w:left="7938" w:firstLine="42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(решение </w:t>
      </w:r>
      <w:r w:rsidR="00FD1BDF" w:rsidRPr="001552B3">
        <w:rPr>
          <w:rFonts w:ascii="Times New Roman" w:hAnsi="Times New Roman"/>
          <w:sz w:val="28"/>
          <w:szCs w:val="28"/>
        </w:rPr>
        <w:t>от «</w:t>
      </w:r>
      <w:r w:rsidR="00A77E97">
        <w:rPr>
          <w:rFonts w:ascii="Times New Roman" w:hAnsi="Times New Roman"/>
          <w:sz w:val="28"/>
          <w:szCs w:val="28"/>
        </w:rPr>
        <w:t>2</w:t>
      </w:r>
      <w:r w:rsidR="00056013">
        <w:rPr>
          <w:rFonts w:ascii="Times New Roman" w:hAnsi="Times New Roman"/>
          <w:sz w:val="28"/>
          <w:szCs w:val="28"/>
        </w:rPr>
        <w:t>4</w:t>
      </w:r>
      <w:r w:rsidR="00FD1BDF" w:rsidRPr="001552B3">
        <w:rPr>
          <w:rFonts w:ascii="Times New Roman" w:hAnsi="Times New Roman"/>
          <w:sz w:val="28"/>
          <w:szCs w:val="28"/>
        </w:rPr>
        <w:t xml:space="preserve">» </w:t>
      </w:r>
      <w:r w:rsidR="00A77E97">
        <w:rPr>
          <w:rFonts w:ascii="Times New Roman" w:hAnsi="Times New Roman"/>
          <w:sz w:val="28"/>
          <w:szCs w:val="28"/>
        </w:rPr>
        <w:t>января</w:t>
      </w:r>
      <w:r w:rsidR="00E6346F">
        <w:rPr>
          <w:rFonts w:ascii="Times New Roman" w:hAnsi="Times New Roman"/>
          <w:sz w:val="28"/>
          <w:szCs w:val="28"/>
        </w:rPr>
        <w:t xml:space="preserve"> </w:t>
      </w:r>
      <w:r w:rsidR="00FD1BDF" w:rsidRPr="001552B3">
        <w:rPr>
          <w:rFonts w:ascii="Times New Roman" w:hAnsi="Times New Roman"/>
          <w:sz w:val="28"/>
          <w:szCs w:val="28"/>
        </w:rPr>
        <w:t>202</w:t>
      </w:r>
      <w:r w:rsidR="00056013">
        <w:rPr>
          <w:rFonts w:ascii="Times New Roman" w:hAnsi="Times New Roman"/>
          <w:sz w:val="28"/>
          <w:szCs w:val="28"/>
        </w:rPr>
        <w:t>5</w:t>
      </w:r>
      <w:r w:rsidR="00FD1BDF" w:rsidRPr="001552B3">
        <w:rPr>
          <w:rFonts w:ascii="Times New Roman" w:hAnsi="Times New Roman"/>
          <w:sz w:val="28"/>
          <w:szCs w:val="28"/>
        </w:rPr>
        <w:t xml:space="preserve"> года №</w:t>
      </w:r>
      <w:r w:rsidR="009A4767">
        <w:rPr>
          <w:rFonts w:ascii="Times New Roman" w:hAnsi="Times New Roman"/>
          <w:sz w:val="28"/>
          <w:szCs w:val="28"/>
        </w:rPr>
        <w:t>87/581-5</w:t>
      </w:r>
      <w:r>
        <w:rPr>
          <w:rFonts w:ascii="Times New Roman" w:hAnsi="Times New Roman"/>
          <w:sz w:val="28"/>
          <w:szCs w:val="28"/>
        </w:rPr>
        <w:t>)</w:t>
      </w:r>
    </w:p>
    <w:p w:rsidR="00FD1BDF" w:rsidRPr="0030626A" w:rsidRDefault="00FD1BDF" w:rsidP="00CC4CD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702BE8" w:rsidRDefault="00CC4CD1" w:rsidP="00702B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626A">
        <w:rPr>
          <w:rFonts w:ascii="Times New Roman" w:hAnsi="Times New Roman"/>
          <w:b/>
          <w:sz w:val="28"/>
          <w:szCs w:val="28"/>
          <w:lang w:eastAsia="ru-RU"/>
        </w:rPr>
        <w:t xml:space="preserve">План работы </w:t>
      </w:r>
    </w:p>
    <w:p w:rsidR="00CC4CD1" w:rsidRPr="0030626A" w:rsidRDefault="00702BE8" w:rsidP="00702B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C4E4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территориальной избирательной комиссии </w:t>
      </w:r>
      <w:proofErr w:type="spellStart"/>
      <w:r w:rsidR="00E6346F">
        <w:rPr>
          <w:rFonts w:ascii="Times New Roman" w:hAnsi="Times New Roman"/>
          <w:b/>
          <w:sz w:val="28"/>
          <w:szCs w:val="28"/>
        </w:rPr>
        <w:t>Щигровского</w:t>
      </w:r>
      <w:proofErr w:type="spellEnd"/>
      <w:r w:rsidRPr="00EC4E4E">
        <w:rPr>
          <w:rFonts w:ascii="Times New Roman" w:hAnsi="Times New Roman"/>
          <w:b/>
          <w:sz w:val="28"/>
          <w:szCs w:val="28"/>
        </w:rPr>
        <w:t xml:space="preserve"> района</w:t>
      </w:r>
      <w:r w:rsidRPr="0030626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C4CD1" w:rsidRPr="0030626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Курской области </w:t>
      </w:r>
    </w:p>
    <w:p w:rsidR="00CC4CD1" w:rsidRPr="0030626A" w:rsidRDefault="00CC4CD1" w:rsidP="00CC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626A">
        <w:rPr>
          <w:rFonts w:ascii="Times New Roman" w:hAnsi="Times New Roman"/>
          <w:b/>
          <w:sz w:val="28"/>
          <w:szCs w:val="28"/>
          <w:lang w:eastAsia="ru-RU"/>
        </w:rPr>
        <w:t xml:space="preserve">по обеспечению избирательных прав граждан Российской Федерации, </w:t>
      </w:r>
    </w:p>
    <w:p w:rsidR="00CC4CD1" w:rsidRPr="0030626A" w:rsidRDefault="00CC4CD1" w:rsidP="00CC4C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0626A">
        <w:rPr>
          <w:rFonts w:ascii="Times New Roman" w:hAnsi="Times New Roman"/>
          <w:b/>
          <w:sz w:val="28"/>
          <w:szCs w:val="28"/>
          <w:lang w:eastAsia="ru-RU"/>
        </w:rPr>
        <w:t>являющихся инвалидами, на 20</w:t>
      </w: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056013">
        <w:rPr>
          <w:rFonts w:ascii="Times New Roman" w:hAnsi="Times New Roman"/>
          <w:b/>
          <w:sz w:val="28"/>
          <w:szCs w:val="28"/>
          <w:lang w:eastAsia="ru-RU"/>
        </w:rPr>
        <w:t>5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0626A">
        <w:rPr>
          <w:rFonts w:ascii="Times New Roman" w:hAnsi="Times New Roman"/>
          <w:b/>
          <w:sz w:val="28"/>
          <w:szCs w:val="28"/>
          <w:lang w:eastAsia="ru-RU"/>
        </w:rPr>
        <w:t>год</w:t>
      </w:r>
    </w:p>
    <w:p w:rsidR="00CC4CD1" w:rsidRPr="0030626A" w:rsidRDefault="00CC4CD1" w:rsidP="00CC4CD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8910"/>
        <w:gridCol w:w="22"/>
        <w:gridCol w:w="1955"/>
        <w:gridCol w:w="19"/>
        <w:gridCol w:w="3390"/>
      </w:tblGrid>
      <w:tr w:rsidR="00CC4CD1" w:rsidRPr="00227538" w:rsidTr="00DD3896">
        <w:trPr>
          <w:cantSplit/>
        </w:trPr>
        <w:tc>
          <w:tcPr>
            <w:tcW w:w="696" w:type="dxa"/>
            <w:vAlign w:val="center"/>
            <w:hideMark/>
          </w:tcPr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Pr="0030626A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8932" w:type="dxa"/>
            <w:gridSpan w:val="2"/>
            <w:vAlign w:val="center"/>
            <w:hideMark/>
          </w:tcPr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74" w:type="dxa"/>
            <w:gridSpan w:val="2"/>
            <w:vAlign w:val="center"/>
            <w:hideMark/>
          </w:tcPr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390" w:type="dxa"/>
            <w:vAlign w:val="center"/>
            <w:hideMark/>
          </w:tcPr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C4CD1" w:rsidRPr="00227538" w:rsidTr="00DD3896">
        <w:trPr>
          <w:cantSplit/>
        </w:trPr>
        <w:tc>
          <w:tcPr>
            <w:tcW w:w="14992" w:type="dxa"/>
            <w:gridSpan w:val="6"/>
            <w:hideMark/>
          </w:tcPr>
          <w:p w:rsidR="00CC4CD1" w:rsidRPr="0030626A" w:rsidRDefault="00CC4CD1" w:rsidP="00DD389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Организационно-методические мероприятия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932" w:type="dxa"/>
            <w:gridSpan w:val="2"/>
            <w:hideMark/>
          </w:tcPr>
          <w:p w:rsidR="00CC4CD1" w:rsidRDefault="00CC4CD1" w:rsidP="00DD389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Координация и контроль реализации на территории </w:t>
            </w:r>
            <w:proofErr w:type="spellStart"/>
            <w:r w:rsidR="00E634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Щигровского</w:t>
            </w:r>
            <w:proofErr w:type="spellEnd"/>
            <w:r w:rsidR="00E6346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E31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района </w:t>
            </w:r>
            <w:r w:rsidRPr="003062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Курской </w:t>
            </w:r>
            <w:r w:rsidRPr="009C29C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области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9C29CA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 xml:space="preserve">постановления Центральной избирательной комиссии Российской Федерации от 29 июля 2020 года № 262/1933-7 </w:t>
              </w:r>
              <w:r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«</w:t>
              </w:r>
              <w:r w:rsidRPr="009C29CA"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О рекомендациях по обеспечению реализации избирательных прав граждан Российской Федерации, являющихся инвалидами, при проведении выборов в Российской Федерации</w:t>
              </w:r>
              <w:r>
                <w:rPr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»</w:t>
              </w:r>
            </w:hyperlink>
            <w:r w:rsidRPr="003062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(далее – Рекомендации) во взаимодействии с 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Рабочей группой по обеспечению избирательных прав граждан с ограниченными физическими возможностями при </w:t>
            </w:r>
            <w:r w:rsidR="00CE31B0" w:rsidRPr="00CE31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="00F54DB8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="00CE31B0" w:rsidRPr="00CE31B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CE31B0" w:rsidRPr="0030626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(далее – Рабочая группа)</w:t>
            </w:r>
            <w:r w:rsidRPr="003062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FD1BDF" w:rsidRPr="0030626A" w:rsidRDefault="00FD1BDF" w:rsidP="00DD389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hideMark/>
          </w:tcPr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390" w:type="dxa"/>
            <w:hideMark/>
          </w:tcPr>
          <w:p w:rsidR="00CC4CD1" w:rsidRPr="00F82AE4" w:rsidRDefault="00CC4CD1" w:rsidP="00CE31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 xml:space="preserve">Члены </w:t>
            </w:r>
            <w:r w:rsidR="00CE31B0">
              <w:rPr>
                <w:rFonts w:ascii="Times New Roman" w:hAnsi="Times New Roman"/>
                <w:szCs w:val="24"/>
                <w:lang w:eastAsia="ru-RU"/>
              </w:rPr>
              <w:t>и</w:t>
            </w:r>
            <w:r w:rsidRPr="00F82AE4">
              <w:rPr>
                <w:rFonts w:ascii="Times New Roman" w:hAnsi="Times New Roman"/>
                <w:szCs w:val="24"/>
                <w:lang w:eastAsia="ru-RU"/>
              </w:rPr>
              <w:t>збирательной комиссии, Рабочей группы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932" w:type="dxa"/>
            <w:gridSpan w:val="2"/>
            <w:hideMark/>
          </w:tcPr>
          <w:p w:rsidR="00CC4CD1" w:rsidRDefault="00CC4CD1" w:rsidP="00DD389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содействия и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оказание </w:t>
            </w:r>
            <w:r w:rsidRPr="003062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методической помощи </w:t>
            </w:r>
            <w:r w:rsidR="00CE31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участковым</w:t>
            </w:r>
            <w:r w:rsidRPr="003062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избирательным комиссиям </w:t>
            </w:r>
            <w:proofErr w:type="spellStart"/>
            <w:r w:rsidR="00F54D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Щигровского</w:t>
            </w:r>
            <w:proofErr w:type="spellEnd"/>
            <w:r w:rsidR="00CE31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района</w:t>
            </w:r>
            <w:r w:rsidRPr="003062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(далее - </w:t>
            </w:r>
            <w:r w:rsidR="00CE31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</w:t>
            </w:r>
            <w:r w:rsidRPr="003062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ИК) в реализации мероприятий, предусмотренных Рекомендациями и настоящим Планом работы на территориях </w:t>
            </w:r>
            <w:r w:rsidR="00CE31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района</w:t>
            </w:r>
            <w:r w:rsidRPr="0030626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FD1BDF" w:rsidRPr="0030626A" w:rsidRDefault="00FD1BDF" w:rsidP="00DD389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gridSpan w:val="2"/>
            <w:hideMark/>
          </w:tcPr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390" w:type="dxa"/>
            <w:hideMark/>
          </w:tcPr>
          <w:p w:rsidR="00CC4CD1" w:rsidRPr="00F82AE4" w:rsidRDefault="00CC4CD1" w:rsidP="00CE31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 xml:space="preserve">Члены </w:t>
            </w:r>
            <w:r w:rsidR="00CE31B0">
              <w:rPr>
                <w:rFonts w:ascii="Times New Roman" w:hAnsi="Times New Roman"/>
                <w:szCs w:val="24"/>
                <w:lang w:eastAsia="ru-RU"/>
              </w:rPr>
              <w:t>избирательной комиссии</w:t>
            </w:r>
            <w:r w:rsidRPr="00F82AE4">
              <w:rPr>
                <w:rFonts w:ascii="Times New Roman" w:hAnsi="Times New Roman"/>
                <w:szCs w:val="24"/>
                <w:lang w:eastAsia="ru-RU"/>
              </w:rPr>
              <w:t>, Рабочей группы</w:t>
            </w:r>
          </w:p>
        </w:tc>
      </w:tr>
      <w:tr w:rsidR="00CE31B0" w:rsidRPr="00227538" w:rsidTr="00DD3896">
        <w:trPr>
          <w:cantSplit/>
        </w:trPr>
        <w:tc>
          <w:tcPr>
            <w:tcW w:w="696" w:type="dxa"/>
            <w:hideMark/>
          </w:tcPr>
          <w:p w:rsidR="00CE31B0" w:rsidRPr="0030626A" w:rsidRDefault="00CE31B0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8932" w:type="dxa"/>
            <w:gridSpan w:val="2"/>
            <w:hideMark/>
          </w:tcPr>
          <w:p w:rsidR="00CE31B0" w:rsidRPr="0030626A" w:rsidRDefault="00CE31B0" w:rsidP="00CE31B0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представителей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местного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 общероссийск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 общественн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 инвалидов (далее </w:t>
            </w:r>
            <w:r w:rsidR="00171A2D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71A2D">
              <w:rPr>
                <w:rFonts w:ascii="Times New Roman" w:hAnsi="Times New Roman"/>
                <w:bCs/>
                <w:sz w:val="24"/>
                <w:szCs w:val="24"/>
              </w:rPr>
              <w:t xml:space="preserve">МО 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КРООООИ) в мероприятиях,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проводимых территориальной избирательной комиссией 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по рассмотрению вопросов, связанных с обеспечением избирательных прав граждан, являющихся инвалидами. </w:t>
            </w:r>
          </w:p>
        </w:tc>
        <w:tc>
          <w:tcPr>
            <w:tcW w:w="1974" w:type="dxa"/>
            <w:gridSpan w:val="2"/>
            <w:hideMark/>
          </w:tcPr>
          <w:p w:rsidR="00CE31B0" w:rsidRPr="0030626A" w:rsidRDefault="00CE31B0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390" w:type="dxa"/>
            <w:hideMark/>
          </w:tcPr>
          <w:p w:rsidR="00CE31B0" w:rsidRPr="00F82AE4" w:rsidRDefault="00CE31B0" w:rsidP="00D945F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hAnsi="Times New Roman"/>
                <w:szCs w:val="24"/>
                <w:lang w:eastAsia="ru-RU"/>
              </w:rPr>
              <w:t>избирательной комиссии</w:t>
            </w:r>
            <w:r w:rsidRPr="00F82AE4">
              <w:rPr>
                <w:rFonts w:ascii="Times New Roman" w:hAnsi="Times New Roman"/>
                <w:szCs w:val="24"/>
                <w:lang w:eastAsia="ru-RU"/>
              </w:rPr>
              <w:t>, Рабочей группы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8932" w:type="dxa"/>
            <w:gridSpan w:val="2"/>
            <w:hideMark/>
          </w:tcPr>
          <w:p w:rsidR="00FD1BDF" w:rsidRPr="0030626A" w:rsidRDefault="00CC4CD1" w:rsidP="00F54D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Рабочей группы по обеспечению избирательных прав граждан с ограниченными физическими возможностями при </w:t>
            </w:r>
            <w:r w:rsidR="00CE31B0" w:rsidRPr="00CE31B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="00F54DB8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="00CE31B0" w:rsidRPr="00CE31B0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CE31B0" w:rsidRPr="0030626A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4" w:type="dxa"/>
            <w:gridSpan w:val="2"/>
            <w:hideMark/>
          </w:tcPr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3390" w:type="dxa"/>
            <w:hideMark/>
          </w:tcPr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 xml:space="preserve">Члены Рабочей группы, представители </w:t>
            </w:r>
            <w:r w:rsidR="00171A2D">
              <w:rPr>
                <w:rFonts w:ascii="Times New Roman" w:hAnsi="Times New Roman"/>
                <w:szCs w:val="24"/>
                <w:lang w:eastAsia="ru-RU"/>
              </w:rPr>
              <w:t xml:space="preserve">МО </w:t>
            </w:r>
            <w:r w:rsidRPr="00F82AE4">
              <w:rPr>
                <w:rFonts w:ascii="Times New Roman" w:hAnsi="Times New Roman"/>
                <w:szCs w:val="24"/>
                <w:lang w:eastAsia="ru-RU"/>
              </w:rPr>
              <w:t>КРООООИ</w:t>
            </w:r>
          </w:p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>(по согласованию)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CE3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CE31B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2" w:type="dxa"/>
            <w:gridSpan w:val="2"/>
            <w:hideMark/>
          </w:tcPr>
          <w:p w:rsidR="00FD1BDF" w:rsidRPr="0030626A" w:rsidRDefault="00CC4CD1" w:rsidP="009A4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методической, консультативной помощи </w:t>
            </w:r>
            <w:r w:rsidR="00CE31B0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171A2D">
              <w:rPr>
                <w:rFonts w:ascii="Times New Roman" w:hAnsi="Times New Roman"/>
                <w:sz w:val="24"/>
                <w:szCs w:val="24"/>
                <w:lang w:eastAsia="ru-RU"/>
              </w:rPr>
              <w:t>О КР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ООООИ в практическом применении законодательства о выборах, нормативных правовых актов ЦИК России и Избирательной комиссии Курской области.</w:t>
            </w:r>
          </w:p>
        </w:tc>
        <w:tc>
          <w:tcPr>
            <w:tcW w:w="1974" w:type="dxa"/>
            <w:gridSpan w:val="2"/>
            <w:hideMark/>
          </w:tcPr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3390" w:type="dxa"/>
            <w:hideMark/>
          </w:tcPr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>Члены Рабочей группы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CE3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CE31B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2" w:type="dxa"/>
            <w:gridSpan w:val="2"/>
            <w:hideMark/>
          </w:tcPr>
          <w:p w:rsidR="00CC4CD1" w:rsidRPr="0030626A" w:rsidRDefault="00CC4CD1" w:rsidP="00407B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Взаимодействие с </w:t>
            </w:r>
            <w:r w:rsidR="00C6351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управлением</w:t>
            </w:r>
            <w:r w:rsidR="00D736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делам культуры, молодежи и спорту</w:t>
            </w:r>
            <w:r w:rsidR="00CE31B0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E3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3A27EE">
              <w:rPr>
                <w:rFonts w:ascii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="00CE31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</w:t>
            </w:r>
            <w:r w:rsidR="00CE31B0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по вопросам формирования волонтерских групп для оказания помощи гражданам Российской Федерации, являющимся инвалидами, а также маломобильным избирателям на избирательных участках</w:t>
            </w:r>
            <w:r w:rsidR="00BD1C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83A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проведении досрочных </w:t>
            </w:r>
            <w:r w:rsidR="00407B3B">
              <w:rPr>
                <w:rFonts w:ascii="Times New Roman" w:hAnsi="Times New Roman"/>
                <w:sz w:val="24"/>
                <w:szCs w:val="24"/>
                <w:lang w:eastAsia="ru-RU"/>
              </w:rPr>
              <w:t>выборов</w:t>
            </w:r>
            <w:r w:rsidR="00783A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81F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Губернатора Курской области 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единый день голосования </w:t>
            </w:r>
            <w:r w:rsidR="00783AF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сентября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83AF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974" w:type="dxa"/>
            <w:gridSpan w:val="2"/>
            <w:hideMark/>
          </w:tcPr>
          <w:p w:rsidR="00CC4CD1" w:rsidRPr="0030626A" w:rsidRDefault="003D26AC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4CD1" w:rsidRPr="0030626A">
              <w:rPr>
                <w:rFonts w:ascii="Times New Roman" w:hAnsi="Times New Roman"/>
                <w:bCs/>
                <w:sz w:val="24"/>
                <w:szCs w:val="24"/>
              </w:rPr>
              <w:t>3 квартал</w:t>
            </w:r>
          </w:p>
        </w:tc>
        <w:tc>
          <w:tcPr>
            <w:tcW w:w="3390" w:type="dxa"/>
            <w:hideMark/>
          </w:tcPr>
          <w:p w:rsidR="00CC4CD1" w:rsidRPr="00F82AE4" w:rsidRDefault="00CC4CD1" w:rsidP="00CE31B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 xml:space="preserve">Члены </w:t>
            </w:r>
            <w:r w:rsidR="00CE31B0">
              <w:rPr>
                <w:rFonts w:ascii="Times New Roman" w:hAnsi="Times New Roman"/>
                <w:szCs w:val="24"/>
                <w:lang w:eastAsia="ru-RU"/>
              </w:rPr>
              <w:t>и</w:t>
            </w:r>
            <w:r w:rsidRPr="00F82AE4">
              <w:rPr>
                <w:rFonts w:ascii="Times New Roman" w:hAnsi="Times New Roman"/>
                <w:szCs w:val="24"/>
                <w:lang w:eastAsia="ru-RU"/>
              </w:rPr>
              <w:t>збирательной комиссии, Рабочей группы</w:t>
            </w:r>
            <w:r w:rsidR="00CE31B0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F82AE4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CE31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CE31B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2" w:type="dxa"/>
            <w:gridSpan w:val="2"/>
            <w:hideMark/>
          </w:tcPr>
          <w:p w:rsidR="009A4767" w:rsidRDefault="00CC4CD1" w:rsidP="009A4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совместных совещаний ТИК и органов местного самоуправления, </w:t>
            </w:r>
            <w:r w:rsidR="0018756E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управления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</w:t>
            </w:r>
            <w:r w:rsidR="0018756E"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756E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обеспечения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75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18756E">
              <w:rPr>
                <w:rFonts w:ascii="Times New Roman" w:hAnsi="Times New Roman"/>
                <w:sz w:val="24"/>
                <w:szCs w:val="24"/>
                <w:lang w:eastAsia="ru-RU"/>
              </w:rPr>
              <w:t>Щигровского</w:t>
            </w:r>
            <w:proofErr w:type="spellEnd"/>
            <w:r w:rsidR="00F677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756E">
              <w:rPr>
                <w:rFonts w:ascii="Times New Roman" w:hAnsi="Times New Roman"/>
                <w:sz w:val="24"/>
                <w:szCs w:val="24"/>
                <w:lang w:eastAsia="ru-RU"/>
              </w:rPr>
              <w:t>района</w:t>
            </w:r>
            <w:r w:rsidR="004B261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A4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территориальн</w:t>
            </w:r>
            <w:r w:rsidR="004B2613"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отделени</w:t>
            </w:r>
            <w:r w:rsidR="004B261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Пенсионного фонда РФ по Курской области, местных отделений общественных организаций инвалидов по вопросам организации работы по уточнению сведений об избирателях, являющимися инвалидами.</w:t>
            </w:r>
          </w:p>
          <w:p w:rsidR="00FD1BDF" w:rsidRPr="0030626A" w:rsidRDefault="00CC4CD1" w:rsidP="009A4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74" w:type="dxa"/>
            <w:gridSpan w:val="2"/>
            <w:hideMark/>
          </w:tcPr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3390" w:type="dxa"/>
            <w:hideMark/>
          </w:tcPr>
          <w:p w:rsidR="00CC4CD1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 xml:space="preserve">ТИК, </w:t>
            </w:r>
          </w:p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>взаимодействующие органы</w:t>
            </w:r>
          </w:p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>(по согласованию)</w:t>
            </w:r>
          </w:p>
        </w:tc>
      </w:tr>
      <w:tr w:rsidR="00CC4CD1" w:rsidRPr="00227538" w:rsidTr="00FD1BDF">
        <w:trPr>
          <w:cantSplit/>
          <w:trHeight w:val="597"/>
        </w:trPr>
        <w:tc>
          <w:tcPr>
            <w:tcW w:w="14992" w:type="dxa"/>
            <w:gridSpan w:val="6"/>
            <w:vAlign w:val="center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Обучающие мероприятия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910" w:type="dxa"/>
            <w:hideMark/>
          </w:tcPr>
          <w:p w:rsidR="00CC4CD1" w:rsidRDefault="00CC4CD1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организации и проведении обучения представителей </w:t>
            </w:r>
            <w:r w:rsidR="00314D35">
              <w:rPr>
                <w:rFonts w:ascii="Times New Roman" w:hAnsi="Times New Roman"/>
                <w:sz w:val="24"/>
                <w:szCs w:val="24"/>
                <w:lang w:eastAsia="ru-RU"/>
              </w:rPr>
              <w:t>местного отделения КР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ООООИ по вопросам реализации активного и пассивного избирательного права, повышения электоральной активности граждан РФ, являющихся инвалидами.</w:t>
            </w:r>
          </w:p>
          <w:p w:rsidR="00FD1BDF" w:rsidRPr="0030626A" w:rsidRDefault="00FD1BDF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hideMark/>
          </w:tcPr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По согласованию</w:t>
            </w:r>
          </w:p>
          <w:p w:rsidR="00CC4CD1" w:rsidRPr="0030626A" w:rsidRDefault="00CC4CD1" w:rsidP="00314D3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 w:rsidR="00314D35">
              <w:rPr>
                <w:rFonts w:ascii="Times New Roman" w:hAnsi="Times New Roman"/>
                <w:bCs/>
                <w:sz w:val="24"/>
                <w:szCs w:val="24"/>
              </w:rPr>
              <w:t>МО КР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ООООИ</w:t>
            </w:r>
          </w:p>
        </w:tc>
        <w:tc>
          <w:tcPr>
            <w:tcW w:w="3409" w:type="dxa"/>
            <w:gridSpan w:val="2"/>
            <w:hideMark/>
          </w:tcPr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2AE4">
              <w:rPr>
                <w:rFonts w:ascii="Times New Roman" w:hAnsi="Times New Roman"/>
                <w:lang w:eastAsia="ru-RU"/>
              </w:rPr>
              <w:t xml:space="preserve">Члены Рабочей группы, представители </w:t>
            </w:r>
            <w:r w:rsidR="00314D35">
              <w:rPr>
                <w:rFonts w:ascii="Times New Roman" w:hAnsi="Times New Roman"/>
                <w:lang w:eastAsia="ru-RU"/>
              </w:rPr>
              <w:t>МО КР</w:t>
            </w:r>
            <w:r w:rsidRPr="00F82AE4">
              <w:rPr>
                <w:rFonts w:ascii="Times New Roman" w:hAnsi="Times New Roman"/>
                <w:lang w:eastAsia="ru-RU"/>
              </w:rPr>
              <w:t>ООООИ</w:t>
            </w:r>
          </w:p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2AE4">
              <w:rPr>
                <w:rFonts w:ascii="Times New Roman" w:hAnsi="Times New Roman"/>
                <w:lang w:eastAsia="ru-RU"/>
              </w:rPr>
              <w:t>(по согласованию)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8910" w:type="dxa"/>
            <w:hideMark/>
          </w:tcPr>
          <w:p w:rsidR="00CC4CD1" w:rsidRDefault="00CC4CD1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Обучение членов участковых избирательных комиссий (далее – УИК) с правом решающего голоса, ответственных за ведение работы с избирателями,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являющимися инвалидами,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с участием актива местн</w:t>
            </w:r>
            <w:r w:rsidR="00171A2D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отделени</w:t>
            </w:r>
            <w:r w:rsidR="00171A2D">
              <w:rPr>
                <w:rFonts w:ascii="Times New Roman" w:hAnsi="Times New Roman"/>
                <w:sz w:val="24"/>
                <w:szCs w:val="24"/>
              </w:rPr>
              <w:t>я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КРООООИ, по темам, связанным с особенностями подготовки ко дню голосования и организации голосования граждан РФ, являющихся инвалидами,</w:t>
            </w:r>
            <w:r w:rsidRPr="003062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маломобильных избирателей</w:t>
            </w:r>
            <w:r w:rsidRPr="003062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при подготовке и проведении </w:t>
            </w:r>
            <w:r w:rsidR="003D26AC">
              <w:rPr>
                <w:rFonts w:ascii="Times New Roman" w:hAnsi="Times New Roman"/>
                <w:sz w:val="24"/>
                <w:szCs w:val="24"/>
                <w:lang w:eastAsia="ru-RU"/>
              </w:rPr>
              <w:t>досрочных выборов</w:t>
            </w:r>
            <w:r w:rsidR="003D26AC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D26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Губернатора Курской области </w:t>
            </w:r>
            <w:r w:rsidR="003D26AC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единый день голосования </w:t>
            </w:r>
            <w:r w:rsidR="003D26A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3D26AC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сентября 20</w:t>
            </w:r>
            <w:r w:rsidR="003D26A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3D26AC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FD1BDF" w:rsidRPr="0030626A" w:rsidRDefault="00FD1BDF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3409" w:type="dxa"/>
            <w:gridSpan w:val="2"/>
            <w:hideMark/>
          </w:tcPr>
          <w:p w:rsidR="00CC4CD1" w:rsidRPr="00F82AE4" w:rsidRDefault="00CC4CD1" w:rsidP="00171A2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2AE4">
              <w:rPr>
                <w:rFonts w:ascii="Times New Roman" w:hAnsi="Times New Roman"/>
                <w:lang w:eastAsia="ru-RU"/>
              </w:rPr>
              <w:t>Члены ТИК, УИК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910" w:type="dxa"/>
            <w:hideMark/>
          </w:tcPr>
          <w:p w:rsidR="00B50402" w:rsidRDefault="00CC4CD1" w:rsidP="00B504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Обучение волонтеров </w:t>
            </w:r>
            <w:r w:rsidRPr="00FC250B">
              <w:rPr>
                <w:rFonts w:ascii="Times New Roman" w:hAnsi="Times New Roman"/>
                <w:sz w:val="24"/>
                <w:szCs w:val="24"/>
              </w:rPr>
              <w:t>по оказанию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помощи в реализации избирательных прав гражданам РФ, являющимся инвалидами, 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а также маломобильным избирателям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в день голосования на </w:t>
            </w:r>
            <w:r w:rsidR="003D26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досрочных выборах Губернатора Курской области </w:t>
            </w:r>
            <w:r w:rsidR="003D26AC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единый день голосования </w:t>
            </w:r>
            <w:r w:rsidR="003D26A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3D26AC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сентября 20</w:t>
            </w:r>
            <w:r w:rsidR="003D26AC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3D26AC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FD1BDF" w:rsidRPr="0030626A" w:rsidRDefault="00B50402" w:rsidP="00F6777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4CD1" w:rsidRPr="00306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gridSpan w:val="2"/>
            <w:hideMark/>
          </w:tcPr>
          <w:p w:rsidR="00CC4CD1" w:rsidRPr="0030626A" w:rsidRDefault="006D109D" w:rsidP="006D1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А</w:t>
            </w:r>
            <w:r w:rsidR="00CC4CD1" w:rsidRPr="0030626A">
              <w:rPr>
                <w:rFonts w:ascii="Times New Roman" w:hAnsi="Times New Roman"/>
                <w:sz w:val="24"/>
                <w:szCs w:val="28"/>
              </w:rPr>
              <w:t>вгуст</w:t>
            </w:r>
          </w:p>
        </w:tc>
        <w:tc>
          <w:tcPr>
            <w:tcW w:w="3409" w:type="dxa"/>
            <w:gridSpan w:val="2"/>
            <w:hideMark/>
          </w:tcPr>
          <w:p w:rsidR="00CC4CD1" w:rsidRPr="00F82AE4" w:rsidRDefault="00171A2D" w:rsidP="00DD38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ТИК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910" w:type="dxa"/>
            <w:hideMark/>
          </w:tcPr>
          <w:p w:rsidR="00CC4CD1" w:rsidRDefault="00CC4CD1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Обучение членов УИК работе со специальными трафаретами для организации голосования избирателей, являющихся инвалидами по зрению, для самостоятельного заполнения ими избирательных бюллетеней.</w:t>
            </w:r>
          </w:p>
          <w:p w:rsidR="00FD1BDF" w:rsidRPr="0030626A" w:rsidRDefault="00FD1BDF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hideMark/>
          </w:tcPr>
          <w:p w:rsidR="00CC4CD1" w:rsidRPr="0030626A" w:rsidRDefault="00B55135" w:rsidP="006D109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D109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CC4CD1"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вгуст </w:t>
            </w:r>
          </w:p>
        </w:tc>
        <w:tc>
          <w:tcPr>
            <w:tcW w:w="3409" w:type="dxa"/>
            <w:gridSpan w:val="2"/>
            <w:hideMark/>
          </w:tcPr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2AE4">
              <w:rPr>
                <w:rFonts w:ascii="Times New Roman" w:hAnsi="Times New Roman"/>
                <w:lang w:eastAsia="ru-RU"/>
              </w:rPr>
              <w:t>Члены Рабочей группы,</w:t>
            </w:r>
          </w:p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2AE4">
              <w:rPr>
                <w:rFonts w:ascii="Times New Roman" w:hAnsi="Times New Roman"/>
                <w:lang w:eastAsia="ru-RU"/>
              </w:rPr>
              <w:t>ТИК</w:t>
            </w:r>
          </w:p>
        </w:tc>
      </w:tr>
      <w:tr w:rsidR="00CC4CD1" w:rsidRPr="00227538" w:rsidTr="00FD1BDF">
        <w:trPr>
          <w:cantSplit/>
        </w:trPr>
        <w:tc>
          <w:tcPr>
            <w:tcW w:w="14992" w:type="dxa"/>
            <w:gridSpan w:val="6"/>
            <w:vAlign w:val="center"/>
            <w:hideMark/>
          </w:tcPr>
          <w:p w:rsidR="00FD1BDF" w:rsidRPr="00FD1BDF" w:rsidRDefault="00FD1BDF" w:rsidP="00DD3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  <w:szCs w:val="10"/>
                <w:lang w:eastAsia="ru-RU"/>
              </w:rPr>
            </w:pPr>
          </w:p>
          <w:p w:rsidR="00CC4CD1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 Подготовка к единому дню голосования</w:t>
            </w:r>
          </w:p>
          <w:p w:rsidR="00FD1BDF" w:rsidRPr="00FD1BDF" w:rsidRDefault="00FD1BDF" w:rsidP="00DD3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  <w:lang w:eastAsia="ru-RU"/>
              </w:rPr>
            </w:pPr>
          </w:p>
        </w:tc>
      </w:tr>
      <w:tr w:rsidR="00CC4CD1" w:rsidRPr="00227538" w:rsidTr="00DD3896">
        <w:trPr>
          <w:cantSplit/>
          <w:trHeight w:val="3692"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0" w:type="dxa"/>
            <w:hideMark/>
          </w:tcPr>
          <w:p w:rsidR="00CC4CD1" w:rsidRDefault="00CC4CD1" w:rsidP="00B55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920">
              <w:rPr>
                <w:rFonts w:ascii="Times New Roman" w:hAnsi="Times New Roman"/>
                <w:sz w:val="24"/>
                <w:szCs w:val="24"/>
              </w:rPr>
              <w:t>Проведение совместных проверок</w:t>
            </w:r>
            <w:r w:rsidR="00415550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590920">
              <w:rPr>
                <w:rFonts w:ascii="Times New Roman" w:hAnsi="Times New Roman"/>
                <w:sz w:val="24"/>
                <w:szCs w:val="24"/>
              </w:rPr>
              <w:t xml:space="preserve"> председателями </w:t>
            </w:r>
            <w:r w:rsidR="0002705C">
              <w:rPr>
                <w:rFonts w:ascii="Times New Roman" w:hAnsi="Times New Roman"/>
                <w:sz w:val="24"/>
                <w:szCs w:val="24"/>
              </w:rPr>
              <w:t>УИК</w:t>
            </w:r>
            <w:r w:rsidRPr="00590920">
              <w:rPr>
                <w:rFonts w:ascii="Times New Roman" w:hAnsi="Times New Roman"/>
                <w:sz w:val="24"/>
                <w:szCs w:val="24"/>
              </w:rPr>
              <w:t xml:space="preserve">, органами социальной защиты населения </w:t>
            </w:r>
            <w:proofErr w:type="spellStart"/>
            <w:r w:rsidR="00415550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="00415550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  <w:r w:rsidRPr="00590920">
              <w:rPr>
                <w:rFonts w:ascii="Times New Roman" w:hAnsi="Times New Roman"/>
                <w:sz w:val="24"/>
                <w:szCs w:val="24"/>
              </w:rPr>
              <w:t>, КРООООИ и главами муниципальных образований избирательных участков и помещений для голосования на предмет доступности их для избирателей, являющихся инвалидами, маломобильных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0920">
              <w:rPr>
                <w:rFonts w:ascii="Times New Roman" w:hAnsi="Times New Roman"/>
                <w:sz w:val="24"/>
                <w:szCs w:val="24"/>
              </w:rPr>
              <w:t xml:space="preserve"> избирателей (размещение на первых этажах зданий, удобный подход и подъезд транспорта, специальные места для стоянки личного автотранспорта, достаточное освещение, оснащение поручнями, пандусами), соответствия действующим строительным нормам и правилам Российской Федерации (свод правил СНиП 35-01-2001 «Доступность зданий и сооружений для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маломобильных групп населения»), во исполнение пункта 12 статьи 61 Федерального закона «Об основных гарантиях избирательных прав и права на участие в референдуме граждан Российской Федерации»</w:t>
            </w:r>
            <w:r w:rsidRPr="003062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при подготовке и проведении </w:t>
            </w:r>
            <w:r w:rsidR="00B55135">
              <w:rPr>
                <w:rFonts w:ascii="Times New Roman" w:hAnsi="Times New Roman"/>
                <w:sz w:val="24"/>
                <w:szCs w:val="24"/>
                <w:lang w:eastAsia="ru-RU"/>
              </w:rPr>
              <w:t>досрочных  выборов</w:t>
            </w:r>
            <w:r w:rsidR="00B55135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51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Губернатора Курской области </w:t>
            </w:r>
            <w:r w:rsidR="00B55135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единый день голосования </w:t>
            </w:r>
            <w:r w:rsidR="00B5513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B55135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сентября 20</w:t>
            </w:r>
            <w:r w:rsidR="00B5513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B55135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года.</w:t>
            </w:r>
            <w:r w:rsidR="00B551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1BDF" w:rsidRPr="00BB30AC" w:rsidRDefault="00FD1BDF" w:rsidP="00DD38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hideMark/>
          </w:tcPr>
          <w:p w:rsidR="00CC4CD1" w:rsidRPr="0030626A" w:rsidRDefault="00B55135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0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E200F">
              <w:rPr>
                <w:rFonts w:ascii="Times New Roman" w:hAnsi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/>
                <w:sz w:val="24"/>
                <w:szCs w:val="24"/>
              </w:rPr>
              <w:t>-сентябрь</w:t>
            </w:r>
            <w:r w:rsidR="00CC4CD1" w:rsidRPr="003062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9" w:type="dxa"/>
            <w:gridSpan w:val="2"/>
            <w:hideMark/>
          </w:tcPr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>ТИК, УИК,</w:t>
            </w:r>
          </w:p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>органы местного самоуправления,</w:t>
            </w:r>
          </w:p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>взаимодействующие органы</w:t>
            </w:r>
          </w:p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>(по согласованию)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0" w:type="dxa"/>
            <w:hideMark/>
          </w:tcPr>
          <w:p w:rsidR="00CC4CD1" w:rsidRDefault="00CC4CD1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</w:pPr>
            <w:r w:rsidRPr="0030626A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Проведение совещаний, консультаций с представителями администраций муниципальных образований, собственниками зданий, в которых расположены помещения для голосования и в которых будут голосовать избиратели, являющиеся инвалидами,</w:t>
            </w:r>
            <w: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по</w:t>
            </w:r>
            <w: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вопросам</w:t>
            </w:r>
            <w: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установки</w:t>
            </w:r>
            <w: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временных</w:t>
            </w:r>
            <w: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(или)</w:t>
            </w:r>
            <w: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стационарных</w:t>
            </w:r>
            <w:r w:rsidRPr="00514EBE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приспособлений: перил, настилов,</w:t>
            </w:r>
            <w:r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0"/>
                <w:shd w:val="clear" w:color="auto" w:fill="FFFFFF"/>
              </w:rPr>
              <w:t>пандусов и т.д.</w:t>
            </w:r>
          </w:p>
          <w:p w:rsidR="00FD1BDF" w:rsidRPr="0030626A" w:rsidRDefault="00FD1BDF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hideMark/>
          </w:tcPr>
          <w:p w:rsidR="009E200F" w:rsidRDefault="00B55135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4CD1" w:rsidRPr="0030626A" w:rsidRDefault="00492D43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C4CD1">
              <w:rPr>
                <w:rFonts w:ascii="Times New Roman" w:hAnsi="Times New Roman"/>
                <w:sz w:val="24"/>
                <w:szCs w:val="24"/>
              </w:rPr>
              <w:t>юль - а</w:t>
            </w:r>
            <w:r w:rsidR="00CC4CD1" w:rsidRPr="0030626A">
              <w:rPr>
                <w:rFonts w:ascii="Times New Roman" w:hAnsi="Times New Roman"/>
                <w:sz w:val="24"/>
                <w:szCs w:val="24"/>
              </w:rPr>
              <w:t xml:space="preserve">вгуст </w:t>
            </w:r>
          </w:p>
        </w:tc>
        <w:tc>
          <w:tcPr>
            <w:tcW w:w="3409" w:type="dxa"/>
            <w:gridSpan w:val="2"/>
            <w:hideMark/>
          </w:tcPr>
          <w:p w:rsidR="00CC4CD1" w:rsidRPr="00F82AE4" w:rsidRDefault="00171A2D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ТИК,</w:t>
            </w:r>
            <w:r w:rsidR="00CC4CD1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="00CC4CD1" w:rsidRPr="00F82AE4">
              <w:rPr>
                <w:rFonts w:ascii="Times New Roman" w:hAnsi="Times New Roman"/>
                <w:szCs w:val="24"/>
                <w:lang w:eastAsia="ru-RU"/>
              </w:rPr>
              <w:t>органы местного самоуправления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0" w:type="dxa"/>
            <w:hideMark/>
          </w:tcPr>
          <w:p w:rsidR="00CC4CD1" w:rsidRDefault="00CC4CD1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в адрес глав муниципальных образований</w:t>
            </w:r>
            <w:r w:rsidR="00171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предложений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для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приняти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 по обеспечению доступа граждан Российской Федерации, являющихся инвалидами, в помещение для голосования.</w:t>
            </w:r>
          </w:p>
          <w:p w:rsidR="00FD1BDF" w:rsidRPr="0030626A" w:rsidRDefault="00FD1BDF" w:rsidP="00DD3896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7" w:type="dxa"/>
            <w:gridSpan w:val="2"/>
            <w:hideMark/>
          </w:tcPr>
          <w:p w:rsidR="00214F66" w:rsidRDefault="00492D43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4CD1" w:rsidRPr="0030626A" w:rsidRDefault="00492D43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C4CD1">
              <w:rPr>
                <w:rFonts w:ascii="Times New Roman" w:hAnsi="Times New Roman"/>
                <w:sz w:val="24"/>
                <w:szCs w:val="24"/>
              </w:rPr>
              <w:t>юль - а</w:t>
            </w:r>
            <w:r w:rsidR="00CC4CD1" w:rsidRPr="0030626A">
              <w:rPr>
                <w:rFonts w:ascii="Times New Roman" w:hAnsi="Times New Roman"/>
                <w:sz w:val="24"/>
                <w:szCs w:val="24"/>
              </w:rPr>
              <w:t>вгуст</w:t>
            </w:r>
          </w:p>
        </w:tc>
        <w:tc>
          <w:tcPr>
            <w:tcW w:w="3409" w:type="dxa"/>
            <w:gridSpan w:val="2"/>
            <w:hideMark/>
          </w:tcPr>
          <w:p w:rsidR="00CC4CD1" w:rsidRPr="00F82AE4" w:rsidRDefault="00171A2D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Члены ТИК</w:t>
            </w:r>
            <w:r w:rsidR="00CC4CD1" w:rsidRPr="00F82AE4">
              <w:rPr>
                <w:rFonts w:ascii="Times New Roman" w:hAnsi="Times New Roman"/>
                <w:szCs w:val="24"/>
                <w:lang w:eastAsia="ru-RU"/>
              </w:rPr>
              <w:t>, Рабочей группы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0" w:type="dxa"/>
            <w:hideMark/>
          </w:tcPr>
          <w:p w:rsidR="00CC4CD1" w:rsidRPr="0030626A" w:rsidRDefault="00CC4CD1" w:rsidP="00171A2D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совместной работы ТИК, администр</w:t>
            </w:r>
            <w:r w:rsidR="00171A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аций муниципальных образований 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по возможному предоставлению, в случае необходимости, специализированного транспорта для доставки граждан Российской Федерации, являющихся инвалидами, к месту голосования и обратно.</w:t>
            </w:r>
          </w:p>
        </w:tc>
        <w:tc>
          <w:tcPr>
            <w:tcW w:w="1977" w:type="dxa"/>
            <w:gridSpan w:val="2"/>
            <w:hideMark/>
          </w:tcPr>
          <w:p w:rsidR="00CC4CD1" w:rsidRPr="0030626A" w:rsidRDefault="00492D43" w:rsidP="00492D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C4CD1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3409" w:type="dxa"/>
            <w:gridSpan w:val="2"/>
            <w:hideMark/>
          </w:tcPr>
          <w:p w:rsidR="00CC4CD1" w:rsidRPr="00F82AE4" w:rsidRDefault="00171A2D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Члены ТИК</w:t>
            </w:r>
            <w:r w:rsidR="00CC4CD1">
              <w:rPr>
                <w:rFonts w:ascii="Times New Roman" w:hAnsi="Times New Roman"/>
                <w:lang w:eastAsia="ru-RU"/>
              </w:rPr>
              <w:t xml:space="preserve">, </w:t>
            </w:r>
            <w:r w:rsidR="00CC4CD1" w:rsidRPr="00F82AE4">
              <w:rPr>
                <w:rFonts w:ascii="Times New Roman" w:hAnsi="Times New Roman"/>
                <w:szCs w:val="24"/>
                <w:lang w:eastAsia="ru-RU"/>
              </w:rPr>
              <w:t>Рабочей группы, взаимодействующие органы</w:t>
            </w:r>
          </w:p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>(по согласованию)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0" w:type="dxa"/>
            <w:hideMark/>
          </w:tcPr>
          <w:p w:rsidR="00A77A05" w:rsidRDefault="00CC4CD1" w:rsidP="00A77A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Оборудование помещений для голосования, где предполагается голосование избирателей, являющихся инвалидами, в том числе с нарушениями функций опорно-двигательного аппарата, пользующихся креслами-колясками, а также инвалидов по зрению, пользующихся услугами сопровождающих, в соответствии с нормами технологического оборудования для участковых избирательных комиссий (установка специальных кабин)</w:t>
            </w:r>
            <w:r w:rsidRPr="003062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при подготовке и проведении </w:t>
            </w:r>
            <w:r w:rsidR="00492D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досрочных выборов Губернатора Курской области </w:t>
            </w:r>
            <w:r w:rsidR="00492D43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единый день голосования </w:t>
            </w:r>
            <w:r w:rsidR="00492D43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492D43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сентября 20</w:t>
            </w:r>
            <w:r w:rsidR="00492D43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492D43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CC4CD1" w:rsidRDefault="00A77A05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1BDF" w:rsidRPr="0030626A" w:rsidRDefault="00FD1BDF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hideMark/>
          </w:tcPr>
          <w:p w:rsidR="00CC4CD1" w:rsidRPr="0030626A" w:rsidRDefault="006D109D" w:rsidP="006D109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CC4CD1"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ентябрь </w:t>
            </w:r>
          </w:p>
        </w:tc>
        <w:tc>
          <w:tcPr>
            <w:tcW w:w="3409" w:type="dxa"/>
            <w:gridSpan w:val="2"/>
            <w:hideMark/>
          </w:tcPr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ТИК, УИК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0" w:type="dxa"/>
            <w:hideMark/>
          </w:tcPr>
          <w:p w:rsidR="00CC4CD1" w:rsidRDefault="00CC4CD1" w:rsidP="007E187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Определение совместно с КРО ВОС перечня избирательных участков, для которых будут изготовлены специальные трафареты для организации голосования избирателей, являющихся инвалидами по зрению, для самостоятельного заполнения ими избирательных бюллетеней при подготовке и проведении </w:t>
            </w:r>
            <w:r w:rsidR="00B67B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досрочных  </w:t>
            </w:r>
            <w:r w:rsidR="00B67B6D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67B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выборов Губернатора Курской области </w:t>
            </w:r>
            <w:r w:rsidR="00B67B6D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единый день голосования </w:t>
            </w:r>
            <w:r w:rsidR="00B67B6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B67B6D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сентября 20</w:t>
            </w:r>
            <w:r w:rsidR="00B67B6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B67B6D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года.</w:t>
            </w:r>
            <w:r w:rsidR="00B67B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E1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Изготовление специальных трафаретов.</w:t>
            </w:r>
          </w:p>
          <w:p w:rsidR="00FD1BDF" w:rsidRPr="0030626A" w:rsidRDefault="00FD1BDF" w:rsidP="00DD389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32"/>
                <w:szCs w:val="24"/>
              </w:rPr>
            </w:pPr>
          </w:p>
        </w:tc>
        <w:tc>
          <w:tcPr>
            <w:tcW w:w="1977" w:type="dxa"/>
            <w:gridSpan w:val="2"/>
            <w:hideMark/>
          </w:tcPr>
          <w:p w:rsidR="00CC4CD1" w:rsidRPr="0030626A" w:rsidRDefault="006D109D" w:rsidP="006D109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C4CD1"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CC4CD1" w:rsidRPr="0030626A">
              <w:rPr>
                <w:rFonts w:ascii="Times New Roman" w:hAnsi="Times New Roman"/>
                <w:bCs/>
                <w:sz w:val="24"/>
                <w:szCs w:val="24"/>
              </w:rPr>
              <w:t>вгуст</w:t>
            </w:r>
          </w:p>
        </w:tc>
        <w:tc>
          <w:tcPr>
            <w:tcW w:w="3409" w:type="dxa"/>
            <w:gridSpan w:val="2"/>
            <w:hideMark/>
          </w:tcPr>
          <w:p w:rsidR="00CC4CD1" w:rsidRPr="00F82AE4" w:rsidRDefault="00CC4CD1" w:rsidP="00F56E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</w:rPr>
            </w:pPr>
            <w:r w:rsidRPr="00F82AE4">
              <w:rPr>
                <w:rFonts w:ascii="Times New Roman" w:hAnsi="Times New Roman"/>
                <w:bCs/>
              </w:rPr>
              <w:t xml:space="preserve">Члены </w:t>
            </w:r>
            <w:r>
              <w:rPr>
                <w:rFonts w:ascii="Times New Roman" w:hAnsi="Times New Roman"/>
                <w:bCs/>
              </w:rPr>
              <w:t>ТИК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</w:tcPr>
          <w:p w:rsidR="00CC4CD1" w:rsidRPr="0030626A" w:rsidRDefault="00CC4CD1" w:rsidP="00F56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F56E8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0" w:type="dxa"/>
          </w:tcPr>
          <w:p w:rsidR="00CC4CD1" w:rsidRPr="0030626A" w:rsidRDefault="00CC4CD1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необходимого количества волонтеров для оказания помощи избирателям, являющимся инвалидами, и маломобильным гражданам на избирательных участках в день голосования. </w:t>
            </w:r>
          </w:p>
        </w:tc>
        <w:tc>
          <w:tcPr>
            <w:tcW w:w="1977" w:type="dxa"/>
            <w:gridSpan w:val="2"/>
          </w:tcPr>
          <w:p w:rsidR="00CC4CD1" w:rsidRPr="0030626A" w:rsidRDefault="006D109D" w:rsidP="006D109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22A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CC4CD1">
              <w:rPr>
                <w:rFonts w:ascii="Times New Roman" w:hAnsi="Times New Roman"/>
                <w:bCs/>
                <w:sz w:val="24"/>
                <w:szCs w:val="24"/>
              </w:rPr>
              <w:t>вгуст</w:t>
            </w:r>
          </w:p>
        </w:tc>
        <w:tc>
          <w:tcPr>
            <w:tcW w:w="3409" w:type="dxa"/>
            <w:gridSpan w:val="2"/>
          </w:tcPr>
          <w:p w:rsidR="00CC4CD1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2AE4">
              <w:rPr>
                <w:rFonts w:ascii="Times New Roman" w:hAnsi="Times New Roman"/>
                <w:lang w:eastAsia="ru-RU"/>
              </w:rPr>
              <w:t xml:space="preserve">Члены ТИК совместно с </w:t>
            </w:r>
            <w:r w:rsidR="00F56E84">
              <w:rPr>
                <w:rFonts w:ascii="Times New Roman" w:hAnsi="Times New Roman"/>
                <w:lang w:eastAsia="ru-RU"/>
              </w:rPr>
              <w:t xml:space="preserve">МО </w:t>
            </w:r>
            <w:r w:rsidRPr="00F82AE4">
              <w:rPr>
                <w:rFonts w:ascii="Times New Roman" w:hAnsi="Times New Roman"/>
                <w:lang w:eastAsia="ru-RU"/>
              </w:rPr>
              <w:t>КРООООИ</w:t>
            </w:r>
          </w:p>
          <w:p w:rsidR="00FD1BDF" w:rsidRPr="00F82AE4" w:rsidRDefault="00FD1BDF" w:rsidP="00DD38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F56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  <w:r w:rsidR="00F56E8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0" w:type="dxa"/>
            <w:hideMark/>
          </w:tcPr>
          <w:p w:rsidR="00B67B6D" w:rsidRDefault="00CC4CD1" w:rsidP="00B67B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ТИК, УИК по уточнению сведений об избирателях, являющихся инвалидами. Подготовка информации: фамилия, имя, отчество, дата рождения, адрес места жительства, адреса фактического пребывания (если он отличается от адреса места жительства) гражданина, номер контактного телефона, категория инвалидности (слепой или слабовидящий, слепоглухой, глухой или слабослышащий, с нарушением функций опорно-двигательного аппарата)</w:t>
            </w:r>
            <w:r w:rsidRPr="003062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при подготовке и проведении</w:t>
            </w:r>
            <w:r w:rsidR="00B67B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досрочных выборов Губернатора Курской области </w:t>
            </w:r>
            <w:r w:rsidR="00B67B6D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единый день голосования </w:t>
            </w:r>
            <w:r w:rsidR="00B67B6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B67B6D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сентября 20</w:t>
            </w:r>
            <w:r w:rsidR="00B67B6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B67B6D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FD1BDF" w:rsidRPr="0030626A" w:rsidRDefault="00FD1BDF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hideMark/>
          </w:tcPr>
          <w:p w:rsidR="00CC4CD1" w:rsidRPr="0030626A" w:rsidRDefault="006D109D" w:rsidP="006D1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6D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CC4CD1" w:rsidRPr="0030626A">
              <w:rPr>
                <w:rFonts w:ascii="Times New Roman" w:hAnsi="Times New Roman"/>
                <w:sz w:val="24"/>
                <w:szCs w:val="24"/>
              </w:rPr>
              <w:t xml:space="preserve">вгуст   </w:t>
            </w:r>
          </w:p>
        </w:tc>
        <w:tc>
          <w:tcPr>
            <w:tcW w:w="3409" w:type="dxa"/>
            <w:gridSpan w:val="2"/>
            <w:hideMark/>
          </w:tcPr>
          <w:p w:rsidR="00CC4CD1" w:rsidRPr="00F82AE4" w:rsidRDefault="00CC4CD1" w:rsidP="00F56E8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2AE4">
              <w:rPr>
                <w:rFonts w:ascii="Times New Roman" w:hAnsi="Times New Roman"/>
                <w:lang w:eastAsia="ru-RU"/>
              </w:rPr>
              <w:t>ТИК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r w:rsidRPr="00F82AE4">
              <w:rPr>
                <w:rFonts w:ascii="Times New Roman" w:hAnsi="Times New Roman"/>
                <w:lang w:eastAsia="ru-RU"/>
              </w:rPr>
              <w:t>УИК совместно с КРООООИ, органами местного самоуправления, органами социальной защиты населения (по согласованию)</w:t>
            </w:r>
          </w:p>
        </w:tc>
      </w:tr>
      <w:tr w:rsidR="00CC4CD1" w:rsidRPr="00227538" w:rsidTr="00DD3896">
        <w:trPr>
          <w:cantSplit/>
          <w:trHeight w:val="2760"/>
        </w:trPr>
        <w:tc>
          <w:tcPr>
            <w:tcW w:w="696" w:type="dxa"/>
            <w:hideMark/>
          </w:tcPr>
          <w:p w:rsidR="00CC4CD1" w:rsidRPr="0030626A" w:rsidRDefault="00CC4CD1" w:rsidP="00F56E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 w:rsidR="00F56E8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0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Организация работы член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УИК с правом решающего голоса, ответственными з</w:t>
            </w:r>
            <w:r>
              <w:rPr>
                <w:rFonts w:ascii="Times New Roman" w:hAnsi="Times New Roman"/>
                <w:sz w:val="24"/>
                <w:szCs w:val="24"/>
              </w:rPr>
              <w:t>а ведение работы с избирателями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являющимися инвалидами, </w:t>
            </w:r>
            <w:r>
              <w:rPr>
                <w:rFonts w:ascii="Times New Roman" w:hAnsi="Times New Roman"/>
                <w:sz w:val="24"/>
                <w:szCs w:val="24"/>
              </w:rPr>
              <w:t>совместно с органами социальной защиты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, по выявлению избирателей, являющихся инвалидами, желающих: </w:t>
            </w:r>
          </w:p>
          <w:p w:rsidR="00CC4CD1" w:rsidRPr="0030626A" w:rsidRDefault="00CC4CD1" w:rsidP="00DD3896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- проголосовать вне помещения для голосования, </w:t>
            </w:r>
          </w:p>
          <w:p w:rsidR="00CC4CD1" w:rsidRPr="0030626A" w:rsidRDefault="00CC4CD1" w:rsidP="00DD3896">
            <w:pPr>
              <w:tabs>
                <w:tab w:val="left" w:pos="57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- проголосовать в помещении для голосования, </w:t>
            </w:r>
          </w:p>
          <w:p w:rsidR="00CC4CD1" w:rsidRPr="0030626A" w:rsidRDefault="00CC4CD1" w:rsidP="00DD3896">
            <w:pPr>
              <w:tabs>
                <w:tab w:val="left" w:pos="5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- воспользоваться специальным автотранспортом, </w:t>
            </w:r>
          </w:p>
          <w:p w:rsidR="00551CBF" w:rsidRDefault="00CC4CD1" w:rsidP="00551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- воспользоваться посторонней помощью при голосовании на избирательном участке в день голосования</w:t>
            </w:r>
            <w:r w:rsidRPr="003062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="00551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досрочных</w:t>
            </w:r>
            <w:r w:rsidR="00551CBF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1CBF">
              <w:rPr>
                <w:rFonts w:ascii="Times New Roman" w:hAnsi="Times New Roman"/>
                <w:sz w:val="24"/>
                <w:szCs w:val="24"/>
                <w:lang w:eastAsia="ru-RU"/>
              </w:rPr>
              <w:t>выборов</w:t>
            </w:r>
            <w:proofErr w:type="gramEnd"/>
            <w:r w:rsidR="00551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Губернатора Курской области </w:t>
            </w:r>
            <w:r w:rsidR="00551CBF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единый день голосования </w:t>
            </w:r>
            <w:r w:rsidR="00551CB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551CBF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сентября 20</w:t>
            </w:r>
            <w:r w:rsidR="00551CB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551CBF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CC4CD1" w:rsidRDefault="00CC4CD1" w:rsidP="00551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D1BDF" w:rsidRPr="0030626A" w:rsidRDefault="00FD1BDF" w:rsidP="00DD3896">
            <w:pPr>
              <w:tabs>
                <w:tab w:val="left" w:pos="57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hideMark/>
          </w:tcPr>
          <w:p w:rsidR="00CC4CD1" w:rsidRPr="0030626A" w:rsidRDefault="006D109D" w:rsidP="006D109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А</w:t>
            </w:r>
            <w:r w:rsidR="00CC4CD1"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вгуст - сентябрь </w:t>
            </w:r>
          </w:p>
        </w:tc>
        <w:tc>
          <w:tcPr>
            <w:tcW w:w="3409" w:type="dxa"/>
            <w:gridSpan w:val="2"/>
            <w:hideMark/>
          </w:tcPr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2AE4">
              <w:rPr>
                <w:rFonts w:ascii="Times New Roman" w:hAnsi="Times New Roman"/>
                <w:lang w:eastAsia="ru-RU"/>
              </w:rPr>
              <w:t>ТИК, УИК</w:t>
            </w:r>
          </w:p>
        </w:tc>
      </w:tr>
      <w:tr w:rsidR="00CC4CD1" w:rsidRPr="00227538" w:rsidTr="00DD3896">
        <w:trPr>
          <w:cantSplit/>
        </w:trPr>
        <w:tc>
          <w:tcPr>
            <w:tcW w:w="14992" w:type="dxa"/>
            <w:gridSpan w:val="6"/>
            <w:hideMark/>
          </w:tcPr>
          <w:p w:rsidR="00CC4CD1" w:rsidRPr="0030626A" w:rsidRDefault="00CC4CD1" w:rsidP="00DD3896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4. Организация </w:t>
            </w:r>
            <w:r w:rsidRPr="0030626A">
              <w:rPr>
                <w:rFonts w:ascii="Times New Roman" w:hAnsi="Times New Roman"/>
                <w:b/>
                <w:color w:val="2D2D2D"/>
                <w:sz w:val="24"/>
                <w:szCs w:val="21"/>
                <w:lang w:eastAsia="ru-RU"/>
              </w:rPr>
              <w:t>информационно-разъяснительной деятельности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8910" w:type="dxa"/>
            <w:hideMark/>
          </w:tcPr>
          <w:p w:rsidR="00CC4CD1" w:rsidRDefault="00CC4CD1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Проведение интервью по вопросам обеспечения избирательных прав граждан РФ, являющихся инвалидами, для представителей средств массовой информации.</w:t>
            </w:r>
          </w:p>
          <w:p w:rsidR="00FD1BDF" w:rsidRPr="0030626A" w:rsidRDefault="00FD1BDF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hideMark/>
          </w:tcPr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В течение</w:t>
            </w:r>
          </w:p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409" w:type="dxa"/>
            <w:gridSpan w:val="2"/>
            <w:hideMark/>
          </w:tcPr>
          <w:p w:rsidR="00CC4CD1" w:rsidRPr="00F82AE4" w:rsidRDefault="00CC4CD1" w:rsidP="00F56E8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 xml:space="preserve">Члены </w:t>
            </w:r>
            <w:r w:rsidR="00F56E84">
              <w:rPr>
                <w:rFonts w:ascii="Times New Roman" w:hAnsi="Times New Roman"/>
                <w:szCs w:val="24"/>
                <w:lang w:eastAsia="ru-RU"/>
              </w:rPr>
              <w:t>ТИК</w:t>
            </w:r>
            <w:r w:rsidRPr="00F82AE4">
              <w:rPr>
                <w:rFonts w:ascii="Times New Roman" w:hAnsi="Times New Roman"/>
                <w:szCs w:val="24"/>
                <w:lang w:eastAsia="ru-RU"/>
              </w:rPr>
              <w:t>,</w:t>
            </w:r>
            <w:r w:rsidRPr="00F82AE4">
              <w:rPr>
                <w:rFonts w:ascii="Times New Roman" w:hAnsi="Times New Roman"/>
                <w:b/>
                <w:szCs w:val="24"/>
                <w:lang w:eastAsia="ru-RU"/>
              </w:rPr>
              <w:t xml:space="preserve"> </w:t>
            </w:r>
            <w:r w:rsidRPr="00F82AE4">
              <w:rPr>
                <w:rFonts w:ascii="Times New Roman" w:hAnsi="Times New Roman"/>
                <w:szCs w:val="24"/>
                <w:lang w:eastAsia="ru-RU"/>
              </w:rPr>
              <w:t>Рабочей группы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8910" w:type="dxa"/>
            <w:hideMark/>
          </w:tcPr>
          <w:p w:rsidR="004F0C14" w:rsidRDefault="004F0C14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Подготовка и размещение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="00853E03">
              <w:rPr>
                <w:rFonts w:ascii="Times New Roman" w:hAnsi="Times New Roman"/>
                <w:sz w:val="24"/>
                <w:szCs w:val="24"/>
              </w:rPr>
              <w:t>е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«Территориальная избирательная комиссия информирует»</w:t>
            </w:r>
            <w:r w:rsidR="00853E03">
              <w:rPr>
                <w:rFonts w:ascii="Times New Roman" w:hAnsi="Times New Roman"/>
                <w:sz w:val="24"/>
                <w:szCs w:val="24"/>
              </w:rPr>
              <w:t>,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в сети Интернет информационных (новостных) материалов о деятельности по обеспечению избирательных прав граждан РФ, являющихся инвалидами, в том числе о взаимодействии с КРООООИ.</w:t>
            </w:r>
          </w:p>
          <w:p w:rsidR="004F0C14" w:rsidRDefault="004F0C14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1BDF" w:rsidRPr="0030626A" w:rsidRDefault="00FD1BDF" w:rsidP="009B03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hideMark/>
          </w:tcPr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В течение</w:t>
            </w:r>
          </w:p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  <w:tc>
          <w:tcPr>
            <w:tcW w:w="3409" w:type="dxa"/>
            <w:gridSpan w:val="2"/>
            <w:hideMark/>
          </w:tcPr>
          <w:p w:rsidR="00CC4CD1" w:rsidRPr="00F82AE4" w:rsidRDefault="00CC4CD1" w:rsidP="00F56E8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>Члены ТИК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8910" w:type="dxa"/>
            <w:hideMark/>
          </w:tcPr>
          <w:p w:rsidR="00551CBF" w:rsidRDefault="00CC4CD1" w:rsidP="00551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Опубликование в периодических печатных изданиях, размещение</w:t>
            </w:r>
            <w:r w:rsidR="005145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5E9" w:rsidRPr="0030626A"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r w:rsidR="005145E9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5145E9">
              <w:rPr>
                <w:rFonts w:ascii="Times New Roman" w:hAnsi="Times New Roman"/>
                <w:sz w:val="24"/>
                <w:szCs w:val="24"/>
              </w:rPr>
              <w:t>Щигровского</w:t>
            </w:r>
            <w:proofErr w:type="spellEnd"/>
            <w:r w:rsidR="005145E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5145E9" w:rsidRPr="0030626A">
              <w:rPr>
                <w:rFonts w:ascii="Times New Roman" w:hAnsi="Times New Roman"/>
                <w:sz w:val="24"/>
                <w:szCs w:val="24"/>
              </w:rPr>
              <w:t xml:space="preserve"> Курской области</w:t>
            </w:r>
            <w:r w:rsidR="005145E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5145E9" w:rsidRPr="0030626A">
              <w:rPr>
                <w:rFonts w:ascii="Times New Roman" w:hAnsi="Times New Roman"/>
                <w:sz w:val="24"/>
                <w:szCs w:val="24"/>
              </w:rPr>
              <w:t>раздел</w:t>
            </w:r>
            <w:r w:rsidR="005145E9">
              <w:rPr>
                <w:rFonts w:ascii="Times New Roman" w:hAnsi="Times New Roman"/>
                <w:sz w:val="24"/>
                <w:szCs w:val="24"/>
              </w:rPr>
              <w:t>е</w:t>
            </w:r>
            <w:r w:rsidR="005145E9" w:rsidRPr="0030626A">
              <w:rPr>
                <w:rFonts w:ascii="Times New Roman" w:hAnsi="Times New Roman"/>
                <w:sz w:val="24"/>
                <w:szCs w:val="24"/>
              </w:rPr>
              <w:t xml:space="preserve"> «Территориальная избирательная комиссия информирует»</w:t>
            </w:r>
            <w:r w:rsidR="005145E9">
              <w:rPr>
                <w:rFonts w:ascii="Times New Roman" w:hAnsi="Times New Roman"/>
                <w:sz w:val="24"/>
                <w:szCs w:val="24"/>
              </w:rPr>
              <w:t>,</w:t>
            </w:r>
            <w:r w:rsidR="005145E9" w:rsidRPr="0030626A">
              <w:rPr>
                <w:rFonts w:ascii="Times New Roman" w:hAnsi="Times New Roman"/>
                <w:sz w:val="24"/>
                <w:szCs w:val="24"/>
              </w:rPr>
              <w:t xml:space="preserve"> в сети Интернет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информации о ходе подготовки и проведения выборов, об особенностях голосования в помещениях и вне помещения для голосования избирателей, являющихся инвалидами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 дополнительных формах голосования</w:t>
            </w:r>
            <w:r w:rsidRPr="003062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подготовке и проведении </w:t>
            </w:r>
            <w:r w:rsidR="00551CBF">
              <w:rPr>
                <w:rFonts w:ascii="Times New Roman" w:hAnsi="Times New Roman"/>
                <w:sz w:val="24"/>
                <w:szCs w:val="24"/>
                <w:lang w:eastAsia="ru-RU"/>
              </w:rPr>
              <w:t>досрочных</w:t>
            </w:r>
            <w:r w:rsidR="00551CBF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1C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выборов Губернатора Курской области </w:t>
            </w:r>
            <w:r w:rsidR="00551CBF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единый день голосования </w:t>
            </w:r>
            <w:r w:rsidR="00551CB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551CBF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сентября 20</w:t>
            </w:r>
            <w:r w:rsidR="00551CBF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551CBF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7E187D" w:rsidRDefault="007E187D" w:rsidP="007E18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1BDF" w:rsidRPr="0030626A" w:rsidRDefault="00FD1BDF" w:rsidP="009A47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hideMark/>
          </w:tcPr>
          <w:p w:rsidR="00685326" w:rsidRDefault="006D109D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4CD1" w:rsidRPr="0030626A" w:rsidRDefault="006D109D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C4CD1">
              <w:rPr>
                <w:rFonts w:ascii="Times New Roman" w:hAnsi="Times New Roman"/>
                <w:sz w:val="24"/>
                <w:szCs w:val="24"/>
              </w:rPr>
              <w:t>юль</w:t>
            </w:r>
            <w:r w:rsidR="00CC4CD1" w:rsidRPr="0030626A">
              <w:rPr>
                <w:rFonts w:ascii="Times New Roman" w:hAnsi="Times New Roman"/>
                <w:sz w:val="24"/>
                <w:szCs w:val="24"/>
              </w:rPr>
              <w:t xml:space="preserve"> - сентябрь </w:t>
            </w:r>
          </w:p>
        </w:tc>
        <w:tc>
          <w:tcPr>
            <w:tcW w:w="3409" w:type="dxa"/>
            <w:gridSpan w:val="2"/>
          </w:tcPr>
          <w:p w:rsidR="00CC4CD1" w:rsidRPr="00F82AE4" w:rsidRDefault="00CC4CD1" w:rsidP="00DD4368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hAnsi="Times New Roman"/>
                <w:szCs w:val="24"/>
                <w:lang w:eastAsia="ru-RU"/>
              </w:rPr>
              <w:t>ТИК</w:t>
            </w:r>
          </w:p>
        </w:tc>
      </w:tr>
      <w:tr w:rsidR="00CC4CD1" w:rsidRPr="00227538" w:rsidTr="00DD3896">
        <w:trPr>
          <w:cantSplit/>
          <w:trHeight w:val="1114"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0" w:type="dxa"/>
            <w:hideMark/>
          </w:tcPr>
          <w:p w:rsidR="00CC4CD1" w:rsidRDefault="00CC4CD1" w:rsidP="00DD389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B0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Распространение информационно-разъяснительных материалов о выборах и избирательных правах граждан в местах наибольшей посещаемости гражданами Российской Федерации, являющимися инвалидами (аптеках, поликлиниках, библиотеках,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организациях</w:t>
            </w:r>
            <w:r w:rsidRPr="004B0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ЖКХ, отделени</w:t>
            </w:r>
            <w:r w:rsidR="005145E9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4B0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Пенсионного фонда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4B0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центр</w:t>
            </w:r>
            <w:r w:rsidR="005145E9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B0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социального обслуживания населения, общественном транспорте,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отделениях Почты России</w:t>
            </w:r>
            <w:r w:rsidRPr="004B0571">
              <w:rPr>
                <w:rFonts w:ascii="Times New Roman" w:hAnsi="Times New Roman"/>
                <w:sz w:val="24"/>
                <w:szCs w:val="24"/>
                <w:lang w:eastAsia="ru-RU"/>
              </w:rPr>
              <w:t>, МФЦ и др.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  <w:p w:rsidR="00FD1BDF" w:rsidRPr="004B0571" w:rsidRDefault="00FD1BDF" w:rsidP="00DD3896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hideMark/>
          </w:tcPr>
          <w:p w:rsidR="00685326" w:rsidRDefault="006D109D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Август - сентябрь</w:t>
            </w:r>
          </w:p>
        </w:tc>
        <w:tc>
          <w:tcPr>
            <w:tcW w:w="3409" w:type="dxa"/>
            <w:gridSpan w:val="2"/>
            <w:hideMark/>
          </w:tcPr>
          <w:p w:rsidR="00CC4CD1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 xml:space="preserve">Члены </w:t>
            </w:r>
            <w:r w:rsidR="00DD4368">
              <w:rPr>
                <w:rFonts w:ascii="Times New Roman" w:hAnsi="Times New Roman"/>
                <w:szCs w:val="24"/>
                <w:lang w:eastAsia="ru-RU"/>
              </w:rPr>
              <w:t>ТИК</w:t>
            </w:r>
            <w:r>
              <w:rPr>
                <w:rFonts w:ascii="Times New Roman" w:hAnsi="Times New Roman"/>
                <w:szCs w:val="24"/>
                <w:lang w:eastAsia="ru-RU"/>
              </w:rPr>
              <w:t>,</w:t>
            </w:r>
          </w:p>
          <w:p w:rsidR="00CC4CD1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F82AE4">
              <w:rPr>
                <w:rFonts w:ascii="Times New Roman" w:hAnsi="Times New Roman"/>
                <w:szCs w:val="24"/>
                <w:lang w:eastAsia="ru-RU"/>
              </w:rPr>
              <w:t>взаимодействующие организации</w:t>
            </w:r>
            <w:r w:rsidRPr="0030626A">
              <w:rPr>
                <w:rFonts w:ascii="Times New Roman" w:hAnsi="Times New Roman"/>
                <w:szCs w:val="24"/>
                <w:lang w:eastAsia="ru-RU"/>
              </w:rPr>
              <w:t xml:space="preserve">, </w:t>
            </w:r>
          </w:p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Cs w:val="24"/>
                <w:lang w:eastAsia="ru-RU"/>
              </w:rPr>
              <w:t xml:space="preserve">(по согласованию) 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="00DD436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0" w:type="dxa"/>
            <w:hideMark/>
          </w:tcPr>
          <w:p w:rsidR="00646C36" w:rsidRDefault="00CC4CD1" w:rsidP="0064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Изготовление и размещение на избирательных участках на информационных стендах информации о зарегистрированных кандидатах,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избирательных объединениях, выдвинувших зарегистрированных кандидатов, 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о порядке заполнения избирательных бюллетеней, выполненн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ой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крупным шрифтом и (или) с применением рельефно-точечного шрифта Брайля для слепых и слабовидящих граждан. Обеспечение избирательных участков, где голосуют слабовидящие избиратели, средствами оптической коррекции (лупы, лупы с подсветкой и др., дополнительное освещение)</w:t>
            </w:r>
            <w:r w:rsidRPr="0030626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 подготовке и проведении </w:t>
            </w:r>
            <w:r w:rsidR="001F2A8D">
              <w:rPr>
                <w:rFonts w:ascii="Times New Roman" w:hAnsi="Times New Roman"/>
                <w:sz w:val="24"/>
                <w:szCs w:val="24"/>
                <w:lang w:eastAsia="ru-RU"/>
              </w:rPr>
              <w:t>досрочных</w:t>
            </w:r>
            <w:r w:rsidR="001F2A8D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выборов Губернатора Курской области </w:t>
            </w:r>
            <w:r w:rsidR="001F2A8D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единый день голосования </w:t>
            </w:r>
            <w:r w:rsidR="001F2A8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1F2A8D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сентября 20</w:t>
            </w:r>
            <w:r w:rsidR="001F2A8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1F2A8D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CC4CD1" w:rsidRDefault="00646C36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D1BDF" w:rsidRPr="0030626A" w:rsidRDefault="00FD1BDF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gridSpan w:val="2"/>
            <w:hideMark/>
          </w:tcPr>
          <w:p w:rsidR="00001C0E" w:rsidRDefault="006D109D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Август – сентябрь </w:t>
            </w:r>
          </w:p>
        </w:tc>
        <w:tc>
          <w:tcPr>
            <w:tcW w:w="3409" w:type="dxa"/>
            <w:gridSpan w:val="2"/>
            <w:hideMark/>
          </w:tcPr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2AE4">
              <w:rPr>
                <w:rFonts w:ascii="Times New Roman" w:hAnsi="Times New Roman"/>
                <w:lang w:eastAsia="ru-RU"/>
              </w:rPr>
              <w:t xml:space="preserve">Члены ТИК, УИК, </w:t>
            </w:r>
          </w:p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2AE4">
              <w:rPr>
                <w:rFonts w:ascii="Times New Roman" w:hAnsi="Times New Roman"/>
                <w:lang w:eastAsia="ru-RU"/>
              </w:rPr>
              <w:t>органы местного самоуправления</w:t>
            </w:r>
          </w:p>
        </w:tc>
      </w:tr>
      <w:tr w:rsidR="00CC4CD1" w:rsidRPr="00227538" w:rsidTr="00DD3896">
        <w:trPr>
          <w:cantSplit/>
          <w:trHeight w:val="4062"/>
        </w:trPr>
        <w:tc>
          <w:tcPr>
            <w:tcW w:w="696" w:type="dxa"/>
            <w:hideMark/>
          </w:tcPr>
          <w:p w:rsidR="00CC4CD1" w:rsidRPr="0030626A" w:rsidRDefault="00CC4CD1" w:rsidP="00DD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  <w:r w:rsidR="00DD436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0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Организация информирования избирателей, являющихся инвалидами:</w:t>
            </w:r>
          </w:p>
          <w:p w:rsidR="00CC4CD1" w:rsidRPr="0030626A" w:rsidRDefault="00CC4CD1" w:rsidP="00DD3896">
            <w:pPr>
              <w:tabs>
                <w:tab w:val="left" w:pos="574"/>
              </w:tabs>
              <w:spacing w:after="0" w:line="240" w:lineRule="auto"/>
              <w:ind w:left="1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доведение до избирателей данной категории информации о возможных способах голосования в сети Интернет, на встречах в организациях инвалидов (в т.ч. посредством записи на USB-носитель), а также через социальных работников;</w:t>
            </w:r>
          </w:p>
          <w:p w:rsidR="00CC4CD1" w:rsidRPr="0030626A" w:rsidRDefault="00CC4CD1" w:rsidP="00DD3896">
            <w:pPr>
              <w:tabs>
                <w:tab w:val="left" w:pos="574"/>
              </w:tabs>
              <w:spacing w:after="0" w:line="240" w:lineRule="auto"/>
              <w:ind w:left="1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размещение в больницах, органах социальной защиты населения, на предприятиях и в специализированных учреждениях для граждан с ограниченными возможностями здоровья информации (буклетов, памяток, </w:t>
            </w:r>
            <w:proofErr w:type="spellStart"/>
            <w:r w:rsidRPr="0030626A">
              <w:rPr>
                <w:rFonts w:ascii="Times New Roman" w:hAnsi="Times New Roman"/>
                <w:sz w:val="24"/>
                <w:szCs w:val="24"/>
              </w:rPr>
              <w:t>флаеров</w:t>
            </w:r>
            <w:proofErr w:type="spellEnd"/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и т.п.) об особенностях обеспечения их избирательных прав, номерах телефонов ТИК, УИК, телефона «горячей линии» связи с избирателями, а также оборудование соответствующих стендов, «уголков избирателей»;</w:t>
            </w:r>
          </w:p>
          <w:p w:rsidR="00CC4CD1" w:rsidRDefault="00CC4CD1" w:rsidP="00DD3896">
            <w:pPr>
              <w:tabs>
                <w:tab w:val="left" w:pos="574"/>
              </w:tabs>
              <w:spacing w:after="0" w:line="240" w:lineRule="auto"/>
              <w:ind w:left="13" w:firstLine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размещение визуальной информации о выборах в публичных местах для удобного ознакомления без дополнительных усилий избирателями, пользующимися креслами-колясками.</w:t>
            </w:r>
          </w:p>
          <w:p w:rsidR="00FD1BDF" w:rsidRPr="00FD1BDF" w:rsidRDefault="00FD1BDF" w:rsidP="00DD3896">
            <w:pPr>
              <w:tabs>
                <w:tab w:val="left" w:pos="574"/>
              </w:tabs>
              <w:spacing w:after="0" w:line="240" w:lineRule="auto"/>
              <w:ind w:left="13" w:firstLine="425"/>
              <w:jc w:val="both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977" w:type="dxa"/>
            <w:gridSpan w:val="2"/>
            <w:hideMark/>
          </w:tcPr>
          <w:p w:rsidR="00222D58" w:rsidRDefault="006D109D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C4CD1" w:rsidRPr="0030626A" w:rsidRDefault="006D109D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CC4CD1"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юль – сентябрь </w:t>
            </w:r>
          </w:p>
        </w:tc>
        <w:tc>
          <w:tcPr>
            <w:tcW w:w="3409" w:type="dxa"/>
            <w:gridSpan w:val="2"/>
            <w:hideMark/>
          </w:tcPr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2AE4">
              <w:rPr>
                <w:rFonts w:ascii="Times New Roman" w:hAnsi="Times New Roman"/>
                <w:lang w:eastAsia="ru-RU"/>
              </w:rPr>
              <w:t>Члены ТИК, УИК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F82AE4">
              <w:rPr>
                <w:rFonts w:ascii="Times New Roman" w:hAnsi="Times New Roman"/>
                <w:lang w:eastAsia="ru-RU"/>
              </w:rPr>
              <w:t xml:space="preserve"> представители органов социальной защиты населения </w:t>
            </w:r>
            <w:r w:rsidR="00DD4368">
              <w:rPr>
                <w:rFonts w:ascii="Times New Roman" w:hAnsi="Times New Roman"/>
                <w:lang w:eastAsia="ru-RU"/>
              </w:rPr>
              <w:t>района</w:t>
            </w:r>
          </w:p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2AE4">
              <w:rPr>
                <w:rFonts w:ascii="Times New Roman" w:hAnsi="Times New Roman"/>
                <w:lang w:eastAsia="ru-RU"/>
              </w:rPr>
              <w:t>(по согласованию),</w:t>
            </w:r>
          </w:p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82AE4">
              <w:rPr>
                <w:rFonts w:ascii="Times New Roman" w:hAnsi="Times New Roman"/>
                <w:lang w:eastAsia="ru-RU"/>
              </w:rPr>
              <w:t xml:space="preserve">представители </w:t>
            </w:r>
            <w:r w:rsidR="00DD4368">
              <w:rPr>
                <w:rFonts w:ascii="Times New Roman" w:hAnsi="Times New Roman"/>
                <w:lang w:eastAsia="ru-RU"/>
              </w:rPr>
              <w:t xml:space="preserve">МО </w:t>
            </w:r>
            <w:r w:rsidRPr="00F82AE4">
              <w:rPr>
                <w:rFonts w:ascii="Times New Roman" w:hAnsi="Times New Roman"/>
                <w:lang w:eastAsia="ru-RU"/>
              </w:rPr>
              <w:t>КРООООИ</w:t>
            </w:r>
          </w:p>
          <w:p w:rsidR="00CC4CD1" w:rsidRPr="00F82AE4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(по согласованию)</w:t>
            </w:r>
          </w:p>
        </w:tc>
      </w:tr>
      <w:tr w:rsidR="00CC4CD1" w:rsidRPr="00227538" w:rsidTr="00FD1BDF">
        <w:trPr>
          <w:cantSplit/>
          <w:trHeight w:val="1511"/>
        </w:trPr>
        <w:tc>
          <w:tcPr>
            <w:tcW w:w="696" w:type="dxa"/>
            <w:hideMark/>
          </w:tcPr>
          <w:p w:rsidR="00CC4CD1" w:rsidRPr="0030626A" w:rsidRDefault="00CC4CD1" w:rsidP="00DD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="00DD436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0" w:type="dxa"/>
            <w:hideMark/>
          </w:tcPr>
          <w:p w:rsidR="00646C36" w:rsidRDefault="00CC4CD1" w:rsidP="0064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1"/>
                <w:lang w:eastAsia="ru-RU"/>
              </w:rPr>
              <w:t xml:space="preserve">Обеспечение информирования актива </w:t>
            </w:r>
            <w:r w:rsidR="00DD4368">
              <w:rPr>
                <w:rFonts w:ascii="Times New Roman" w:hAnsi="Times New Roman"/>
                <w:sz w:val="24"/>
                <w:szCs w:val="21"/>
                <w:lang w:eastAsia="ru-RU"/>
              </w:rPr>
              <w:t xml:space="preserve">МО </w:t>
            </w:r>
            <w:r w:rsidRPr="0030626A">
              <w:rPr>
                <w:rFonts w:ascii="Times New Roman" w:hAnsi="Times New Roman"/>
                <w:sz w:val="24"/>
                <w:szCs w:val="21"/>
                <w:lang w:eastAsia="ru-RU"/>
              </w:rPr>
              <w:t xml:space="preserve">КРООООИ, работников органов и учреждений системы социальной защиты населения, которые будут задействованы в информировании обслуживаемых, в том числе на дому, избирателей с инвалидностью о ходе подготовки и проведения </w:t>
            </w:r>
            <w:r w:rsidR="001F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досрочных выборов Губернатора Курской области </w:t>
            </w:r>
            <w:r w:rsidR="001F2A8D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единый день голосования </w:t>
            </w:r>
            <w:r w:rsidR="001F2A8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1F2A8D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сентября 20</w:t>
            </w:r>
            <w:r w:rsidR="001F2A8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1F2A8D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года.</w:t>
            </w:r>
            <w:r w:rsidR="001F2A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D1BDF" w:rsidRPr="0030626A" w:rsidRDefault="00FD1BDF" w:rsidP="00646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1"/>
                <w:lang w:eastAsia="ru-RU"/>
              </w:rPr>
            </w:pPr>
          </w:p>
        </w:tc>
        <w:tc>
          <w:tcPr>
            <w:tcW w:w="1977" w:type="dxa"/>
            <w:gridSpan w:val="2"/>
            <w:hideMark/>
          </w:tcPr>
          <w:p w:rsidR="00222D58" w:rsidRDefault="006D109D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C4CD1" w:rsidRPr="0030626A" w:rsidRDefault="006D109D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CC4CD1" w:rsidRPr="0030626A">
              <w:rPr>
                <w:rFonts w:ascii="Times New Roman" w:hAnsi="Times New Roman"/>
                <w:bCs/>
                <w:sz w:val="24"/>
                <w:szCs w:val="24"/>
              </w:rPr>
              <w:t>юль – сентябрь</w:t>
            </w:r>
          </w:p>
        </w:tc>
        <w:tc>
          <w:tcPr>
            <w:tcW w:w="3409" w:type="dxa"/>
            <w:gridSpan w:val="2"/>
            <w:hideMark/>
          </w:tcPr>
          <w:p w:rsidR="00CC4CD1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Cs w:val="24"/>
                <w:lang w:eastAsia="ru-RU"/>
              </w:rPr>
              <w:t xml:space="preserve">Члены 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Рабочей группы </w:t>
            </w:r>
            <w:r w:rsidR="00DD4368">
              <w:rPr>
                <w:rFonts w:ascii="Times New Roman" w:hAnsi="Times New Roman"/>
                <w:szCs w:val="24"/>
                <w:lang w:eastAsia="ru-RU"/>
              </w:rPr>
              <w:t>ТИК</w:t>
            </w:r>
            <w:r>
              <w:rPr>
                <w:rFonts w:ascii="Times New Roman" w:hAnsi="Times New Roman"/>
                <w:szCs w:val="24"/>
                <w:lang w:eastAsia="ru-RU"/>
              </w:rPr>
              <w:t>,</w:t>
            </w:r>
          </w:p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Cs w:val="24"/>
                <w:lang w:eastAsia="ru-RU"/>
              </w:rPr>
              <w:t xml:space="preserve">взаимодействующие организации </w:t>
            </w:r>
          </w:p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Cs w:val="24"/>
                <w:lang w:eastAsia="ru-RU"/>
              </w:rPr>
              <w:t>(по согласованию)</w:t>
            </w:r>
          </w:p>
        </w:tc>
      </w:tr>
      <w:tr w:rsidR="00CE0459" w:rsidRPr="00227538" w:rsidTr="005834DA">
        <w:trPr>
          <w:cantSplit/>
          <w:trHeight w:val="751"/>
        </w:trPr>
        <w:tc>
          <w:tcPr>
            <w:tcW w:w="696" w:type="dxa"/>
          </w:tcPr>
          <w:p w:rsidR="00CE0459" w:rsidRPr="0030626A" w:rsidRDefault="00CE0459" w:rsidP="00DD4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8910" w:type="dxa"/>
          </w:tcPr>
          <w:p w:rsidR="005E0392" w:rsidRDefault="005E0392" w:rsidP="00FD1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818">
              <w:rPr>
                <w:rFonts w:ascii="Times New Roman" w:eastAsia="Calibri" w:hAnsi="Times New Roman"/>
                <w:sz w:val="24"/>
                <w:szCs w:val="24"/>
              </w:rPr>
              <w:t xml:space="preserve">Подготовка и проведение мероприятий, посвященных Дню Конституции и Всероссийской декаде инвалидов в </w:t>
            </w:r>
            <w:proofErr w:type="spellStart"/>
            <w:r w:rsidRPr="006E7818">
              <w:rPr>
                <w:rFonts w:ascii="Times New Roman" w:eastAsia="Calibri" w:hAnsi="Times New Roman"/>
                <w:sz w:val="24"/>
                <w:szCs w:val="24"/>
              </w:rPr>
              <w:t>Щигровском</w:t>
            </w:r>
            <w:proofErr w:type="spellEnd"/>
            <w:r w:rsidRPr="006E7818">
              <w:rPr>
                <w:rFonts w:ascii="Times New Roman" w:eastAsia="Calibri" w:hAnsi="Times New Roman"/>
                <w:sz w:val="24"/>
                <w:szCs w:val="24"/>
              </w:rPr>
              <w:t xml:space="preserve"> районе Курской области</w:t>
            </w:r>
          </w:p>
          <w:p w:rsidR="00CE0459" w:rsidRPr="0030626A" w:rsidRDefault="005E0392" w:rsidP="00FD1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CE0459" w:rsidRPr="0030626A" w:rsidRDefault="005E0392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Ноябрь-декабрь</w:t>
            </w:r>
          </w:p>
        </w:tc>
        <w:tc>
          <w:tcPr>
            <w:tcW w:w="3409" w:type="dxa"/>
            <w:gridSpan w:val="2"/>
          </w:tcPr>
          <w:p w:rsidR="00CE0459" w:rsidRPr="0030626A" w:rsidRDefault="005834DA" w:rsidP="005834D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ТИК, </w:t>
            </w:r>
            <w:r w:rsidRPr="00F82AE4">
              <w:rPr>
                <w:rFonts w:ascii="Times New Roman" w:hAnsi="Times New Roman"/>
                <w:szCs w:val="24"/>
                <w:lang w:eastAsia="ru-RU"/>
              </w:rPr>
              <w:t>органы местного самоуправления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 </w:t>
            </w:r>
          </w:p>
        </w:tc>
      </w:tr>
      <w:tr w:rsidR="00CC4CD1" w:rsidRPr="00227538" w:rsidTr="00FD1BDF">
        <w:trPr>
          <w:cantSplit/>
          <w:trHeight w:val="580"/>
        </w:trPr>
        <w:tc>
          <w:tcPr>
            <w:tcW w:w="14992" w:type="dxa"/>
            <w:gridSpan w:val="6"/>
            <w:vAlign w:val="center"/>
            <w:hideMark/>
          </w:tcPr>
          <w:p w:rsidR="00FD1BDF" w:rsidRPr="00FD1BDF" w:rsidRDefault="00FD1BDF" w:rsidP="00FD1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D1BDF" w:rsidRDefault="00CC4CD1" w:rsidP="00FD1B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D2D2D"/>
                <w:sz w:val="24"/>
                <w:szCs w:val="21"/>
                <w:lang w:eastAsia="ru-RU"/>
              </w:rPr>
            </w:pPr>
            <w:r w:rsidRPr="0030626A">
              <w:rPr>
                <w:rFonts w:ascii="Times New Roman" w:hAnsi="Times New Roman"/>
                <w:b/>
                <w:szCs w:val="24"/>
              </w:rPr>
              <w:t>5.</w:t>
            </w:r>
            <w:r w:rsidRPr="0030626A">
              <w:rPr>
                <w:rFonts w:ascii="Times New Roman" w:hAnsi="Times New Roman"/>
                <w:szCs w:val="24"/>
              </w:rPr>
              <w:t xml:space="preserve"> </w:t>
            </w:r>
            <w:r w:rsidRPr="0030626A">
              <w:rPr>
                <w:rFonts w:ascii="Times New Roman" w:hAnsi="Times New Roman"/>
                <w:b/>
                <w:color w:val="2D2D2D"/>
                <w:sz w:val="24"/>
                <w:szCs w:val="21"/>
                <w:lang w:eastAsia="ru-RU"/>
              </w:rPr>
              <w:t>Обеспечение процесса голосования</w:t>
            </w:r>
          </w:p>
          <w:p w:rsidR="00FD1BDF" w:rsidRPr="00FD1BDF" w:rsidRDefault="00FD1BDF" w:rsidP="00FD1B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4CD1" w:rsidRPr="00227538" w:rsidTr="00DD3896">
        <w:trPr>
          <w:cantSplit/>
          <w:trHeight w:val="2208"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8910" w:type="dxa"/>
            <w:hideMark/>
          </w:tcPr>
          <w:p w:rsidR="00CC4CD1" w:rsidRPr="0030626A" w:rsidRDefault="00CC4CD1" w:rsidP="007E540E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1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1"/>
                <w:lang w:eastAsia="ru-RU"/>
              </w:rPr>
              <w:t>Оказание содействия на избирательном участке гражданам Российской Федерации, являющимся инвалидами, по их просьбе, в ознакомлении с информационно-разъяснительными материалами о выборах, в том числе с информацией, изготовленной специально для слепых и слабовидящих избирателей, а также сопровождении их до кабины для тайного голосования, стационарного ящика</w:t>
            </w:r>
            <w:r>
              <w:rPr>
                <w:rFonts w:ascii="Times New Roman" w:hAnsi="Times New Roman"/>
                <w:sz w:val="24"/>
                <w:szCs w:val="21"/>
                <w:lang w:eastAsia="ru-RU"/>
              </w:rPr>
              <w:t xml:space="preserve"> </w:t>
            </w:r>
            <w:r w:rsidR="007E540E">
              <w:rPr>
                <w:rFonts w:ascii="Times New Roman" w:hAnsi="Times New Roman"/>
                <w:sz w:val="24"/>
                <w:szCs w:val="21"/>
                <w:lang w:eastAsia="ru-RU"/>
              </w:rPr>
              <w:t>для голосования</w:t>
            </w:r>
            <w:r w:rsidRPr="0030626A">
              <w:rPr>
                <w:rFonts w:ascii="Times New Roman" w:hAnsi="Times New Roman"/>
                <w:sz w:val="24"/>
                <w:szCs w:val="21"/>
                <w:lang w:eastAsia="ru-RU"/>
              </w:rPr>
              <w:t>; помощь при входе и выходе из здания, в котором расположено помещение для голосования избирательного участка.</w:t>
            </w:r>
          </w:p>
        </w:tc>
        <w:tc>
          <w:tcPr>
            <w:tcW w:w="1977" w:type="dxa"/>
            <w:gridSpan w:val="2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голосования</w:t>
            </w:r>
          </w:p>
        </w:tc>
        <w:tc>
          <w:tcPr>
            <w:tcW w:w="3409" w:type="dxa"/>
            <w:gridSpan w:val="2"/>
            <w:hideMark/>
          </w:tcPr>
          <w:p w:rsidR="00CC4CD1" w:rsidRPr="004D412F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Члены </w:t>
            </w:r>
            <w:r w:rsidRPr="004D412F">
              <w:rPr>
                <w:rFonts w:ascii="Times New Roman" w:hAnsi="Times New Roman"/>
                <w:szCs w:val="24"/>
              </w:rPr>
              <w:t xml:space="preserve">УИК, </w:t>
            </w:r>
            <w:r>
              <w:rPr>
                <w:rFonts w:ascii="Times New Roman" w:hAnsi="Times New Roman"/>
                <w:szCs w:val="24"/>
              </w:rPr>
              <w:t>волонтерские объединения</w:t>
            </w:r>
          </w:p>
          <w:p w:rsidR="00CC4CD1" w:rsidRPr="004D412F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D412F">
              <w:rPr>
                <w:rFonts w:ascii="Times New Roman" w:hAnsi="Times New Roman"/>
                <w:szCs w:val="24"/>
              </w:rPr>
              <w:t>(по согласованию)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8910" w:type="dxa"/>
            <w:hideMark/>
          </w:tcPr>
          <w:p w:rsidR="00CC4CD1" w:rsidRDefault="00CC4CD1" w:rsidP="00DD389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1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1"/>
                <w:lang w:eastAsia="ru-RU"/>
              </w:rPr>
              <w:t xml:space="preserve">Обеспечение сопровождения граждан Российской Федерации, являющихся инвалидами, от места нахождения до избирательного участка для реализации активного избирательного права или </w:t>
            </w:r>
            <w:r>
              <w:rPr>
                <w:rFonts w:ascii="Times New Roman" w:hAnsi="Times New Roman"/>
                <w:sz w:val="24"/>
                <w:szCs w:val="21"/>
                <w:lang w:eastAsia="ru-RU"/>
              </w:rPr>
              <w:t xml:space="preserve">организация для них </w:t>
            </w:r>
            <w:r w:rsidRPr="0030626A">
              <w:rPr>
                <w:rFonts w:ascii="Times New Roman" w:hAnsi="Times New Roman"/>
                <w:sz w:val="24"/>
                <w:szCs w:val="21"/>
                <w:lang w:eastAsia="ru-RU"/>
              </w:rPr>
              <w:t>голосования вне помещения для голосования (на дому).</w:t>
            </w:r>
          </w:p>
          <w:p w:rsidR="00FD1BDF" w:rsidRPr="0030626A" w:rsidRDefault="00FD1BDF" w:rsidP="00DD389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1"/>
                <w:lang w:eastAsia="ru-RU"/>
              </w:rPr>
            </w:pPr>
          </w:p>
        </w:tc>
        <w:tc>
          <w:tcPr>
            <w:tcW w:w="1977" w:type="dxa"/>
            <w:gridSpan w:val="2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голосования</w:t>
            </w:r>
          </w:p>
        </w:tc>
        <w:tc>
          <w:tcPr>
            <w:tcW w:w="3409" w:type="dxa"/>
            <w:gridSpan w:val="2"/>
            <w:hideMark/>
          </w:tcPr>
          <w:p w:rsidR="00CC4CD1" w:rsidRPr="004D412F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Члены </w:t>
            </w:r>
            <w:r w:rsidRPr="004D412F">
              <w:rPr>
                <w:rFonts w:ascii="Times New Roman" w:hAnsi="Times New Roman"/>
                <w:szCs w:val="24"/>
              </w:rPr>
              <w:t xml:space="preserve">УИК, </w:t>
            </w:r>
          </w:p>
          <w:p w:rsidR="00CC4CD1" w:rsidRPr="004D412F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волонтерские объединения </w:t>
            </w:r>
          </w:p>
          <w:p w:rsidR="00CC4CD1" w:rsidRPr="004D412F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D412F">
              <w:rPr>
                <w:rFonts w:ascii="Times New Roman" w:hAnsi="Times New Roman"/>
                <w:szCs w:val="24"/>
              </w:rPr>
              <w:t>(по согласованию)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8910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1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1"/>
                <w:lang w:eastAsia="ru-RU"/>
              </w:rPr>
              <w:t>Организация доставки избирателей, являющихся инвалидами, на избирательный участок, решение вопроса о выделении транспорта для перевозки инвалидов-колясочников, социального такси.</w:t>
            </w:r>
          </w:p>
        </w:tc>
        <w:tc>
          <w:tcPr>
            <w:tcW w:w="1977" w:type="dxa"/>
            <w:gridSpan w:val="2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голосования</w:t>
            </w:r>
          </w:p>
        </w:tc>
        <w:tc>
          <w:tcPr>
            <w:tcW w:w="3409" w:type="dxa"/>
            <w:gridSpan w:val="2"/>
            <w:hideMark/>
          </w:tcPr>
          <w:p w:rsidR="00CC4CD1" w:rsidRPr="004D412F" w:rsidRDefault="00CC4CD1" w:rsidP="007E540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Члены </w:t>
            </w:r>
            <w:r w:rsidRPr="004D412F">
              <w:rPr>
                <w:rFonts w:ascii="Times New Roman" w:hAnsi="Times New Roman"/>
                <w:szCs w:val="24"/>
              </w:rPr>
              <w:t>ТИК, УИК, органы местного самоуправления, органы социальной защиты населения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8910" w:type="dxa"/>
            <w:hideMark/>
          </w:tcPr>
          <w:p w:rsidR="007E540E" w:rsidRDefault="00CC4CD1" w:rsidP="00DD389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1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1"/>
                <w:lang w:eastAsia="ru-RU"/>
              </w:rPr>
              <w:t>Привлечение специалистов, владеющих жестовым языком, для оказания помощи гражданам Российской Федерации, являющимся инвалидами, при организации голосования в помещении для голосования и вне помещения для голосования (при необходимости).</w:t>
            </w:r>
          </w:p>
          <w:p w:rsidR="007E540E" w:rsidRPr="0030626A" w:rsidRDefault="007E540E" w:rsidP="00DD3896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1"/>
                <w:lang w:eastAsia="ru-RU"/>
              </w:rPr>
            </w:pPr>
          </w:p>
        </w:tc>
        <w:tc>
          <w:tcPr>
            <w:tcW w:w="1977" w:type="dxa"/>
            <w:gridSpan w:val="2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период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 голосования</w:t>
            </w:r>
          </w:p>
        </w:tc>
        <w:tc>
          <w:tcPr>
            <w:tcW w:w="3409" w:type="dxa"/>
            <w:gridSpan w:val="2"/>
            <w:hideMark/>
          </w:tcPr>
          <w:p w:rsidR="00CC4CD1" w:rsidRPr="004D412F" w:rsidRDefault="00CC4CD1" w:rsidP="007E540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D412F">
              <w:rPr>
                <w:rFonts w:ascii="Times New Roman" w:hAnsi="Times New Roman"/>
              </w:rPr>
              <w:t xml:space="preserve">Члены </w:t>
            </w:r>
            <w:r w:rsidR="007E540E">
              <w:rPr>
                <w:rFonts w:ascii="Times New Roman" w:hAnsi="Times New Roman"/>
              </w:rPr>
              <w:t>ТИК</w:t>
            </w:r>
            <w:r w:rsidRPr="004D412F">
              <w:rPr>
                <w:rFonts w:ascii="Times New Roman" w:hAnsi="Times New Roman"/>
              </w:rPr>
              <w:t>, Рабочей группы ТИК</w:t>
            </w:r>
          </w:p>
        </w:tc>
      </w:tr>
      <w:tr w:rsidR="00CC4CD1" w:rsidRPr="00227538" w:rsidTr="00FD1BDF">
        <w:trPr>
          <w:cantSplit/>
          <w:trHeight w:val="577"/>
        </w:trPr>
        <w:tc>
          <w:tcPr>
            <w:tcW w:w="14992" w:type="dxa"/>
            <w:gridSpan w:val="6"/>
            <w:hideMark/>
          </w:tcPr>
          <w:p w:rsidR="00FD1BDF" w:rsidRPr="00FD1BDF" w:rsidRDefault="00FD1BDF" w:rsidP="00DD3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  <w:p w:rsidR="00CC4CD1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/>
                <w:sz w:val="24"/>
                <w:szCs w:val="24"/>
              </w:rPr>
              <w:t>6. Подведение итогов работы</w:t>
            </w:r>
          </w:p>
          <w:p w:rsidR="00FD1BDF" w:rsidRPr="00FD1BDF" w:rsidRDefault="00FD1BDF" w:rsidP="00DD3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8"/>
                <w:szCs w:val="8"/>
              </w:rPr>
            </w:pP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8910" w:type="dxa"/>
            <w:hideMark/>
          </w:tcPr>
          <w:p w:rsidR="009A5109" w:rsidRDefault="00CC4CD1" w:rsidP="009A51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>Проведение мероприятий по учету числа избирателей, являющихся инвалидами, принявших участие в голосовании в помещениях для голосования избирательных участков и вне помещений для голосования. Представление данной информации в Избирательную комиссию Курской области</w:t>
            </w:r>
            <w:r w:rsidRPr="003062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при подготовке и проведении </w:t>
            </w:r>
            <w:r w:rsidR="001F2A8D">
              <w:rPr>
                <w:rFonts w:ascii="Times New Roman" w:hAnsi="Times New Roman"/>
                <w:sz w:val="24"/>
                <w:szCs w:val="24"/>
                <w:lang w:eastAsia="ru-RU"/>
              </w:rPr>
              <w:t>досрочных</w:t>
            </w:r>
            <w:r w:rsidR="009A47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выборов Губернатора Курской области </w:t>
            </w:r>
            <w:r w:rsidR="001F2A8D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единый день голосования </w:t>
            </w:r>
            <w:r w:rsidR="001F2A8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1F2A8D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сентября 20</w:t>
            </w:r>
            <w:r w:rsidR="001F2A8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1F2A8D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CC4CD1" w:rsidRDefault="00CC4CD1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1BDF" w:rsidRPr="0030626A" w:rsidRDefault="00FD1BDF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hideMark/>
          </w:tcPr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период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 голосования</w:t>
            </w:r>
          </w:p>
        </w:tc>
        <w:tc>
          <w:tcPr>
            <w:tcW w:w="3409" w:type="dxa"/>
            <w:gridSpan w:val="2"/>
            <w:hideMark/>
          </w:tcPr>
          <w:p w:rsidR="00CC4CD1" w:rsidRPr="0030626A" w:rsidRDefault="00CC4CD1" w:rsidP="007E54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Члены </w:t>
            </w:r>
            <w:r w:rsidRPr="004D412F">
              <w:rPr>
                <w:rFonts w:ascii="Times New Roman" w:hAnsi="Times New Roman"/>
                <w:szCs w:val="24"/>
                <w:lang w:eastAsia="ru-RU"/>
              </w:rPr>
              <w:t>ТИКУИК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8910" w:type="dxa"/>
          </w:tcPr>
          <w:p w:rsidR="00CC4CD1" w:rsidRPr="006C550D" w:rsidRDefault="00CC4CD1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50D">
              <w:rPr>
                <w:rFonts w:ascii="Times New Roman" w:hAnsi="Times New Roman"/>
                <w:sz w:val="24"/>
                <w:szCs w:val="24"/>
              </w:rPr>
              <w:t>Предоставление сведений о мероприятиях, проводимых ТИК по обеспечению реализации избирательных прав граждан с инвалидностью:</w:t>
            </w:r>
          </w:p>
          <w:p w:rsidR="00CC4CD1" w:rsidRPr="006C550D" w:rsidRDefault="00CC4CD1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50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50D">
              <w:rPr>
                <w:rFonts w:ascii="Times New Roman" w:hAnsi="Times New Roman"/>
                <w:sz w:val="24"/>
                <w:szCs w:val="24"/>
              </w:rPr>
              <w:t>об оборудовании избирательных участков для голосования избирателей, являющихся инвалидами;</w:t>
            </w:r>
          </w:p>
          <w:p w:rsidR="00CC4CD1" w:rsidRPr="006C550D" w:rsidRDefault="00CC4CD1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50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50D">
              <w:rPr>
                <w:rFonts w:ascii="Times New Roman" w:hAnsi="Times New Roman"/>
                <w:sz w:val="24"/>
                <w:szCs w:val="24"/>
              </w:rPr>
              <w:t>по информированию избирателей, являющихся инвалидами;</w:t>
            </w:r>
          </w:p>
          <w:p w:rsidR="00CC4CD1" w:rsidRPr="006C550D" w:rsidRDefault="00CC4CD1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50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50D">
              <w:rPr>
                <w:rFonts w:ascii="Times New Roman" w:hAnsi="Times New Roman"/>
                <w:sz w:val="24"/>
                <w:szCs w:val="24"/>
              </w:rPr>
              <w:t>о привлечении волонтеров для оказания помощи инвалидам и маломобильным гражданам на избирательных участках в день голосования;</w:t>
            </w:r>
          </w:p>
          <w:p w:rsidR="00CC4CD1" w:rsidRDefault="00CC4CD1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50D">
              <w:rPr>
                <w:rFonts w:ascii="Times New Roman" w:hAnsi="Times New Roman"/>
                <w:sz w:val="24"/>
                <w:szCs w:val="24"/>
              </w:rPr>
              <w:t>- об избирателях с инвалидностью (по категориям инвалидности), принявших участие в голосовании в день голосования (в помещении для голосования и вне помещения для голосования).</w:t>
            </w:r>
          </w:p>
          <w:p w:rsidR="00FD1BDF" w:rsidRPr="00405266" w:rsidRDefault="00FD1BDF" w:rsidP="00DD38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77" w:type="dxa"/>
            <w:gridSpan w:val="2"/>
          </w:tcPr>
          <w:p w:rsidR="00D01F70" w:rsidRDefault="006D109D" w:rsidP="00D01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4CD1" w:rsidRPr="00200715" w:rsidRDefault="006D109D" w:rsidP="00D01F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C4CD1" w:rsidRPr="00200715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="00CC4CD1">
              <w:rPr>
                <w:rFonts w:ascii="Times New Roman" w:hAnsi="Times New Roman"/>
                <w:sz w:val="24"/>
                <w:szCs w:val="24"/>
              </w:rPr>
              <w:t xml:space="preserve"> - октябрь</w:t>
            </w:r>
          </w:p>
        </w:tc>
        <w:tc>
          <w:tcPr>
            <w:tcW w:w="3409" w:type="dxa"/>
            <w:gridSpan w:val="2"/>
          </w:tcPr>
          <w:p w:rsidR="00CC4CD1" w:rsidRPr="0058039D" w:rsidRDefault="007E540E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Члены ТИК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0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6A">
              <w:rPr>
                <w:rFonts w:ascii="Times New Roman" w:hAnsi="Times New Roman"/>
                <w:sz w:val="24"/>
                <w:szCs w:val="24"/>
              </w:rPr>
              <w:t xml:space="preserve">Информирование об итогах голосования и результатах выборов избирателей, являющихся инвалидами, в том числе через </w:t>
            </w:r>
            <w:r w:rsidR="007E540E">
              <w:rPr>
                <w:rFonts w:ascii="Times New Roman" w:hAnsi="Times New Roman"/>
                <w:sz w:val="24"/>
                <w:szCs w:val="24"/>
              </w:rPr>
              <w:t xml:space="preserve">МО </w:t>
            </w:r>
            <w:r w:rsidRPr="0030626A">
              <w:rPr>
                <w:rFonts w:ascii="Times New Roman" w:hAnsi="Times New Roman"/>
                <w:sz w:val="24"/>
                <w:szCs w:val="24"/>
              </w:rPr>
              <w:t>КРОООИ.</w:t>
            </w:r>
          </w:p>
        </w:tc>
        <w:tc>
          <w:tcPr>
            <w:tcW w:w="1977" w:type="dxa"/>
            <w:gridSpan w:val="2"/>
            <w:hideMark/>
          </w:tcPr>
          <w:p w:rsidR="00CC4CD1" w:rsidRPr="0030626A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>После определения результатов выборов</w:t>
            </w:r>
          </w:p>
        </w:tc>
        <w:tc>
          <w:tcPr>
            <w:tcW w:w="3409" w:type="dxa"/>
            <w:gridSpan w:val="2"/>
            <w:hideMark/>
          </w:tcPr>
          <w:p w:rsidR="00CC4CD1" w:rsidRPr="0058039D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8039D">
              <w:rPr>
                <w:rFonts w:ascii="Times New Roman" w:hAnsi="Times New Roman"/>
                <w:szCs w:val="24"/>
                <w:lang w:eastAsia="ru-RU"/>
              </w:rPr>
              <w:t xml:space="preserve">Члены </w:t>
            </w:r>
            <w:r w:rsidR="007E540E">
              <w:rPr>
                <w:rFonts w:ascii="Times New Roman" w:hAnsi="Times New Roman"/>
                <w:szCs w:val="24"/>
                <w:lang w:eastAsia="ru-RU"/>
              </w:rPr>
              <w:t>ТИК</w:t>
            </w:r>
            <w:r w:rsidRPr="0058039D">
              <w:rPr>
                <w:rFonts w:ascii="Times New Roman" w:hAnsi="Times New Roman"/>
                <w:szCs w:val="24"/>
                <w:lang w:eastAsia="ru-RU"/>
              </w:rPr>
              <w:t>, представители КРООООИ</w:t>
            </w:r>
          </w:p>
          <w:p w:rsidR="00CC4CD1" w:rsidRPr="0058039D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8039D">
              <w:rPr>
                <w:rFonts w:ascii="Times New Roman" w:hAnsi="Times New Roman"/>
                <w:szCs w:val="24"/>
                <w:lang w:eastAsia="ru-RU"/>
              </w:rPr>
              <w:t>(по согласованию)</w:t>
            </w:r>
          </w:p>
        </w:tc>
      </w:tr>
      <w:tr w:rsidR="00CC4CD1" w:rsidRPr="00227538" w:rsidTr="00DD3896">
        <w:trPr>
          <w:cantSplit/>
        </w:trPr>
        <w:tc>
          <w:tcPr>
            <w:tcW w:w="696" w:type="dxa"/>
            <w:hideMark/>
          </w:tcPr>
          <w:p w:rsidR="00CC4CD1" w:rsidRPr="0030626A" w:rsidRDefault="00CC4CD1" w:rsidP="00DD3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10" w:type="dxa"/>
            <w:hideMark/>
          </w:tcPr>
          <w:p w:rsidR="00CC4CD1" w:rsidRDefault="00CC4CD1" w:rsidP="009A510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Обобщение практики работы участковых избирательных комиссий </w:t>
            </w:r>
            <w:r w:rsidR="007E540E">
              <w:rPr>
                <w:rFonts w:ascii="Times New Roman" w:hAnsi="Times New Roman"/>
                <w:bCs/>
                <w:sz w:val="24"/>
                <w:szCs w:val="24"/>
              </w:rPr>
              <w:t xml:space="preserve">района </w:t>
            </w:r>
            <w:r w:rsidRPr="0030626A">
              <w:rPr>
                <w:rFonts w:ascii="Times New Roman" w:hAnsi="Times New Roman"/>
                <w:bCs/>
                <w:sz w:val="24"/>
                <w:szCs w:val="24"/>
              </w:rPr>
              <w:t xml:space="preserve">по обеспечению избирательных прав граждан с ограниченными физическими возможностями при подготовке и проведении </w:t>
            </w:r>
            <w:r w:rsidR="001F2A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досрочных выборов Губернатора Курской области </w:t>
            </w:r>
            <w:r w:rsidR="001F2A8D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единый день голосования </w:t>
            </w:r>
            <w:r w:rsidR="001F2A8D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1F2A8D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сентября 20</w:t>
            </w:r>
            <w:r w:rsidR="001F2A8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1F2A8D" w:rsidRPr="00306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года.</w:t>
            </w:r>
            <w:r w:rsidR="001F2A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F2A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F2A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A51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550D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указанной информации на рассмотрение Избирательной комиссии Курской области. </w:t>
            </w:r>
          </w:p>
          <w:p w:rsidR="00FD1BDF" w:rsidRPr="0030626A" w:rsidRDefault="00FD1BDF" w:rsidP="00DD389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77" w:type="dxa"/>
            <w:gridSpan w:val="2"/>
            <w:hideMark/>
          </w:tcPr>
          <w:p w:rsidR="00CC4CD1" w:rsidRPr="006D7021" w:rsidRDefault="00CC4CD1" w:rsidP="00DD3896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3409" w:type="dxa"/>
            <w:gridSpan w:val="2"/>
            <w:hideMark/>
          </w:tcPr>
          <w:p w:rsidR="00CC4CD1" w:rsidRPr="0058039D" w:rsidRDefault="00CC4CD1" w:rsidP="007E540E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8039D">
              <w:rPr>
                <w:rFonts w:ascii="Times New Roman" w:hAnsi="Times New Roman"/>
                <w:szCs w:val="24"/>
                <w:lang w:eastAsia="ru-RU"/>
              </w:rPr>
              <w:t xml:space="preserve">Члены </w:t>
            </w:r>
            <w:r w:rsidR="007E540E">
              <w:rPr>
                <w:rFonts w:ascii="Times New Roman" w:hAnsi="Times New Roman"/>
                <w:szCs w:val="24"/>
                <w:lang w:eastAsia="ru-RU"/>
              </w:rPr>
              <w:t>ТИК</w:t>
            </w:r>
          </w:p>
        </w:tc>
      </w:tr>
    </w:tbl>
    <w:p w:rsidR="00CC4CD1" w:rsidRDefault="00CC4CD1" w:rsidP="00CC4CD1"/>
    <w:sectPr w:rsidR="00CC4CD1" w:rsidSect="00C1614E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95A" w:rsidRDefault="0039295A" w:rsidP="00581B09">
      <w:pPr>
        <w:spacing w:after="0" w:line="240" w:lineRule="auto"/>
      </w:pPr>
      <w:r>
        <w:separator/>
      </w:r>
    </w:p>
  </w:endnote>
  <w:endnote w:type="continuationSeparator" w:id="0">
    <w:p w:rsidR="0039295A" w:rsidRDefault="0039295A" w:rsidP="0058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9" w:rsidRDefault="00581B09" w:rsidP="00444BD3">
    <w:pPr>
      <w:pStyle w:val="a9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95A" w:rsidRDefault="0039295A" w:rsidP="00581B09">
      <w:pPr>
        <w:spacing w:after="0" w:line="240" w:lineRule="auto"/>
      </w:pPr>
      <w:r>
        <w:separator/>
      </w:r>
    </w:p>
  </w:footnote>
  <w:footnote w:type="continuationSeparator" w:id="0">
    <w:p w:rsidR="0039295A" w:rsidRDefault="0039295A" w:rsidP="00581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B09" w:rsidRDefault="00581B09" w:rsidP="00444BD3">
    <w:pPr>
      <w:pStyle w:val="a7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5758E"/>
    <w:multiLevelType w:val="hybridMultilevel"/>
    <w:tmpl w:val="0E04FFC8"/>
    <w:lvl w:ilvl="0" w:tplc="838CFD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626A"/>
    <w:rsid w:val="00001C0E"/>
    <w:rsid w:val="0002705C"/>
    <w:rsid w:val="000306C9"/>
    <w:rsid w:val="00034F37"/>
    <w:rsid w:val="00042C50"/>
    <w:rsid w:val="00056013"/>
    <w:rsid w:val="00085AF4"/>
    <w:rsid w:val="00092C1C"/>
    <w:rsid w:val="0009580B"/>
    <w:rsid w:val="00095AB5"/>
    <w:rsid w:val="000A1643"/>
    <w:rsid w:val="000A4FF3"/>
    <w:rsid w:val="000C1A34"/>
    <w:rsid w:val="000D3FB3"/>
    <w:rsid w:val="000E0429"/>
    <w:rsid w:val="0010447D"/>
    <w:rsid w:val="0010799B"/>
    <w:rsid w:val="00125EF6"/>
    <w:rsid w:val="00134C4A"/>
    <w:rsid w:val="00134C5C"/>
    <w:rsid w:val="001549FE"/>
    <w:rsid w:val="001552B3"/>
    <w:rsid w:val="001568D0"/>
    <w:rsid w:val="00157D36"/>
    <w:rsid w:val="00160912"/>
    <w:rsid w:val="00161694"/>
    <w:rsid w:val="0016652C"/>
    <w:rsid w:val="00171A2D"/>
    <w:rsid w:val="00183D8E"/>
    <w:rsid w:val="0018756E"/>
    <w:rsid w:val="001A3835"/>
    <w:rsid w:val="001A76A5"/>
    <w:rsid w:val="001C6D9C"/>
    <w:rsid w:val="001D79B3"/>
    <w:rsid w:val="001F2A8D"/>
    <w:rsid w:val="00200715"/>
    <w:rsid w:val="00200AB5"/>
    <w:rsid w:val="00205AF2"/>
    <w:rsid w:val="002113CC"/>
    <w:rsid w:val="00214F66"/>
    <w:rsid w:val="00222D58"/>
    <w:rsid w:val="00227125"/>
    <w:rsid w:val="00227538"/>
    <w:rsid w:val="00287951"/>
    <w:rsid w:val="002A0FB8"/>
    <w:rsid w:val="002B0990"/>
    <w:rsid w:val="002F3E4D"/>
    <w:rsid w:val="00302401"/>
    <w:rsid w:val="0030626A"/>
    <w:rsid w:val="00314D35"/>
    <w:rsid w:val="00322E82"/>
    <w:rsid w:val="00392281"/>
    <w:rsid w:val="0039295A"/>
    <w:rsid w:val="003A27EE"/>
    <w:rsid w:val="003A5A85"/>
    <w:rsid w:val="003D26AC"/>
    <w:rsid w:val="003E598C"/>
    <w:rsid w:val="00405266"/>
    <w:rsid w:val="00407B3B"/>
    <w:rsid w:val="00415550"/>
    <w:rsid w:val="00420C67"/>
    <w:rsid w:val="00444BD3"/>
    <w:rsid w:val="00450DD7"/>
    <w:rsid w:val="00476D06"/>
    <w:rsid w:val="004853EE"/>
    <w:rsid w:val="004920CC"/>
    <w:rsid w:val="00492D43"/>
    <w:rsid w:val="004B0571"/>
    <w:rsid w:val="004B2613"/>
    <w:rsid w:val="004D412F"/>
    <w:rsid w:val="004D62BE"/>
    <w:rsid w:val="004E6464"/>
    <w:rsid w:val="004F0C14"/>
    <w:rsid w:val="004F5570"/>
    <w:rsid w:val="005145E9"/>
    <w:rsid w:val="00514EBE"/>
    <w:rsid w:val="00521C9C"/>
    <w:rsid w:val="00524A1B"/>
    <w:rsid w:val="00547800"/>
    <w:rsid w:val="00551CBF"/>
    <w:rsid w:val="00570586"/>
    <w:rsid w:val="0058039D"/>
    <w:rsid w:val="00581B09"/>
    <w:rsid w:val="005834DA"/>
    <w:rsid w:val="00590920"/>
    <w:rsid w:val="005938B7"/>
    <w:rsid w:val="005A61DF"/>
    <w:rsid w:val="005B5D43"/>
    <w:rsid w:val="005D44BD"/>
    <w:rsid w:val="005E0392"/>
    <w:rsid w:val="005F111C"/>
    <w:rsid w:val="005F78F1"/>
    <w:rsid w:val="00601C2F"/>
    <w:rsid w:val="00604A20"/>
    <w:rsid w:val="00621687"/>
    <w:rsid w:val="00646C36"/>
    <w:rsid w:val="00657ED0"/>
    <w:rsid w:val="006703AA"/>
    <w:rsid w:val="00680C4F"/>
    <w:rsid w:val="00685326"/>
    <w:rsid w:val="006C550D"/>
    <w:rsid w:val="006C5539"/>
    <w:rsid w:val="006D109D"/>
    <w:rsid w:val="006D7021"/>
    <w:rsid w:val="006F0455"/>
    <w:rsid w:val="006F0B64"/>
    <w:rsid w:val="00701FE1"/>
    <w:rsid w:val="00702BE8"/>
    <w:rsid w:val="00721206"/>
    <w:rsid w:val="00721F6A"/>
    <w:rsid w:val="007302C5"/>
    <w:rsid w:val="00735491"/>
    <w:rsid w:val="00783AFC"/>
    <w:rsid w:val="007D1640"/>
    <w:rsid w:val="007E187D"/>
    <w:rsid w:val="007E27CB"/>
    <w:rsid w:val="007E540E"/>
    <w:rsid w:val="00806D73"/>
    <w:rsid w:val="0081162C"/>
    <w:rsid w:val="0081619A"/>
    <w:rsid w:val="008326A6"/>
    <w:rsid w:val="00853E03"/>
    <w:rsid w:val="00881F78"/>
    <w:rsid w:val="00883C40"/>
    <w:rsid w:val="00890707"/>
    <w:rsid w:val="008C679D"/>
    <w:rsid w:val="008E4055"/>
    <w:rsid w:val="008F59A4"/>
    <w:rsid w:val="008F70AF"/>
    <w:rsid w:val="00905566"/>
    <w:rsid w:val="00940AA3"/>
    <w:rsid w:val="00946EA7"/>
    <w:rsid w:val="00967763"/>
    <w:rsid w:val="00977096"/>
    <w:rsid w:val="00982FC3"/>
    <w:rsid w:val="0099738C"/>
    <w:rsid w:val="009A4767"/>
    <w:rsid w:val="009A5109"/>
    <w:rsid w:val="009B032A"/>
    <w:rsid w:val="009B51FF"/>
    <w:rsid w:val="009C29CA"/>
    <w:rsid w:val="009C4F76"/>
    <w:rsid w:val="009D0980"/>
    <w:rsid w:val="009E200F"/>
    <w:rsid w:val="009E5AAB"/>
    <w:rsid w:val="009F2349"/>
    <w:rsid w:val="009F7736"/>
    <w:rsid w:val="00A22A9D"/>
    <w:rsid w:val="00A23335"/>
    <w:rsid w:val="00A63319"/>
    <w:rsid w:val="00A6577F"/>
    <w:rsid w:val="00A77A05"/>
    <w:rsid w:val="00A77E97"/>
    <w:rsid w:val="00A94AF6"/>
    <w:rsid w:val="00AB196A"/>
    <w:rsid w:val="00AD2CA9"/>
    <w:rsid w:val="00AF4D66"/>
    <w:rsid w:val="00B0239A"/>
    <w:rsid w:val="00B34192"/>
    <w:rsid w:val="00B50402"/>
    <w:rsid w:val="00B55135"/>
    <w:rsid w:val="00B61227"/>
    <w:rsid w:val="00B6352C"/>
    <w:rsid w:val="00B64713"/>
    <w:rsid w:val="00B67B6D"/>
    <w:rsid w:val="00B71A43"/>
    <w:rsid w:val="00BB30AC"/>
    <w:rsid w:val="00BB49C7"/>
    <w:rsid w:val="00BD1CE4"/>
    <w:rsid w:val="00BD5443"/>
    <w:rsid w:val="00C06A7D"/>
    <w:rsid w:val="00C1614E"/>
    <w:rsid w:val="00C33150"/>
    <w:rsid w:val="00C63518"/>
    <w:rsid w:val="00C75FF8"/>
    <w:rsid w:val="00CC4347"/>
    <w:rsid w:val="00CC4CD1"/>
    <w:rsid w:val="00CC693E"/>
    <w:rsid w:val="00CE0459"/>
    <w:rsid w:val="00CE0E2F"/>
    <w:rsid w:val="00CE31B0"/>
    <w:rsid w:val="00D01F70"/>
    <w:rsid w:val="00D115F5"/>
    <w:rsid w:val="00D14A7E"/>
    <w:rsid w:val="00D16D49"/>
    <w:rsid w:val="00D173AA"/>
    <w:rsid w:val="00D47DFD"/>
    <w:rsid w:val="00D736A0"/>
    <w:rsid w:val="00D736FD"/>
    <w:rsid w:val="00D806B5"/>
    <w:rsid w:val="00D80740"/>
    <w:rsid w:val="00D83F39"/>
    <w:rsid w:val="00D94A29"/>
    <w:rsid w:val="00DA77EC"/>
    <w:rsid w:val="00DB47B2"/>
    <w:rsid w:val="00DB6EA4"/>
    <w:rsid w:val="00DD4368"/>
    <w:rsid w:val="00E12D30"/>
    <w:rsid w:val="00E51797"/>
    <w:rsid w:val="00E54BE6"/>
    <w:rsid w:val="00E6346F"/>
    <w:rsid w:val="00E63B98"/>
    <w:rsid w:val="00E67664"/>
    <w:rsid w:val="00EB5D6C"/>
    <w:rsid w:val="00EC0CA9"/>
    <w:rsid w:val="00EC0D0B"/>
    <w:rsid w:val="00EC4E4E"/>
    <w:rsid w:val="00EE224E"/>
    <w:rsid w:val="00EF2D8B"/>
    <w:rsid w:val="00F04CA7"/>
    <w:rsid w:val="00F11DAE"/>
    <w:rsid w:val="00F165FC"/>
    <w:rsid w:val="00F31EC7"/>
    <w:rsid w:val="00F362F4"/>
    <w:rsid w:val="00F54DB8"/>
    <w:rsid w:val="00F56E84"/>
    <w:rsid w:val="00F613E1"/>
    <w:rsid w:val="00F67773"/>
    <w:rsid w:val="00F67AFE"/>
    <w:rsid w:val="00F702CF"/>
    <w:rsid w:val="00F80453"/>
    <w:rsid w:val="00F806B4"/>
    <w:rsid w:val="00F82AE4"/>
    <w:rsid w:val="00FA7CC4"/>
    <w:rsid w:val="00FC1A99"/>
    <w:rsid w:val="00FC250B"/>
    <w:rsid w:val="00FD1BDF"/>
    <w:rsid w:val="00FD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66B9F04-316E-4AD0-B652-70173D96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93E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23335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23335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B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23335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A23335"/>
    <w:rPr>
      <w:rFonts w:ascii="Arial" w:hAnsi="Arial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2753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27538"/>
    <w:rPr>
      <w:rFonts w:ascii="Tahoma" w:hAnsi="Tahoma" w:cs="Times New Roman"/>
      <w:sz w:val="16"/>
    </w:rPr>
  </w:style>
  <w:style w:type="paragraph" w:styleId="a5">
    <w:name w:val="caption"/>
    <w:basedOn w:val="a"/>
    <w:next w:val="a"/>
    <w:qFormat/>
    <w:rsid w:val="00A23335"/>
    <w:pPr>
      <w:spacing w:after="0" w:line="240" w:lineRule="auto"/>
    </w:pPr>
    <w:rPr>
      <w:sz w:val="24"/>
      <w:szCs w:val="24"/>
      <w:lang w:eastAsia="ru-RU"/>
    </w:rPr>
  </w:style>
  <w:style w:type="paragraph" w:customStyle="1" w:styleId="a6">
    <w:name w:val="Рабочий"/>
    <w:basedOn w:val="a"/>
    <w:rsid w:val="00A23335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81B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581B09"/>
    <w:rPr>
      <w:rFonts w:cs="Times New Roman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81B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581B09"/>
    <w:rPr>
      <w:rFonts w:cs="Times New Roman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514EBE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D1BD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b">
    <w:name w:val="Body Text Indent"/>
    <w:basedOn w:val="a"/>
    <w:link w:val="ac"/>
    <w:unhideWhenUsed/>
    <w:rsid w:val="00FD1BDF"/>
    <w:pPr>
      <w:spacing w:after="120"/>
      <w:ind w:left="283"/>
    </w:pPr>
    <w:rPr>
      <w:rFonts w:eastAsia="Calibri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FD1BDF"/>
    <w:rPr>
      <w:rFonts w:eastAsia="Calibri" w:cs="Times New Roman"/>
    </w:rPr>
  </w:style>
  <w:style w:type="paragraph" w:customStyle="1" w:styleId="22">
    <w:name w:val="Основной текст 22"/>
    <w:basedOn w:val="a"/>
    <w:rsid w:val="00EC4E4E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00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5608601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E91DB-2AD8-4E01-95B6-33655FF9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11</Pages>
  <Words>2753</Words>
  <Characters>15698</Characters>
  <Application>Microsoft Office Word</Application>
  <DocSecurity>0</DocSecurity>
  <Lines>130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ТЕРРИТОРИАЛЬНАЯ ИЗБИРАТЕЛЬНАЯ КОМИССИЯ</vt:lpstr>
      <vt:lpstr>        УТВЕРЖДЕН</vt:lpstr>
    </vt:vector>
  </TitlesOfParts>
  <Company>ИККО</Company>
  <LinksUpToDate>false</LinksUpToDate>
  <CharactersWithSpaces>18415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ikko46</dc:creator>
  <cp:lastModifiedBy>Name</cp:lastModifiedBy>
  <cp:revision>27</cp:revision>
  <cp:lastPrinted>2023-01-06T09:21:00Z</cp:lastPrinted>
  <dcterms:created xsi:type="dcterms:W3CDTF">2022-03-10T12:57:00Z</dcterms:created>
  <dcterms:modified xsi:type="dcterms:W3CDTF">2025-02-06T10:22:00Z</dcterms:modified>
</cp:coreProperties>
</file>