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344" w:rsidRDefault="00786344" w:rsidP="00786344">
      <w:pPr>
        <w:jc w:val="center"/>
      </w:pPr>
      <w:r>
        <w:rPr>
          <w:noProof/>
        </w:rPr>
        <w:drawing>
          <wp:inline distT="0" distB="0" distL="0" distR="0">
            <wp:extent cx="1866900" cy="1876425"/>
            <wp:effectExtent l="0" t="0" r="0" b="0"/>
            <wp:docPr id="1" name="Рисунок 1" descr="гербы  г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ы  го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344" w:rsidRDefault="00786344" w:rsidP="00786344">
      <w:pPr>
        <w:pStyle w:val="1"/>
        <w:rPr>
          <w:rFonts w:eastAsia="MS Mincho"/>
          <w:b/>
          <w:bCs/>
          <w:sz w:val="44"/>
        </w:rPr>
      </w:pPr>
      <w:r>
        <w:rPr>
          <w:rFonts w:eastAsia="MS Mincho"/>
          <w:b/>
          <w:bCs/>
          <w:sz w:val="44"/>
        </w:rPr>
        <w:t xml:space="preserve">ПРЕДСТАВИТЕЛЬНОЕ СОБРАНИЕ </w:t>
      </w:r>
    </w:p>
    <w:p w:rsidR="00786344" w:rsidRDefault="00786344" w:rsidP="00786344">
      <w:pPr>
        <w:pStyle w:val="1"/>
        <w:ind w:left="-426"/>
        <w:rPr>
          <w:rFonts w:eastAsia="MS Mincho"/>
          <w:b/>
          <w:bCs/>
          <w:sz w:val="40"/>
        </w:rPr>
      </w:pPr>
      <w:r>
        <w:rPr>
          <w:rFonts w:eastAsia="MS Mincho"/>
          <w:b/>
          <w:bCs/>
          <w:sz w:val="40"/>
        </w:rPr>
        <w:t xml:space="preserve">ЩИГРОВСКОГО РАЙОНА КУРСКОЙ ОБЛАСТИ </w:t>
      </w:r>
    </w:p>
    <w:p w:rsidR="00786344" w:rsidRDefault="00786344" w:rsidP="00786344">
      <w:pPr>
        <w:pStyle w:val="1"/>
      </w:pPr>
      <w:r>
        <w:t>(пятого созыва)</w:t>
      </w:r>
    </w:p>
    <w:p w:rsidR="00786344" w:rsidRDefault="00786344" w:rsidP="00786344">
      <w:pPr>
        <w:pStyle w:val="2"/>
        <w:rPr>
          <w:sz w:val="24"/>
        </w:rPr>
      </w:pPr>
      <w:r>
        <w:rPr>
          <w:b/>
          <w:bCs/>
        </w:rPr>
        <w:t>Р Е Ш Е Н И Е</w:t>
      </w:r>
    </w:p>
    <w:p w:rsidR="00786344" w:rsidRDefault="00786344" w:rsidP="00786344">
      <w:pPr>
        <w:jc w:val="center"/>
        <w:rPr>
          <w:sz w:val="28"/>
        </w:rPr>
      </w:pPr>
      <w:r>
        <w:rPr>
          <w:sz w:val="28"/>
        </w:rPr>
        <w:t>г. Щигры</w:t>
      </w:r>
    </w:p>
    <w:p w:rsidR="00786344" w:rsidRPr="00CD135A" w:rsidRDefault="00786344" w:rsidP="00786344">
      <w:pPr>
        <w:tabs>
          <w:tab w:val="left" w:pos="8415"/>
          <w:tab w:val="left" w:pos="8475"/>
        </w:tabs>
        <w:rPr>
          <w:sz w:val="24"/>
          <w:szCs w:val="24"/>
        </w:rPr>
      </w:pPr>
      <w:r w:rsidRPr="00CD135A">
        <w:rPr>
          <w:sz w:val="24"/>
          <w:szCs w:val="24"/>
        </w:rPr>
        <w:tab/>
      </w:r>
    </w:p>
    <w:p w:rsidR="00786344" w:rsidRPr="00CD135A" w:rsidRDefault="00786344" w:rsidP="00786344">
      <w:pPr>
        <w:pStyle w:val="3"/>
        <w:rPr>
          <w:szCs w:val="24"/>
        </w:rPr>
      </w:pPr>
      <w:r w:rsidRPr="00CD135A">
        <w:rPr>
          <w:szCs w:val="24"/>
        </w:rPr>
        <w:t xml:space="preserve">от </w:t>
      </w:r>
      <w:r w:rsidR="003D731C">
        <w:rPr>
          <w:szCs w:val="24"/>
        </w:rPr>
        <w:t>19</w:t>
      </w:r>
      <w:r w:rsidRPr="00CD135A">
        <w:rPr>
          <w:szCs w:val="24"/>
        </w:rPr>
        <w:t xml:space="preserve"> сентября 2024г.                                                                                       №</w:t>
      </w:r>
      <w:r w:rsidR="00CD135A">
        <w:rPr>
          <w:szCs w:val="24"/>
        </w:rPr>
        <w:t xml:space="preserve"> </w:t>
      </w:r>
      <w:r w:rsidR="003D731C">
        <w:rPr>
          <w:szCs w:val="24"/>
        </w:rPr>
        <w:t>108</w:t>
      </w:r>
      <w:r w:rsidRPr="00CD135A">
        <w:rPr>
          <w:szCs w:val="24"/>
        </w:rPr>
        <w:t>-5-ПС</w:t>
      </w:r>
    </w:p>
    <w:p w:rsidR="00786344" w:rsidRPr="00CD135A" w:rsidRDefault="00786344" w:rsidP="00786344">
      <w:pPr>
        <w:rPr>
          <w:sz w:val="24"/>
          <w:szCs w:val="24"/>
        </w:rPr>
      </w:pPr>
    </w:p>
    <w:p w:rsidR="00786344" w:rsidRPr="00CD135A" w:rsidRDefault="00786344" w:rsidP="00786344">
      <w:pPr>
        <w:jc w:val="center"/>
        <w:rPr>
          <w:b/>
          <w:sz w:val="24"/>
          <w:szCs w:val="24"/>
        </w:rPr>
      </w:pPr>
      <w:r w:rsidRPr="00CD135A">
        <w:rPr>
          <w:b/>
          <w:sz w:val="24"/>
          <w:szCs w:val="24"/>
        </w:rPr>
        <w:t>О согласовании проекта решения</w:t>
      </w:r>
    </w:p>
    <w:p w:rsidR="00786344" w:rsidRPr="00CD135A" w:rsidRDefault="00786344" w:rsidP="00786344">
      <w:pPr>
        <w:jc w:val="center"/>
        <w:rPr>
          <w:b/>
          <w:sz w:val="24"/>
          <w:szCs w:val="24"/>
        </w:rPr>
      </w:pPr>
      <w:r w:rsidRPr="00CD135A">
        <w:rPr>
          <w:b/>
          <w:sz w:val="24"/>
          <w:szCs w:val="24"/>
        </w:rPr>
        <w:t>Комитета архитектуры и градостроительства Курской области</w:t>
      </w:r>
    </w:p>
    <w:p w:rsidR="00786344" w:rsidRPr="00CD135A" w:rsidRDefault="00786344" w:rsidP="00786344">
      <w:pPr>
        <w:jc w:val="center"/>
        <w:rPr>
          <w:b/>
          <w:sz w:val="24"/>
          <w:szCs w:val="24"/>
        </w:rPr>
      </w:pPr>
      <w:r w:rsidRPr="00CD135A">
        <w:rPr>
          <w:b/>
          <w:sz w:val="24"/>
          <w:szCs w:val="24"/>
        </w:rPr>
        <w:t>«О внесении изменений в Генеральный План муниципального образования</w:t>
      </w:r>
    </w:p>
    <w:p w:rsidR="00786344" w:rsidRPr="00CD135A" w:rsidRDefault="00786344" w:rsidP="00786344">
      <w:pPr>
        <w:jc w:val="center"/>
        <w:rPr>
          <w:b/>
          <w:sz w:val="24"/>
          <w:szCs w:val="24"/>
        </w:rPr>
      </w:pPr>
      <w:r w:rsidRPr="00CD135A">
        <w:rPr>
          <w:b/>
          <w:sz w:val="24"/>
          <w:szCs w:val="24"/>
        </w:rPr>
        <w:t>«Знаменский сельсовет» Щигровского района Курской области»</w:t>
      </w:r>
    </w:p>
    <w:p w:rsidR="00786344" w:rsidRPr="00CD135A" w:rsidRDefault="00786344" w:rsidP="00786344">
      <w:pPr>
        <w:jc w:val="both"/>
        <w:rPr>
          <w:b/>
          <w:sz w:val="24"/>
          <w:szCs w:val="24"/>
        </w:rPr>
      </w:pPr>
    </w:p>
    <w:p w:rsidR="00786344" w:rsidRPr="00CD135A" w:rsidRDefault="00786344" w:rsidP="00786344">
      <w:pPr>
        <w:pStyle w:val="12"/>
        <w:shd w:val="clear" w:color="auto" w:fill="auto"/>
        <w:spacing w:after="0" w:line="240" w:lineRule="auto"/>
        <w:ind w:left="20" w:right="20"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135A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РФ, Законом Курской области от 7 декабря 2021 года №109-ЗКО 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03 марта 2022 г.  №180-па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области», Представительное Собрание Щигровского района Курской области </w:t>
      </w:r>
      <w:r w:rsidRPr="00CD135A">
        <w:rPr>
          <w:rFonts w:ascii="Times New Roman" w:hAnsi="Times New Roman" w:cs="Times New Roman"/>
          <w:b/>
          <w:sz w:val="24"/>
          <w:szCs w:val="24"/>
        </w:rPr>
        <w:t>РЕШИЛО:</w:t>
      </w:r>
    </w:p>
    <w:p w:rsidR="00786344" w:rsidRPr="00CD135A" w:rsidRDefault="00786344" w:rsidP="00786344">
      <w:pPr>
        <w:ind w:firstLine="708"/>
        <w:jc w:val="both"/>
        <w:rPr>
          <w:sz w:val="24"/>
          <w:szCs w:val="24"/>
        </w:rPr>
      </w:pPr>
      <w:r w:rsidRPr="00CD135A">
        <w:rPr>
          <w:sz w:val="24"/>
          <w:szCs w:val="24"/>
        </w:rPr>
        <w:t>1. Согласовать прилагаемый проект решения комитета архитектуры и градостроительства Курской области «О внесении изменений в Генеральный план муниципального образования «Знаменский сельсовет» Щигровского района Курской области».</w:t>
      </w:r>
    </w:p>
    <w:p w:rsidR="00786344" w:rsidRPr="00CD135A" w:rsidRDefault="00786344" w:rsidP="00786344">
      <w:pPr>
        <w:ind w:firstLine="708"/>
        <w:jc w:val="both"/>
        <w:rPr>
          <w:sz w:val="24"/>
          <w:szCs w:val="24"/>
        </w:rPr>
      </w:pPr>
      <w:r w:rsidRPr="00CD135A">
        <w:rPr>
          <w:sz w:val="24"/>
          <w:szCs w:val="24"/>
        </w:rPr>
        <w:t>2. Администрации Щигровского района Курской области направить настоящее решение в комитет архитектуры и градостроительства Курской области.</w:t>
      </w:r>
    </w:p>
    <w:p w:rsidR="00786344" w:rsidRPr="00CD135A" w:rsidRDefault="00786344" w:rsidP="00786344">
      <w:pPr>
        <w:ind w:firstLine="708"/>
        <w:jc w:val="both"/>
        <w:rPr>
          <w:sz w:val="24"/>
          <w:szCs w:val="24"/>
        </w:rPr>
      </w:pPr>
      <w:r w:rsidRPr="00CD135A">
        <w:rPr>
          <w:sz w:val="24"/>
          <w:szCs w:val="24"/>
        </w:rPr>
        <w:t>3. Решение вступает в силу со дня его подписания и подлежит размещению на официальном сайте муниципального района «Щигровский район» Курской области.</w:t>
      </w:r>
    </w:p>
    <w:p w:rsidR="00786344" w:rsidRPr="00CD135A" w:rsidRDefault="00786344" w:rsidP="00786344">
      <w:pPr>
        <w:rPr>
          <w:sz w:val="24"/>
          <w:szCs w:val="24"/>
        </w:rPr>
      </w:pPr>
    </w:p>
    <w:p w:rsidR="00786344" w:rsidRPr="00CD135A" w:rsidRDefault="00786344" w:rsidP="00786344">
      <w:pPr>
        <w:pStyle w:val="a4"/>
        <w:rPr>
          <w:rFonts w:ascii="Times New Roman" w:hAnsi="Times New Roman" w:cs="Times New Roman"/>
          <w:sz w:val="24"/>
          <w:szCs w:val="24"/>
        </w:rPr>
      </w:pPr>
      <w:r w:rsidRPr="00CD135A">
        <w:rPr>
          <w:rFonts w:ascii="Times New Roman" w:hAnsi="Times New Roman" w:cs="Times New Roman"/>
          <w:sz w:val="24"/>
          <w:szCs w:val="24"/>
        </w:rPr>
        <w:t>Председатель</w:t>
      </w:r>
    </w:p>
    <w:p w:rsidR="00786344" w:rsidRPr="00CD135A" w:rsidRDefault="00786344" w:rsidP="00786344">
      <w:pPr>
        <w:pStyle w:val="a4"/>
        <w:tabs>
          <w:tab w:val="left" w:pos="7140"/>
        </w:tabs>
        <w:rPr>
          <w:rFonts w:ascii="Times New Roman" w:hAnsi="Times New Roman" w:cs="Times New Roman"/>
          <w:sz w:val="24"/>
          <w:szCs w:val="24"/>
        </w:rPr>
      </w:pPr>
      <w:r w:rsidRPr="00CD135A">
        <w:rPr>
          <w:rFonts w:ascii="Times New Roman" w:hAnsi="Times New Roman" w:cs="Times New Roman"/>
          <w:sz w:val="24"/>
          <w:szCs w:val="24"/>
        </w:rPr>
        <w:t>Представительного Собрания</w:t>
      </w:r>
      <w:r w:rsidRPr="00CD135A">
        <w:rPr>
          <w:rFonts w:ascii="Times New Roman" w:hAnsi="Times New Roman" w:cs="Times New Roman"/>
          <w:sz w:val="24"/>
          <w:szCs w:val="24"/>
        </w:rPr>
        <w:tab/>
        <w:t>Н.Н. Шашков</w:t>
      </w:r>
    </w:p>
    <w:p w:rsidR="00786344" w:rsidRPr="00CD135A" w:rsidRDefault="00786344" w:rsidP="00786344">
      <w:pPr>
        <w:pStyle w:val="a4"/>
        <w:rPr>
          <w:rFonts w:ascii="Times New Roman" w:hAnsi="Times New Roman" w:cs="Times New Roman"/>
          <w:sz w:val="24"/>
          <w:szCs w:val="24"/>
        </w:rPr>
      </w:pPr>
      <w:r w:rsidRPr="00CD135A">
        <w:rPr>
          <w:rFonts w:ascii="Times New Roman" w:hAnsi="Times New Roman" w:cs="Times New Roman"/>
          <w:sz w:val="24"/>
          <w:szCs w:val="24"/>
        </w:rPr>
        <w:t>Щигровского района Курской области</w:t>
      </w:r>
    </w:p>
    <w:p w:rsidR="00786344" w:rsidRPr="00CD135A" w:rsidRDefault="00786344" w:rsidP="00786344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86344" w:rsidRPr="00CD135A" w:rsidRDefault="00786344" w:rsidP="00786344">
      <w:pPr>
        <w:pStyle w:val="a4"/>
        <w:rPr>
          <w:rFonts w:ascii="Times New Roman" w:hAnsi="Times New Roman" w:cs="Times New Roman"/>
          <w:sz w:val="24"/>
          <w:szCs w:val="24"/>
        </w:rPr>
      </w:pPr>
      <w:r w:rsidRPr="00CD135A">
        <w:rPr>
          <w:rFonts w:ascii="Times New Roman" w:hAnsi="Times New Roman" w:cs="Times New Roman"/>
          <w:sz w:val="24"/>
          <w:szCs w:val="24"/>
        </w:rPr>
        <w:t>Глава Щигровского района</w:t>
      </w:r>
    </w:p>
    <w:p w:rsidR="00786344" w:rsidRPr="00CD135A" w:rsidRDefault="00786344" w:rsidP="00786344">
      <w:pPr>
        <w:rPr>
          <w:sz w:val="24"/>
          <w:szCs w:val="24"/>
        </w:rPr>
      </w:pPr>
      <w:r w:rsidRPr="00CD135A">
        <w:rPr>
          <w:sz w:val="24"/>
          <w:szCs w:val="24"/>
        </w:rPr>
        <w:t xml:space="preserve">Курской области                                                                                          Ю.И. Астахов </w:t>
      </w:r>
    </w:p>
    <w:p w:rsidR="00786344" w:rsidRPr="00CD135A" w:rsidRDefault="00786344" w:rsidP="00786344">
      <w:pPr>
        <w:jc w:val="center"/>
        <w:rPr>
          <w:sz w:val="24"/>
          <w:szCs w:val="24"/>
        </w:rPr>
      </w:pPr>
    </w:p>
    <w:p w:rsidR="00CD135A" w:rsidRDefault="00CD135A" w:rsidP="00786344">
      <w:pPr>
        <w:ind w:left="4111"/>
        <w:jc w:val="center"/>
        <w:rPr>
          <w:sz w:val="24"/>
          <w:szCs w:val="24"/>
        </w:rPr>
      </w:pPr>
    </w:p>
    <w:p w:rsidR="00786344" w:rsidRPr="00CD135A" w:rsidRDefault="00786344" w:rsidP="00786344">
      <w:pPr>
        <w:ind w:left="4111"/>
        <w:jc w:val="center"/>
        <w:rPr>
          <w:sz w:val="24"/>
          <w:szCs w:val="24"/>
        </w:rPr>
      </w:pPr>
      <w:r w:rsidRPr="00CD135A">
        <w:rPr>
          <w:sz w:val="24"/>
          <w:szCs w:val="24"/>
        </w:rPr>
        <w:t>СОГЛАСОВАНО</w:t>
      </w:r>
    </w:p>
    <w:p w:rsidR="00786344" w:rsidRPr="00CD135A" w:rsidRDefault="00786344" w:rsidP="00786344">
      <w:pPr>
        <w:ind w:left="4111"/>
        <w:jc w:val="center"/>
        <w:rPr>
          <w:sz w:val="24"/>
          <w:szCs w:val="24"/>
        </w:rPr>
      </w:pPr>
      <w:r w:rsidRPr="00CD135A">
        <w:rPr>
          <w:sz w:val="24"/>
          <w:szCs w:val="24"/>
        </w:rPr>
        <w:t xml:space="preserve">  решением Представительного Собрания</w:t>
      </w:r>
    </w:p>
    <w:p w:rsidR="00786344" w:rsidRPr="00CD135A" w:rsidRDefault="00786344" w:rsidP="00786344">
      <w:pPr>
        <w:ind w:left="4111"/>
        <w:jc w:val="center"/>
        <w:rPr>
          <w:sz w:val="24"/>
          <w:szCs w:val="24"/>
        </w:rPr>
      </w:pPr>
      <w:r w:rsidRPr="00CD135A">
        <w:rPr>
          <w:sz w:val="24"/>
          <w:szCs w:val="24"/>
        </w:rPr>
        <w:t>Щигровского района Курской области</w:t>
      </w:r>
    </w:p>
    <w:p w:rsidR="00786344" w:rsidRPr="00CD135A" w:rsidRDefault="00CD135A" w:rsidP="00786344">
      <w:pPr>
        <w:ind w:left="4111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>от «</w:t>
      </w:r>
      <w:r w:rsidR="0081085E">
        <w:rPr>
          <w:sz w:val="24"/>
          <w:szCs w:val="24"/>
        </w:rPr>
        <w:t>19</w:t>
      </w:r>
      <w:r>
        <w:rPr>
          <w:sz w:val="24"/>
          <w:szCs w:val="24"/>
        </w:rPr>
        <w:t xml:space="preserve">» сентября 2024 года № </w:t>
      </w:r>
      <w:r w:rsidR="0081085E">
        <w:rPr>
          <w:sz w:val="24"/>
          <w:szCs w:val="24"/>
        </w:rPr>
        <w:t>108</w:t>
      </w:r>
      <w:r w:rsidR="00786344" w:rsidRPr="00CD135A">
        <w:rPr>
          <w:sz w:val="24"/>
          <w:szCs w:val="24"/>
        </w:rPr>
        <w:t>-5-ПС</w:t>
      </w:r>
    </w:p>
    <w:p w:rsidR="00786344" w:rsidRPr="00CD135A" w:rsidRDefault="00786344" w:rsidP="00786344">
      <w:pPr>
        <w:jc w:val="center"/>
        <w:rPr>
          <w:sz w:val="24"/>
          <w:szCs w:val="24"/>
        </w:rPr>
      </w:pPr>
    </w:p>
    <w:p w:rsidR="0081085E" w:rsidRPr="00706093" w:rsidRDefault="0081085E" w:rsidP="0081085E">
      <w:pPr>
        <w:jc w:val="center"/>
        <w:rPr>
          <w:b/>
          <w:bCs/>
          <w:sz w:val="28"/>
          <w:szCs w:val="28"/>
        </w:rPr>
      </w:pPr>
      <w:bookmarkStart w:id="0" w:name="_Hlk163462679"/>
      <w:r w:rsidRPr="00706093">
        <w:rPr>
          <w:b/>
          <w:bCs/>
          <w:sz w:val="28"/>
          <w:szCs w:val="28"/>
        </w:rPr>
        <w:t>ИЗМЕНЕНИЯ,</w:t>
      </w:r>
    </w:p>
    <w:p w:rsidR="0081085E" w:rsidRDefault="0081085E" w:rsidP="0081085E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06093">
        <w:rPr>
          <w:b/>
          <w:bCs/>
          <w:sz w:val="28"/>
          <w:szCs w:val="28"/>
        </w:rPr>
        <w:t xml:space="preserve">которые вносятся в Генеральный план муниципального образования </w:t>
      </w:r>
      <w:bookmarkStart w:id="1" w:name="_Hlk151042550"/>
      <w:bookmarkStart w:id="2" w:name="_Hlk118735614"/>
      <w:r w:rsidRPr="00706093">
        <w:rPr>
          <w:b/>
          <w:bCs/>
          <w:sz w:val="28"/>
          <w:szCs w:val="28"/>
        </w:rPr>
        <w:t xml:space="preserve">«Знаменский сельсовет» Щигровского района </w:t>
      </w:r>
      <w:bookmarkEnd w:id="1"/>
      <w:r w:rsidRPr="00706093">
        <w:rPr>
          <w:b/>
          <w:bCs/>
          <w:sz w:val="28"/>
          <w:szCs w:val="28"/>
        </w:rPr>
        <w:t>Курской</w:t>
      </w:r>
      <w:bookmarkStart w:id="3" w:name="_GoBack"/>
      <w:bookmarkEnd w:id="3"/>
      <w:r w:rsidRPr="00706093">
        <w:rPr>
          <w:b/>
          <w:bCs/>
          <w:sz w:val="28"/>
          <w:szCs w:val="28"/>
        </w:rPr>
        <w:t xml:space="preserve"> области</w:t>
      </w:r>
      <w:bookmarkEnd w:id="2"/>
      <w:r w:rsidRPr="00706093">
        <w:rPr>
          <w:b/>
          <w:bCs/>
          <w:sz w:val="28"/>
          <w:szCs w:val="28"/>
        </w:rPr>
        <w:t>, утвержденный решением Собрания депутатов Знаменского сельсовета Щигровского района Курской области от 30 октября 2013 года № 13.1</w:t>
      </w:r>
    </w:p>
    <w:p w:rsidR="0081085E" w:rsidRPr="00706093" w:rsidRDefault="0081085E" w:rsidP="0081085E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81085E" w:rsidRPr="00706093" w:rsidRDefault="0081085E" w:rsidP="0081085E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706093">
        <w:rPr>
          <w:bCs/>
          <w:sz w:val="28"/>
          <w:szCs w:val="28"/>
        </w:rPr>
        <w:t xml:space="preserve">. Том 3 «Положение о территориальном планировании» </w:t>
      </w:r>
      <w:r w:rsidRPr="00706093">
        <w:rPr>
          <w:sz w:val="28"/>
          <w:szCs w:val="28"/>
        </w:rPr>
        <w:t>изложить в следующей редакции:</w:t>
      </w:r>
    </w:p>
    <w:p w:rsidR="0081085E" w:rsidRPr="0081085E" w:rsidRDefault="0081085E" w:rsidP="0081085E">
      <w:pPr>
        <w:ind w:right="-1"/>
        <w:textAlignment w:val="baseline"/>
        <w:rPr>
          <w:bCs/>
          <w:sz w:val="28"/>
          <w:szCs w:val="28"/>
        </w:rPr>
      </w:pPr>
    </w:p>
    <w:p w:rsidR="0081085E" w:rsidRPr="00706093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81085E">
        <w:rPr>
          <w:bCs/>
          <w:sz w:val="28"/>
          <w:szCs w:val="28"/>
        </w:rPr>
        <w:t>«</w:t>
      </w:r>
      <w:r w:rsidRPr="00706093">
        <w:rPr>
          <w:sz w:val="28"/>
          <w:szCs w:val="28"/>
        </w:rPr>
        <w:t>УТВЕРЖДЕН</w:t>
      </w:r>
    </w:p>
    <w:p w:rsidR="0081085E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 xml:space="preserve">решением Собрания депутатов </w:t>
      </w:r>
    </w:p>
    <w:p w:rsidR="0081085E" w:rsidRPr="00706093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Знаменского</w:t>
      </w:r>
      <w:r w:rsidRPr="00706093">
        <w:rPr>
          <w:sz w:val="28"/>
          <w:szCs w:val="28"/>
        </w:rPr>
        <w:t xml:space="preserve"> сельсовета Щигровского района Курской области </w:t>
      </w:r>
    </w:p>
    <w:p w:rsidR="0081085E" w:rsidRPr="00706093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 xml:space="preserve">от </w:t>
      </w:r>
      <w:r>
        <w:rPr>
          <w:sz w:val="28"/>
          <w:szCs w:val="28"/>
        </w:rPr>
        <w:t>30</w:t>
      </w:r>
      <w:r w:rsidRPr="00706093">
        <w:rPr>
          <w:sz w:val="28"/>
          <w:szCs w:val="28"/>
        </w:rPr>
        <w:t xml:space="preserve"> октября 2013 г</w:t>
      </w:r>
      <w:r>
        <w:rPr>
          <w:sz w:val="28"/>
          <w:szCs w:val="28"/>
        </w:rPr>
        <w:t>ода</w:t>
      </w:r>
      <w:r w:rsidRPr="00706093">
        <w:rPr>
          <w:sz w:val="28"/>
          <w:szCs w:val="28"/>
        </w:rPr>
        <w:t xml:space="preserve"> № 1</w:t>
      </w:r>
      <w:r>
        <w:rPr>
          <w:sz w:val="28"/>
          <w:szCs w:val="28"/>
        </w:rPr>
        <w:t>3</w:t>
      </w:r>
      <w:r w:rsidRPr="00706093">
        <w:rPr>
          <w:sz w:val="28"/>
          <w:szCs w:val="28"/>
        </w:rPr>
        <w:t xml:space="preserve">.1 </w:t>
      </w:r>
    </w:p>
    <w:p w:rsidR="0081085E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 xml:space="preserve">(в редакции решения Собрания депутатов Знаменского сельсовета Щигровского района Курской области </w:t>
      </w:r>
    </w:p>
    <w:p w:rsidR="0081085E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>от 11.01.2018 № 1-1-6</w:t>
      </w:r>
      <w:r>
        <w:rPr>
          <w:sz w:val="28"/>
          <w:szCs w:val="28"/>
        </w:rPr>
        <w:t>,</w:t>
      </w:r>
    </w:p>
    <w:p w:rsidR="0081085E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 xml:space="preserve">комитета архитектуры и </w:t>
      </w:r>
    </w:p>
    <w:p w:rsidR="0081085E" w:rsidRPr="00706093" w:rsidRDefault="0081085E" w:rsidP="0081085E">
      <w:pPr>
        <w:ind w:left="3686" w:right="-1"/>
        <w:jc w:val="center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>градостроительства Курской области</w:t>
      </w:r>
    </w:p>
    <w:p w:rsidR="0081085E" w:rsidRPr="00706093" w:rsidRDefault="0081085E" w:rsidP="0081085E">
      <w:pPr>
        <w:ind w:left="3686"/>
        <w:textAlignment w:val="baseline"/>
        <w:rPr>
          <w:sz w:val="28"/>
          <w:szCs w:val="28"/>
        </w:rPr>
      </w:pPr>
      <w:r w:rsidRPr="00706093">
        <w:rPr>
          <w:sz w:val="28"/>
          <w:szCs w:val="28"/>
        </w:rPr>
        <w:t xml:space="preserve">от «___» </w:t>
      </w:r>
      <w:r>
        <w:rPr>
          <w:sz w:val="28"/>
          <w:szCs w:val="28"/>
        </w:rPr>
        <w:t>сентября</w:t>
      </w:r>
      <w:r w:rsidRPr="00706093">
        <w:rPr>
          <w:sz w:val="28"/>
          <w:szCs w:val="28"/>
        </w:rPr>
        <w:t xml:space="preserve"> 2024 года № 01-12/_____)</w:t>
      </w:r>
    </w:p>
    <w:p w:rsidR="0081085E" w:rsidRPr="0081085E" w:rsidRDefault="0081085E" w:rsidP="0081085E">
      <w:pPr>
        <w:widowControl w:val="0"/>
        <w:contextualSpacing/>
        <w:rPr>
          <w:bCs/>
          <w:sz w:val="28"/>
          <w:szCs w:val="28"/>
        </w:rPr>
      </w:pPr>
    </w:p>
    <w:p w:rsidR="0081085E" w:rsidRPr="00706093" w:rsidRDefault="0081085E" w:rsidP="0081085E">
      <w:pPr>
        <w:keepNext/>
        <w:suppressAutoHyphens/>
        <w:spacing w:line="235" w:lineRule="auto"/>
        <w:jc w:val="center"/>
        <w:rPr>
          <w:rFonts w:eastAsia="Calibri"/>
          <w:bCs/>
          <w:sz w:val="32"/>
          <w:szCs w:val="32"/>
        </w:rPr>
      </w:pPr>
      <w:r w:rsidRPr="00706093">
        <w:rPr>
          <w:rFonts w:eastAsia="Calibri"/>
          <w:bCs/>
          <w:sz w:val="32"/>
          <w:szCs w:val="32"/>
        </w:rPr>
        <w:t>ГЕНЕРАЛЬНЫЙ ПЛАН</w:t>
      </w:r>
    </w:p>
    <w:p w:rsidR="0081085E" w:rsidRPr="00706093" w:rsidRDefault="0081085E" w:rsidP="0081085E">
      <w:pPr>
        <w:suppressAutoHyphens/>
        <w:spacing w:line="235" w:lineRule="auto"/>
        <w:contextualSpacing/>
        <w:jc w:val="center"/>
        <w:rPr>
          <w:rFonts w:eastAsia="Calibri"/>
          <w:bCs/>
          <w:caps/>
          <w:sz w:val="32"/>
          <w:szCs w:val="32"/>
        </w:rPr>
      </w:pPr>
      <w:r w:rsidRPr="00706093">
        <w:rPr>
          <w:rFonts w:eastAsia="Calibri"/>
          <w:bCs/>
          <w:caps/>
          <w:sz w:val="32"/>
          <w:szCs w:val="32"/>
        </w:rPr>
        <w:t>мУНИЦИПАЛЬНОГО ОБРАЗОВАНИЯ</w:t>
      </w:r>
    </w:p>
    <w:p w:rsidR="0081085E" w:rsidRPr="00706093" w:rsidRDefault="0081085E" w:rsidP="0081085E">
      <w:pPr>
        <w:suppressAutoHyphens/>
        <w:spacing w:line="235" w:lineRule="auto"/>
        <w:contextualSpacing/>
        <w:jc w:val="center"/>
        <w:rPr>
          <w:rFonts w:eastAsia="Calibri"/>
          <w:bCs/>
          <w:caps/>
          <w:sz w:val="32"/>
          <w:szCs w:val="32"/>
        </w:rPr>
      </w:pPr>
      <w:r w:rsidRPr="00706093">
        <w:rPr>
          <w:rFonts w:eastAsia="Calibri"/>
          <w:bCs/>
          <w:caps/>
          <w:sz w:val="32"/>
          <w:szCs w:val="32"/>
        </w:rPr>
        <w:t>«</w:t>
      </w:r>
      <w:r>
        <w:rPr>
          <w:rFonts w:eastAsia="Calibri"/>
          <w:bCs/>
          <w:sz w:val="32"/>
          <w:szCs w:val="32"/>
        </w:rPr>
        <w:t>ЗНАМЕНСКИЙ</w:t>
      </w:r>
      <w:r w:rsidRPr="00706093">
        <w:rPr>
          <w:rFonts w:eastAsia="Calibri"/>
          <w:bCs/>
          <w:sz w:val="32"/>
          <w:szCs w:val="32"/>
        </w:rPr>
        <w:t xml:space="preserve"> СЕЛЬСОВЕТ</w:t>
      </w:r>
      <w:r w:rsidRPr="00706093">
        <w:rPr>
          <w:rFonts w:eastAsia="Calibri"/>
          <w:bCs/>
          <w:caps/>
          <w:sz w:val="32"/>
          <w:szCs w:val="32"/>
        </w:rPr>
        <w:t>»</w:t>
      </w:r>
    </w:p>
    <w:p w:rsidR="0081085E" w:rsidRPr="00706093" w:rsidRDefault="0081085E" w:rsidP="0081085E">
      <w:pPr>
        <w:suppressAutoHyphens/>
        <w:spacing w:line="235" w:lineRule="auto"/>
        <w:jc w:val="center"/>
        <w:rPr>
          <w:rFonts w:eastAsia="Calibri"/>
          <w:bCs/>
          <w:caps/>
          <w:sz w:val="32"/>
          <w:szCs w:val="32"/>
        </w:rPr>
      </w:pPr>
      <w:r w:rsidRPr="00706093">
        <w:rPr>
          <w:rFonts w:eastAsia="Calibri"/>
          <w:bCs/>
          <w:caps/>
          <w:sz w:val="32"/>
          <w:szCs w:val="32"/>
        </w:rPr>
        <w:t>ЩИГРОВСКОГО РАЙОНА КУРСКОЙ ОБЛАСТИ</w:t>
      </w:r>
    </w:p>
    <w:p w:rsidR="0081085E" w:rsidRPr="0081085E" w:rsidRDefault="0081085E" w:rsidP="0081085E">
      <w:pPr>
        <w:widowControl w:val="0"/>
        <w:spacing w:line="235" w:lineRule="auto"/>
        <w:rPr>
          <w:bCs/>
          <w:sz w:val="28"/>
          <w:szCs w:val="28"/>
        </w:rPr>
      </w:pPr>
    </w:p>
    <w:p w:rsidR="0081085E" w:rsidRPr="00706093" w:rsidRDefault="0081085E" w:rsidP="0081085E">
      <w:pPr>
        <w:suppressAutoHyphens/>
        <w:jc w:val="center"/>
        <w:rPr>
          <w:rFonts w:eastAsia="Calibri"/>
          <w:b/>
          <w:sz w:val="32"/>
          <w:szCs w:val="32"/>
        </w:rPr>
      </w:pPr>
      <w:r w:rsidRPr="00706093">
        <w:rPr>
          <w:rFonts w:eastAsia="Calibri"/>
          <w:b/>
          <w:sz w:val="32"/>
          <w:szCs w:val="32"/>
        </w:rPr>
        <w:t>ПОЛОЖЕНИЕ О ТЕРРИТОРИАЛЬНОМ ПЛАНИРОВАНИИ</w:t>
      </w:r>
    </w:p>
    <w:p w:rsidR="0081085E" w:rsidRPr="00706093" w:rsidRDefault="0081085E" w:rsidP="0081085E">
      <w:pPr>
        <w:suppressAutoHyphens/>
        <w:jc w:val="center"/>
        <w:rPr>
          <w:rFonts w:eastAsia="Calibri"/>
          <w:b/>
          <w:color w:val="000000"/>
          <w:sz w:val="32"/>
          <w:szCs w:val="32"/>
        </w:rPr>
      </w:pPr>
    </w:p>
    <w:p w:rsidR="0081085E" w:rsidRPr="00706093" w:rsidRDefault="0081085E" w:rsidP="0081085E">
      <w:pPr>
        <w:suppressAutoHyphens/>
        <w:jc w:val="center"/>
        <w:rPr>
          <w:rFonts w:eastAsia="Calibri"/>
          <w:b/>
          <w:color w:val="000000"/>
          <w:sz w:val="28"/>
          <w:szCs w:val="28"/>
        </w:rPr>
      </w:pPr>
      <w:r w:rsidRPr="00706093">
        <w:rPr>
          <w:rFonts w:eastAsia="Calibri"/>
          <w:b/>
          <w:color w:val="000000"/>
          <w:sz w:val="28"/>
          <w:szCs w:val="28"/>
        </w:rPr>
        <w:t xml:space="preserve">Том 1 </w:t>
      </w:r>
    </w:p>
    <w:p w:rsidR="0081085E" w:rsidRPr="00706093" w:rsidRDefault="0081085E" w:rsidP="0081085E">
      <w:pPr>
        <w:widowControl w:val="0"/>
        <w:rPr>
          <w:sz w:val="28"/>
          <w:szCs w:val="28"/>
        </w:rPr>
      </w:pPr>
    </w:p>
    <w:p w:rsidR="0081085E" w:rsidRPr="00706093" w:rsidRDefault="0081085E" w:rsidP="0081085E">
      <w:pPr>
        <w:jc w:val="center"/>
        <w:rPr>
          <w:b/>
          <w:bCs/>
          <w:sz w:val="28"/>
          <w:szCs w:val="28"/>
        </w:rPr>
      </w:pPr>
      <w:r w:rsidRPr="00706093">
        <w:rPr>
          <w:b/>
          <w:bCs/>
          <w:sz w:val="28"/>
          <w:szCs w:val="28"/>
        </w:rPr>
        <w:t>ВВЕДЕНИЕ</w:t>
      </w:r>
    </w:p>
    <w:p w:rsidR="0081085E" w:rsidRPr="00706093" w:rsidRDefault="0081085E" w:rsidP="0081085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 xml:space="preserve">Генеральный план муниципального образования </w:t>
      </w:r>
      <w:r w:rsidRPr="00706093">
        <w:rPr>
          <w:rFonts w:eastAsia="Calibri"/>
          <w:color w:val="000000"/>
          <w:sz w:val="28"/>
          <w:szCs w:val="28"/>
        </w:rPr>
        <w:t>«</w:t>
      </w:r>
      <w:r>
        <w:rPr>
          <w:rFonts w:eastAsia="Calibri"/>
          <w:color w:val="000000"/>
          <w:sz w:val="28"/>
          <w:szCs w:val="28"/>
        </w:rPr>
        <w:t>Знаменский</w:t>
      </w:r>
      <w:r w:rsidRPr="00706093">
        <w:rPr>
          <w:rFonts w:eastAsia="Calibri"/>
          <w:color w:val="000000"/>
          <w:sz w:val="28"/>
          <w:szCs w:val="28"/>
        </w:rPr>
        <w:t xml:space="preserve"> сельсовет» Щигровского района </w:t>
      </w:r>
      <w:r w:rsidRPr="00706093">
        <w:rPr>
          <w:rFonts w:eastAsia="Calibri"/>
          <w:sz w:val="28"/>
          <w:szCs w:val="28"/>
        </w:rPr>
        <w:t xml:space="preserve">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</w:t>
      </w:r>
      <w:r w:rsidRPr="00706093">
        <w:rPr>
          <w:rFonts w:eastAsia="Calibri"/>
          <w:sz w:val="28"/>
          <w:szCs w:val="28"/>
        </w:rPr>
        <w:lastRenderedPageBreak/>
        <w:t>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 декабря 2016 г. № 793», СП 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 xml:space="preserve">Генеральный план разработан на расчетный срок – до 2035 года. 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Генеральный план позволит реализовать основные цели развития муниципального образования «</w:t>
      </w:r>
      <w:r>
        <w:rPr>
          <w:rFonts w:eastAsia="Calibri"/>
          <w:sz w:val="28"/>
          <w:szCs w:val="28"/>
        </w:rPr>
        <w:t>Знаменский</w:t>
      </w:r>
      <w:r w:rsidRPr="00706093">
        <w:rPr>
          <w:rFonts w:eastAsia="Calibri"/>
          <w:sz w:val="28"/>
          <w:szCs w:val="28"/>
        </w:rPr>
        <w:t xml:space="preserve"> сельсовет» Щигровского района Курской области, которыми являются: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обеспечение устойчивого развития муниципального образования «</w:t>
      </w:r>
      <w:r>
        <w:rPr>
          <w:rFonts w:eastAsia="Calibri"/>
          <w:sz w:val="28"/>
          <w:szCs w:val="28"/>
        </w:rPr>
        <w:t>Знаменский</w:t>
      </w:r>
      <w:r w:rsidRPr="00706093">
        <w:rPr>
          <w:rFonts w:eastAsia="Calibri"/>
          <w:sz w:val="28"/>
          <w:szCs w:val="28"/>
        </w:rPr>
        <w:t xml:space="preserve"> сельсовет» Щигровского района Курской области;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</w:t>
      </w:r>
      <w:r>
        <w:rPr>
          <w:rFonts w:eastAsia="Calibri"/>
          <w:sz w:val="28"/>
          <w:szCs w:val="28"/>
        </w:rPr>
        <w:t>Знаменский</w:t>
      </w:r>
      <w:r w:rsidRPr="00706093">
        <w:rPr>
          <w:rFonts w:eastAsia="Calibri"/>
          <w:sz w:val="28"/>
          <w:szCs w:val="28"/>
        </w:rPr>
        <w:t xml:space="preserve"> сельсовет» Щигровского района Курской области;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сохранение и регенерация исторического и культурного наследия.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:rsidR="0081085E" w:rsidRPr="00706093" w:rsidRDefault="0081085E" w:rsidP="0081085E">
      <w:pPr>
        <w:widowControl w:val="0"/>
        <w:ind w:firstLine="709"/>
        <w:jc w:val="both"/>
        <w:rPr>
          <w:rFonts w:eastAsia="Calibri"/>
          <w:iCs/>
          <w:sz w:val="28"/>
          <w:szCs w:val="28"/>
        </w:rPr>
      </w:pPr>
      <w:r w:rsidRPr="00706093">
        <w:rPr>
          <w:rFonts w:eastAsia="Calibri"/>
          <w:b/>
          <w:sz w:val="28"/>
          <w:szCs w:val="28"/>
        </w:rPr>
        <w:t>Состав проектных материалов</w:t>
      </w:r>
    </w:p>
    <w:p w:rsidR="0081085E" w:rsidRPr="00706093" w:rsidRDefault="0081085E" w:rsidP="0081085E">
      <w:pPr>
        <w:widowControl w:val="0"/>
        <w:ind w:firstLine="709"/>
        <w:jc w:val="both"/>
        <w:rPr>
          <w:rFonts w:eastAsia="Calibri"/>
          <w:b/>
          <w:bCs/>
          <w:sz w:val="28"/>
          <w:szCs w:val="28"/>
        </w:rPr>
      </w:pPr>
      <w:r w:rsidRPr="00706093">
        <w:rPr>
          <w:rFonts w:eastAsia="Calibri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706093">
        <w:rPr>
          <w:rFonts w:eastAsia="Calibri"/>
          <w:b/>
          <w:sz w:val="28"/>
          <w:szCs w:val="28"/>
        </w:rPr>
        <w:t>Том 1 «Положение о территориальном планировании»: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1.</w:t>
      </w:r>
      <w:r>
        <w:rPr>
          <w:rFonts w:eastAsia="Calibri"/>
          <w:sz w:val="28"/>
          <w:szCs w:val="28"/>
        </w:rPr>
        <w:t> </w:t>
      </w:r>
      <w:r w:rsidRPr="00706093">
        <w:rPr>
          <w:rFonts w:eastAsia="Calibri"/>
          <w:sz w:val="28"/>
          <w:szCs w:val="28"/>
        </w:rPr>
        <w:t>Перечень мероприятий по территориальному планированию в целях размещения объектов местного значения.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2. Параметры функциональных зон, а также сведения о планируемых для размещения в них объектах федерального, регионального и местного значения.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706093">
        <w:rPr>
          <w:rFonts w:eastAsia="Calibri"/>
          <w:b/>
          <w:sz w:val="28"/>
          <w:szCs w:val="28"/>
        </w:rPr>
        <w:t>Материалы положения о территориальном планировании в виде карт: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Карта функциональных зон;</w:t>
      </w:r>
    </w:p>
    <w:p w:rsidR="0081085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bookmarkStart w:id="4" w:name="_Hlk170395132"/>
      <w:r w:rsidRPr="00796760">
        <w:rPr>
          <w:rFonts w:eastAsia="Calibri"/>
          <w:sz w:val="28"/>
          <w:szCs w:val="28"/>
        </w:rPr>
        <w:t>Карта границ населенных пунктов, входящих в состав муниципального образования</w:t>
      </w:r>
      <w:bookmarkEnd w:id="4"/>
      <w:r w:rsidRPr="00796760">
        <w:rPr>
          <w:rFonts w:eastAsia="Calibri"/>
          <w:sz w:val="28"/>
          <w:szCs w:val="28"/>
        </w:rPr>
        <w:t>;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Карта планируемого размещения объектов местного значения.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706093">
        <w:rPr>
          <w:rFonts w:eastAsia="Calibri"/>
          <w:b/>
          <w:sz w:val="28"/>
          <w:szCs w:val="28"/>
        </w:rPr>
        <w:t>Том 2 «Материалы по обоснованию Генерального плана»: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 xml:space="preserve">1. Анализ существующего состояния территории и </w:t>
      </w:r>
      <w:r w:rsidRPr="00706093">
        <w:rPr>
          <w:rFonts w:eastAsia="Calibri"/>
          <w:sz w:val="28"/>
          <w:szCs w:val="28"/>
        </w:rPr>
        <w:lastRenderedPageBreak/>
        <w:t>градостроительная ситуация.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2. Социально-экономическое состояние территории муниципального образования «</w:t>
      </w:r>
      <w:r>
        <w:rPr>
          <w:rFonts w:eastAsia="Calibri"/>
          <w:sz w:val="28"/>
          <w:szCs w:val="28"/>
        </w:rPr>
        <w:t>Знаменский</w:t>
      </w:r>
      <w:r w:rsidRPr="00706093">
        <w:rPr>
          <w:rFonts w:eastAsia="Calibri"/>
          <w:sz w:val="28"/>
          <w:szCs w:val="28"/>
        </w:rPr>
        <w:t xml:space="preserve"> сельсовет» Щигровского района Курской области.</w:t>
      </w:r>
    </w:p>
    <w:p w:rsidR="0081085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3. Современная архитектурно-планировочная организация территории.</w:t>
      </w:r>
    </w:p>
    <w:p w:rsidR="0081085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4. </w:t>
      </w:r>
      <w:r w:rsidRPr="00666CAC">
        <w:rPr>
          <w:rFonts w:eastAsia="Calibri"/>
          <w:sz w:val="28"/>
          <w:szCs w:val="28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  <w:r>
        <w:rPr>
          <w:rFonts w:eastAsia="Calibri"/>
          <w:sz w:val="28"/>
          <w:szCs w:val="28"/>
        </w:rPr>
        <w:t>.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706093">
        <w:rPr>
          <w:rFonts w:eastAsia="Calibri"/>
          <w:b/>
          <w:sz w:val="28"/>
          <w:szCs w:val="28"/>
        </w:rPr>
        <w:t>Материалы по обоснованию Генерального плана в виде карт:</w:t>
      </w:r>
    </w:p>
    <w:p w:rsidR="0081085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16362F">
        <w:rPr>
          <w:rFonts w:eastAsia="Calibri"/>
          <w:sz w:val="28"/>
          <w:szCs w:val="28"/>
        </w:rPr>
        <w:t>Карта объектов транспортной и инженерной инфраструктур;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Карта современного использования территории;</w:t>
      </w:r>
    </w:p>
    <w:p w:rsidR="0081085E" w:rsidRPr="00706093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:rsidR="0081085E" w:rsidRPr="00706093" w:rsidRDefault="0081085E" w:rsidP="0081085E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  <w:r w:rsidRPr="00706093">
        <w:rPr>
          <w:rFonts w:eastAsia="Calibri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81085E" w:rsidRPr="00706093" w:rsidRDefault="0081085E" w:rsidP="0081085E">
      <w:pPr>
        <w:widowControl w:val="0"/>
        <w:tabs>
          <w:tab w:val="left" w:pos="1134"/>
        </w:tabs>
        <w:ind w:firstLine="709"/>
        <w:jc w:val="both"/>
        <w:rPr>
          <w:rFonts w:eastAsia="Calibri"/>
          <w:bCs/>
          <w:sz w:val="28"/>
          <w:szCs w:val="28"/>
        </w:rPr>
      </w:pPr>
      <w:r w:rsidRPr="00706093">
        <w:rPr>
          <w:rFonts w:eastAsia="Calibri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:rsidR="0081085E" w:rsidRPr="00706093" w:rsidRDefault="0081085E" w:rsidP="0081085E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706093">
        <w:rPr>
          <w:rFonts w:eastAsia="Calibri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:rsidR="0081085E" w:rsidRPr="00706093" w:rsidRDefault="0081085E" w:rsidP="0081085E">
      <w:pPr>
        <w:rPr>
          <w:rFonts w:eastAsia="Calibri"/>
          <w:sz w:val="28"/>
          <w:szCs w:val="28"/>
        </w:rPr>
      </w:pPr>
    </w:p>
    <w:p w:rsidR="0081085E" w:rsidRPr="004267C2" w:rsidRDefault="0081085E" w:rsidP="0081085E">
      <w:pPr>
        <w:widowControl w:val="0"/>
        <w:tabs>
          <w:tab w:val="left" w:pos="709"/>
        </w:tabs>
        <w:spacing w:line="254" w:lineRule="auto"/>
        <w:ind w:right="-1"/>
        <w:jc w:val="center"/>
        <w:rPr>
          <w:rFonts w:eastAsia="Calibri"/>
          <w:b/>
          <w:bCs/>
          <w:sz w:val="28"/>
          <w:szCs w:val="28"/>
        </w:rPr>
      </w:pPr>
      <w:r w:rsidRPr="004267C2">
        <w:rPr>
          <w:rFonts w:eastAsia="Calibri"/>
          <w:b/>
          <w:bCs/>
          <w:sz w:val="28"/>
          <w:szCs w:val="28"/>
        </w:rPr>
        <w:t>1. ПЕРЕЧЕНЬ МЕРОПРИЯТИЙ ПО ТЕРРИТОРИАЛЬНОМУ ПЛАНИРОВАНИЮ В ЦЕЛЯХ РАЗМЕЩЕНИЯ ОБЪЕКТОВ МЕСТНОГО ЗНАЧЕНИЯ</w:t>
      </w:r>
    </w:p>
    <w:p w:rsidR="0081085E" w:rsidRPr="004267C2" w:rsidRDefault="0081085E" w:rsidP="0081085E">
      <w:pPr>
        <w:widowControl w:val="0"/>
        <w:tabs>
          <w:tab w:val="left" w:pos="709"/>
        </w:tabs>
        <w:spacing w:line="254" w:lineRule="auto"/>
        <w:ind w:right="-1" w:firstLine="709"/>
        <w:jc w:val="both"/>
        <w:rPr>
          <w:rFonts w:eastAsia="Calibri"/>
          <w:sz w:val="28"/>
          <w:szCs w:val="28"/>
        </w:rPr>
      </w:pPr>
    </w:p>
    <w:p w:rsidR="0081085E" w:rsidRPr="004267C2" w:rsidRDefault="0081085E" w:rsidP="0081085E">
      <w:pPr>
        <w:widowControl w:val="0"/>
        <w:jc w:val="center"/>
        <w:rPr>
          <w:b/>
          <w:bCs/>
          <w:sz w:val="28"/>
          <w:szCs w:val="28"/>
        </w:rPr>
      </w:pPr>
      <w:r w:rsidRPr="004267C2">
        <w:rPr>
          <w:rFonts w:eastAsia="Calibri"/>
          <w:b/>
          <w:color w:val="000000" w:themeColor="text1"/>
          <w:sz w:val="28"/>
          <w:szCs w:val="28"/>
          <w:lang w:eastAsia="zh-CN"/>
        </w:rPr>
        <w:t>1.1.</w:t>
      </w:r>
      <w:r w:rsidRPr="004267C2">
        <w:rPr>
          <w:rFonts w:ascii="Calibri" w:eastAsia="Calibri" w:hAnsi="Calibri"/>
          <w:b/>
          <w:color w:val="000000" w:themeColor="text1"/>
          <w:sz w:val="28"/>
          <w:szCs w:val="28"/>
          <w:lang w:eastAsia="zh-CN"/>
        </w:rPr>
        <w:t xml:space="preserve"> </w:t>
      </w:r>
      <w:r w:rsidRPr="004267C2">
        <w:rPr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bookmarkStart w:id="5" w:name="_Hlk160460780"/>
      <w:r w:rsidRPr="004267C2">
        <w:rPr>
          <w:b/>
          <w:color w:val="000000"/>
          <w:sz w:val="28"/>
          <w:szCs w:val="28"/>
          <w:lang w:eastAsia="zh-CN"/>
        </w:rPr>
        <w:t>культурно-бытового и социального обслуживания</w:t>
      </w:r>
    </w:p>
    <w:bookmarkEnd w:id="5"/>
    <w:p w:rsidR="0081085E" w:rsidRPr="004267C2" w:rsidRDefault="0081085E" w:rsidP="0081085E">
      <w:pPr>
        <w:widowControl w:val="0"/>
        <w:jc w:val="center"/>
        <w:rPr>
          <w:b/>
          <w:bCs/>
          <w:sz w:val="28"/>
          <w:szCs w:val="28"/>
        </w:rPr>
      </w:pPr>
    </w:p>
    <w:p w:rsidR="0081085E" w:rsidRPr="004267C2" w:rsidRDefault="0081085E" w:rsidP="0081085E">
      <w:pPr>
        <w:ind w:firstLine="709"/>
        <w:jc w:val="both"/>
        <w:rPr>
          <w:rFonts w:eastAsia="Calibri"/>
          <w:sz w:val="28"/>
          <w:lang w:eastAsia="zh-CN"/>
        </w:rPr>
      </w:pPr>
      <w:r w:rsidRPr="004267C2">
        <w:rPr>
          <w:rFonts w:eastAsia="Calibri"/>
          <w:sz w:val="28"/>
          <w:lang w:eastAsia="zh-CN"/>
        </w:rPr>
        <w:t xml:space="preserve">Перечень планируемых объектов </w:t>
      </w:r>
      <w:r>
        <w:rPr>
          <w:rFonts w:eastAsia="Calibri"/>
          <w:sz w:val="28"/>
          <w:lang w:eastAsia="zh-CN"/>
        </w:rPr>
        <w:t xml:space="preserve">в области </w:t>
      </w:r>
      <w:r w:rsidRPr="004267C2">
        <w:rPr>
          <w:bCs/>
          <w:color w:val="000000"/>
          <w:sz w:val="28"/>
          <w:szCs w:val="28"/>
          <w:lang w:eastAsia="zh-CN"/>
        </w:rPr>
        <w:t>культурно-бытового и социального обслуживания</w:t>
      </w:r>
      <w:r w:rsidRPr="004267C2">
        <w:rPr>
          <w:rFonts w:eastAsia="Calibri"/>
          <w:sz w:val="28"/>
          <w:lang w:eastAsia="zh-CN"/>
        </w:rPr>
        <w:t xml:space="preserve"> представлен в таблице 1.1.1.</w:t>
      </w:r>
    </w:p>
    <w:p w:rsidR="0081085E" w:rsidRPr="004267C2" w:rsidRDefault="0081085E" w:rsidP="0081085E">
      <w:pPr>
        <w:spacing w:line="249" w:lineRule="auto"/>
        <w:jc w:val="right"/>
        <w:rPr>
          <w:rFonts w:eastAsia="Calibri"/>
          <w:b/>
          <w:color w:val="000000"/>
          <w:sz w:val="28"/>
          <w:szCs w:val="28"/>
        </w:rPr>
      </w:pPr>
    </w:p>
    <w:p w:rsidR="0081085E" w:rsidRPr="004267C2" w:rsidRDefault="0081085E" w:rsidP="0081085E">
      <w:pPr>
        <w:spacing w:line="249" w:lineRule="auto"/>
        <w:jc w:val="both"/>
        <w:rPr>
          <w:b/>
          <w:color w:val="000000"/>
          <w:sz w:val="28"/>
          <w:szCs w:val="28"/>
          <w:lang w:eastAsia="zh-CN"/>
        </w:rPr>
      </w:pPr>
      <w:r w:rsidRPr="0004576A">
        <w:rPr>
          <w:rFonts w:eastAsia="Calibri"/>
          <w:b/>
          <w:color w:val="000000"/>
          <w:sz w:val="28"/>
          <w:szCs w:val="28"/>
        </w:rPr>
        <w:t>Таблица 1.1.1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4267C2">
        <w:rPr>
          <w:rFonts w:eastAsia="Calibri"/>
          <w:b/>
          <w:color w:val="000000"/>
          <w:sz w:val="28"/>
          <w:szCs w:val="28"/>
        </w:rPr>
        <w:t xml:space="preserve">Перечень планируемых объектов </w:t>
      </w:r>
      <w:r>
        <w:rPr>
          <w:rFonts w:eastAsia="Calibri"/>
          <w:b/>
          <w:color w:val="000000"/>
          <w:sz w:val="28"/>
          <w:szCs w:val="28"/>
        </w:rPr>
        <w:t xml:space="preserve">в области </w:t>
      </w:r>
      <w:r w:rsidRPr="004267C2">
        <w:rPr>
          <w:b/>
          <w:color w:val="000000"/>
          <w:sz w:val="28"/>
          <w:szCs w:val="28"/>
          <w:lang w:eastAsia="zh-CN"/>
        </w:rPr>
        <w:t>культурно-бытового и социального обслуживания</w:t>
      </w:r>
    </w:p>
    <w:tbl>
      <w:tblPr>
        <w:tblStyle w:val="a6"/>
        <w:tblW w:w="9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5"/>
        <w:gridCol w:w="2552"/>
        <w:gridCol w:w="1844"/>
        <w:gridCol w:w="1417"/>
      </w:tblGrid>
      <w:tr w:rsidR="0081085E" w:rsidRPr="004267C2" w:rsidTr="0081085E">
        <w:trPr>
          <w:trHeight w:val="5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0"/>
          <w:p w:rsidR="0081085E" w:rsidRPr="004267C2" w:rsidRDefault="0081085E" w:rsidP="0081085E">
            <w:pPr>
              <w:jc w:val="center"/>
              <w:rPr>
                <w:b/>
                <w:bCs/>
                <w:kern w:val="0"/>
                <w:szCs w:val="16"/>
              </w:rPr>
            </w:pPr>
            <w:r w:rsidRPr="004267C2">
              <w:rPr>
                <w:b/>
                <w:bCs/>
                <w:kern w:val="0"/>
                <w:szCs w:val="16"/>
              </w:rPr>
              <w:t>№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Наименование объекта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Местонахождение объекта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Характеристика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Срок реализации</w:t>
            </w:r>
          </w:p>
        </w:tc>
      </w:tr>
      <w:tr w:rsidR="0081085E" w:rsidRPr="004267C2" w:rsidTr="0081085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F2AF1" w:rsidRDefault="0081085E" w:rsidP="0081085E">
            <w:pPr>
              <w:jc w:val="center"/>
              <w:rPr>
                <w:kern w:val="0"/>
                <w:szCs w:val="16"/>
              </w:rPr>
            </w:pPr>
            <w:r w:rsidRPr="004F2AF1">
              <w:rPr>
                <w:kern w:val="0"/>
                <w:szCs w:val="16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F2AF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  <w:szCs w:val="16"/>
              </w:rPr>
            </w:pPr>
            <w:r w:rsidRPr="004F2AF1">
              <w:rPr>
                <w:kern w:val="0"/>
                <w:szCs w:val="16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F2AF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  <w:szCs w:val="16"/>
              </w:rPr>
            </w:pPr>
            <w:r w:rsidRPr="004F2AF1">
              <w:rPr>
                <w:kern w:val="0"/>
                <w:szCs w:val="16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F2AF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  <w:szCs w:val="16"/>
              </w:rPr>
            </w:pPr>
            <w:r w:rsidRPr="004F2AF1">
              <w:rPr>
                <w:kern w:val="0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F2AF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  <w:szCs w:val="16"/>
              </w:rPr>
            </w:pPr>
            <w:r w:rsidRPr="004F2AF1">
              <w:rPr>
                <w:kern w:val="0"/>
                <w:szCs w:val="16"/>
              </w:rPr>
              <w:t>5</w:t>
            </w:r>
          </w:p>
        </w:tc>
      </w:tr>
      <w:tr w:rsidR="0081085E" w:rsidRPr="004267C2" w:rsidTr="0081085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kern w:val="0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Торгово-развлекательный комплекс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F2AF1">
              <w:rPr>
                <w:kern w:val="0"/>
              </w:rPr>
              <w:t>(строительство)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Курская область,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 xml:space="preserve">Щигровский район, </w:t>
            </w:r>
          </w:p>
          <w:p w:rsidR="0081085E" w:rsidRPr="004F2AF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F2AF1">
              <w:rPr>
                <w:kern w:val="0"/>
              </w:rPr>
              <w:t>муниципальное образование</w:t>
            </w:r>
          </w:p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F2AF1">
              <w:rPr>
                <w:kern w:val="0"/>
              </w:rPr>
              <w:t xml:space="preserve">«Знаменский сельсовет», 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04576A">
              <w:rPr>
                <w:kern w:val="0"/>
              </w:rPr>
              <w:t>д. Пожидаевка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kern w:val="0"/>
              </w:rPr>
              <w:t>Расчетный срок</w:t>
            </w:r>
          </w:p>
        </w:tc>
      </w:tr>
      <w:tr w:rsidR="0081085E" w:rsidRPr="004267C2" w:rsidTr="008108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2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Магазин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>(строительство)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>Щигровский район, муниципальное образование</w:t>
            </w:r>
          </w:p>
          <w:p w:rsidR="0081085E" w:rsidRPr="00796760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 xml:space="preserve">«Знаменский сельсовет», 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>д. Пожидаевка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Торговая площадь</w:t>
            </w:r>
          </w:p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>120 м</w:t>
            </w:r>
            <w:r w:rsidRPr="00796760">
              <w:rPr>
                <w:kern w:val="0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Расчетный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796760">
              <w:rPr>
                <w:kern w:val="0"/>
              </w:rPr>
              <w:t>срок</w:t>
            </w:r>
          </w:p>
        </w:tc>
      </w:tr>
      <w:tr w:rsidR="0081085E" w:rsidRPr="004267C2" w:rsidTr="008108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</w:pPr>
            <w:r>
              <w:lastRenderedPageBreak/>
              <w:t>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</w:pPr>
            <w: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</w:pPr>
            <w: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</w:pPr>
            <w:r>
              <w:t>5</w:t>
            </w:r>
          </w:p>
        </w:tc>
      </w:tr>
      <w:tr w:rsidR="0081085E" w:rsidRPr="004267C2" w:rsidTr="008108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3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Сельский дом культуры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(реконструкция)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Курская область,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Щигровский район, муниципальное образование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 xml:space="preserve">«Знаменский сельсовет», 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д. Пожидаевка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Расчетный срок</w:t>
            </w:r>
          </w:p>
        </w:tc>
      </w:tr>
    </w:tbl>
    <w:p w:rsidR="0081085E" w:rsidRPr="004267C2" w:rsidRDefault="0081085E" w:rsidP="0081085E">
      <w:pPr>
        <w:spacing w:line="249" w:lineRule="auto"/>
        <w:rPr>
          <w:iCs/>
          <w:sz w:val="28"/>
          <w:szCs w:val="28"/>
          <w:lang w:eastAsia="ar-SA"/>
        </w:rPr>
      </w:pPr>
    </w:p>
    <w:p w:rsidR="0081085E" w:rsidRPr="004267C2" w:rsidRDefault="0081085E" w:rsidP="0081085E">
      <w:pPr>
        <w:widowControl w:val="0"/>
        <w:spacing w:line="249" w:lineRule="auto"/>
        <w:jc w:val="center"/>
        <w:rPr>
          <w:b/>
          <w:bCs/>
          <w:sz w:val="28"/>
          <w:szCs w:val="28"/>
        </w:rPr>
      </w:pPr>
      <w:r w:rsidRPr="004267C2">
        <w:rPr>
          <w:rFonts w:eastAsia="Calibri"/>
          <w:b/>
          <w:color w:val="000000" w:themeColor="text1"/>
          <w:sz w:val="28"/>
          <w:szCs w:val="28"/>
          <w:lang w:eastAsia="zh-CN"/>
        </w:rPr>
        <w:t>1.2.</w:t>
      </w:r>
      <w:r w:rsidRPr="004267C2">
        <w:rPr>
          <w:rFonts w:ascii="Calibri" w:eastAsia="Calibri" w:hAnsi="Calibri"/>
          <w:b/>
          <w:color w:val="000000" w:themeColor="text1"/>
          <w:sz w:val="28"/>
          <w:szCs w:val="28"/>
          <w:lang w:eastAsia="zh-CN"/>
        </w:rPr>
        <w:t xml:space="preserve"> </w:t>
      </w:r>
      <w:r w:rsidRPr="004267C2">
        <w:rPr>
          <w:b/>
          <w:color w:val="000000"/>
          <w:sz w:val="28"/>
          <w:szCs w:val="28"/>
          <w:lang w:eastAsia="zh-CN"/>
        </w:rPr>
        <w:t xml:space="preserve">Мероприятия пространственного развития в области </w:t>
      </w:r>
      <w:r w:rsidRPr="00482F31">
        <w:rPr>
          <w:b/>
          <w:color w:val="000000"/>
          <w:sz w:val="28"/>
          <w:szCs w:val="28"/>
          <w:lang w:eastAsia="zh-CN"/>
        </w:rPr>
        <w:t>физической культуры и массового спорта</w:t>
      </w:r>
    </w:p>
    <w:p w:rsidR="0081085E" w:rsidRPr="004267C2" w:rsidRDefault="0081085E" w:rsidP="0081085E">
      <w:pPr>
        <w:widowControl w:val="0"/>
        <w:spacing w:line="249" w:lineRule="auto"/>
        <w:jc w:val="center"/>
        <w:rPr>
          <w:b/>
          <w:bCs/>
          <w:sz w:val="28"/>
          <w:szCs w:val="28"/>
        </w:rPr>
      </w:pPr>
    </w:p>
    <w:p w:rsidR="0081085E" w:rsidRPr="004267C2" w:rsidRDefault="0081085E" w:rsidP="0081085E">
      <w:pPr>
        <w:spacing w:line="249" w:lineRule="auto"/>
        <w:ind w:firstLine="709"/>
        <w:jc w:val="both"/>
        <w:rPr>
          <w:rFonts w:eastAsia="Calibri"/>
          <w:sz w:val="28"/>
          <w:lang w:eastAsia="zh-CN"/>
        </w:rPr>
      </w:pPr>
      <w:r w:rsidRPr="004267C2">
        <w:rPr>
          <w:rFonts w:eastAsia="Calibri"/>
          <w:sz w:val="28"/>
          <w:lang w:eastAsia="zh-CN"/>
        </w:rPr>
        <w:t>Перечень планируемых объектов</w:t>
      </w:r>
      <w:r>
        <w:rPr>
          <w:rFonts w:eastAsia="Calibri"/>
          <w:sz w:val="28"/>
          <w:lang w:eastAsia="zh-CN"/>
        </w:rPr>
        <w:t xml:space="preserve"> в области</w:t>
      </w:r>
      <w:r w:rsidRPr="004267C2">
        <w:rPr>
          <w:rFonts w:eastAsia="Calibri"/>
          <w:sz w:val="28"/>
          <w:lang w:eastAsia="zh-CN"/>
        </w:rPr>
        <w:t xml:space="preserve"> </w:t>
      </w:r>
      <w:r w:rsidRPr="00482F31">
        <w:rPr>
          <w:color w:val="000000"/>
          <w:sz w:val="28"/>
          <w:szCs w:val="28"/>
          <w:lang w:eastAsia="zh-CN"/>
        </w:rPr>
        <w:t>физической культуры и массового спорта</w:t>
      </w:r>
      <w:r w:rsidRPr="004267C2">
        <w:rPr>
          <w:rFonts w:eastAsia="Calibri"/>
          <w:sz w:val="28"/>
          <w:lang w:eastAsia="zh-CN"/>
        </w:rPr>
        <w:t xml:space="preserve"> представлен в таблице 1.2.1.</w:t>
      </w:r>
    </w:p>
    <w:p w:rsidR="0081085E" w:rsidRDefault="0081085E" w:rsidP="0081085E">
      <w:pPr>
        <w:spacing w:line="249" w:lineRule="auto"/>
        <w:jc w:val="center"/>
        <w:rPr>
          <w:rFonts w:eastAsia="Calibri"/>
          <w:b/>
          <w:color w:val="000000"/>
          <w:sz w:val="28"/>
          <w:szCs w:val="28"/>
        </w:rPr>
      </w:pPr>
    </w:p>
    <w:p w:rsidR="0081085E" w:rsidRPr="0004576A" w:rsidRDefault="0081085E" w:rsidP="0081085E">
      <w:pPr>
        <w:spacing w:line="249" w:lineRule="auto"/>
        <w:jc w:val="both"/>
        <w:rPr>
          <w:b/>
          <w:color w:val="000000"/>
          <w:sz w:val="28"/>
          <w:szCs w:val="28"/>
          <w:lang w:eastAsia="zh-CN"/>
        </w:rPr>
      </w:pPr>
      <w:r w:rsidRPr="0004576A">
        <w:rPr>
          <w:rFonts w:eastAsia="Calibri"/>
          <w:b/>
          <w:color w:val="000000"/>
          <w:sz w:val="28"/>
          <w:szCs w:val="28"/>
        </w:rPr>
        <w:t>Таблица 1.2.1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4267C2">
        <w:rPr>
          <w:rFonts w:eastAsia="Calibri"/>
          <w:b/>
          <w:color w:val="000000"/>
          <w:sz w:val="28"/>
          <w:szCs w:val="28"/>
        </w:rPr>
        <w:t xml:space="preserve">Перечень планируемых объектов </w:t>
      </w:r>
      <w:r>
        <w:rPr>
          <w:rFonts w:eastAsia="Calibri"/>
          <w:b/>
          <w:color w:val="000000"/>
          <w:sz w:val="28"/>
          <w:szCs w:val="28"/>
        </w:rPr>
        <w:t xml:space="preserve">в области </w:t>
      </w:r>
      <w:r w:rsidRPr="00482F31">
        <w:rPr>
          <w:b/>
          <w:color w:val="000000"/>
          <w:sz w:val="28"/>
          <w:szCs w:val="28"/>
          <w:lang w:eastAsia="zh-CN"/>
        </w:rPr>
        <w:t>физической культуры и массового спорта</w:t>
      </w:r>
    </w:p>
    <w:p w:rsidR="0081085E" w:rsidRPr="004267C2" w:rsidRDefault="0081085E" w:rsidP="0081085E">
      <w:pPr>
        <w:spacing w:line="249" w:lineRule="auto"/>
        <w:jc w:val="center"/>
        <w:rPr>
          <w:rFonts w:eastAsia="Calibri"/>
          <w:b/>
          <w:color w:val="000000"/>
          <w:sz w:val="28"/>
          <w:szCs w:val="28"/>
        </w:rPr>
      </w:pPr>
    </w:p>
    <w:tbl>
      <w:tblPr>
        <w:tblStyle w:val="a6"/>
        <w:tblW w:w="90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695"/>
        <w:gridCol w:w="2552"/>
        <w:gridCol w:w="1844"/>
        <w:gridCol w:w="1417"/>
      </w:tblGrid>
      <w:tr w:rsidR="0081085E" w:rsidRPr="004267C2" w:rsidTr="0081085E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jc w:val="center"/>
              <w:rPr>
                <w:b/>
                <w:bCs/>
                <w:kern w:val="0"/>
                <w:szCs w:val="16"/>
              </w:rPr>
            </w:pPr>
            <w:r w:rsidRPr="004267C2">
              <w:rPr>
                <w:b/>
                <w:bCs/>
                <w:kern w:val="0"/>
                <w:szCs w:val="16"/>
              </w:rPr>
              <w:t>№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п/п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Наименование объекта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Местонахождение объекта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Характеристика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b/>
                <w:bCs/>
                <w:kern w:val="0"/>
                <w:szCs w:val="16"/>
              </w:rPr>
              <w:t>Срок реализации</w:t>
            </w:r>
          </w:p>
        </w:tc>
      </w:tr>
      <w:tr w:rsidR="0081085E" w:rsidRPr="004267C2" w:rsidTr="0081085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kern w:val="0"/>
              </w:rPr>
              <w:t>1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Физкультурно-оздоровительный комплекс (строительство)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Курская область,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Щигровский район, муниципальное образование</w:t>
            </w:r>
          </w:p>
          <w:p w:rsidR="0081085E" w:rsidRPr="00482F31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 xml:space="preserve">«Знаменский сельсовет», </w:t>
            </w:r>
          </w:p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82F31">
              <w:rPr>
                <w:kern w:val="0"/>
              </w:rPr>
              <w:t>д. Пожидаевка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>
              <w:rPr>
                <w:kern w:val="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267C2" w:rsidRDefault="0081085E" w:rsidP="0081085E">
            <w:pPr>
              <w:widowControl w:val="0"/>
              <w:tabs>
                <w:tab w:val="left" w:pos="709"/>
              </w:tabs>
              <w:ind w:right="-1"/>
              <w:jc w:val="center"/>
              <w:rPr>
                <w:kern w:val="0"/>
              </w:rPr>
            </w:pPr>
            <w:r w:rsidRPr="004267C2">
              <w:rPr>
                <w:kern w:val="0"/>
              </w:rPr>
              <w:t>Расчетный срок</w:t>
            </w:r>
          </w:p>
        </w:tc>
      </w:tr>
    </w:tbl>
    <w:p w:rsidR="0081085E" w:rsidRPr="004267C2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sz w:val="28"/>
          <w:szCs w:val="28"/>
        </w:rPr>
      </w:pPr>
    </w:p>
    <w:p w:rsidR="0081085E" w:rsidRPr="004267C2" w:rsidRDefault="0081085E" w:rsidP="0081085E">
      <w:pPr>
        <w:widowControl w:val="0"/>
        <w:spacing w:line="249" w:lineRule="auto"/>
        <w:jc w:val="center"/>
        <w:rPr>
          <w:b/>
          <w:bCs/>
          <w:sz w:val="28"/>
          <w:szCs w:val="28"/>
        </w:rPr>
      </w:pPr>
      <w:r w:rsidRPr="004267C2">
        <w:rPr>
          <w:rFonts w:eastAsia="Calibri"/>
          <w:b/>
          <w:color w:val="000000" w:themeColor="text1"/>
          <w:sz w:val="28"/>
          <w:szCs w:val="28"/>
          <w:lang w:eastAsia="zh-CN"/>
        </w:rPr>
        <w:t>1.</w:t>
      </w:r>
      <w:r>
        <w:rPr>
          <w:rFonts w:eastAsia="Calibri"/>
          <w:b/>
          <w:color w:val="000000" w:themeColor="text1"/>
          <w:sz w:val="28"/>
          <w:szCs w:val="28"/>
          <w:lang w:eastAsia="zh-CN"/>
        </w:rPr>
        <w:t>3</w:t>
      </w:r>
      <w:r w:rsidRPr="004267C2">
        <w:rPr>
          <w:rFonts w:eastAsia="Calibri"/>
          <w:b/>
          <w:color w:val="000000" w:themeColor="text1"/>
          <w:sz w:val="28"/>
          <w:szCs w:val="28"/>
          <w:lang w:eastAsia="zh-CN"/>
        </w:rPr>
        <w:t>.</w:t>
      </w:r>
      <w:r w:rsidRPr="004267C2">
        <w:rPr>
          <w:rFonts w:ascii="Calibri" w:eastAsia="Calibri" w:hAnsi="Calibri"/>
          <w:b/>
          <w:color w:val="000000" w:themeColor="text1"/>
          <w:sz w:val="28"/>
          <w:szCs w:val="28"/>
          <w:lang w:eastAsia="zh-CN"/>
        </w:rPr>
        <w:t xml:space="preserve"> </w:t>
      </w:r>
      <w:r w:rsidRPr="004267C2">
        <w:rPr>
          <w:b/>
          <w:color w:val="000000"/>
          <w:sz w:val="28"/>
          <w:szCs w:val="28"/>
          <w:lang w:eastAsia="zh-CN"/>
        </w:rPr>
        <w:t>Мероприятия пространственного развития в области инженерного обеспечения</w:t>
      </w:r>
    </w:p>
    <w:p w:rsidR="0081085E" w:rsidRPr="004267C2" w:rsidRDefault="0081085E" w:rsidP="0081085E">
      <w:pPr>
        <w:widowControl w:val="0"/>
        <w:spacing w:line="249" w:lineRule="auto"/>
        <w:jc w:val="center"/>
        <w:rPr>
          <w:b/>
          <w:bCs/>
          <w:sz w:val="28"/>
          <w:szCs w:val="28"/>
        </w:rPr>
      </w:pPr>
    </w:p>
    <w:p w:rsidR="0081085E" w:rsidRDefault="0081085E" w:rsidP="0081085E">
      <w:pPr>
        <w:spacing w:line="249" w:lineRule="auto"/>
        <w:ind w:firstLine="709"/>
        <w:jc w:val="both"/>
        <w:rPr>
          <w:rFonts w:eastAsia="Calibri"/>
          <w:sz w:val="28"/>
          <w:lang w:eastAsia="zh-CN"/>
        </w:rPr>
      </w:pPr>
      <w:r w:rsidRPr="004267C2">
        <w:rPr>
          <w:rFonts w:eastAsia="Calibri"/>
          <w:sz w:val="28"/>
          <w:lang w:eastAsia="zh-CN"/>
        </w:rPr>
        <w:t xml:space="preserve">Перечень планируемых объектов </w:t>
      </w:r>
      <w:r>
        <w:rPr>
          <w:rFonts w:eastAsia="Calibri"/>
          <w:sz w:val="28"/>
          <w:lang w:eastAsia="zh-CN"/>
        </w:rPr>
        <w:t xml:space="preserve">в области </w:t>
      </w:r>
      <w:r>
        <w:rPr>
          <w:color w:val="000000"/>
          <w:sz w:val="28"/>
          <w:szCs w:val="28"/>
          <w:lang w:eastAsia="zh-CN"/>
        </w:rPr>
        <w:t>электроснабжения</w:t>
      </w:r>
      <w:r w:rsidRPr="004267C2">
        <w:rPr>
          <w:rFonts w:eastAsia="Calibri"/>
          <w:sz w:val="28"/>
          <w:lang w:eastAsia="zh-CN"/>
        </w:rPr>
        <w:t xml:space="preserve"> представлен в таблице 1.</w:t>
      </w:r>
      <w:r>
        <w:rPr>
          <w:rFonts w:eastAsia="Calibri"/>
          <w:sz w:val="28"/>
          <w:lang w:eastAsia="zh-CN"/>
        </w:rPr>
        <w:t>3</w:t>
      </w:r>
      <w:r w:rsidRPr="004267C2">
        <w:rPr>
          <w:rFonts w:eastAsia="Calibri"/>
          <w:sz w:val="28"/>
          <w:lang w:eastAsia="zh-CN"/>
        </w:rPr>
        <w:t>.1.</w:t>
      </w:r>
    </w:p>
    <w:p w:rsidR="0081085E" w:rsidRPr="004267C2" w:rsidRDefault="0081085E" w:rsidP="0081085E">
      <w:pPr>
        <w:spacing w:line="249" w:lineRule="auto"/>
        <w:ind w:firstLine="709"/>
        <w:jc w:val="both"/>
        <w:rPr>
          <w:rFonts w:eastAsia="Calibri"/>
          <w:sz w:val="28"/>
          <w:lang w:eastAsia="zh-CN"/>
        </w:rPr>
      </w:pPr>
    </w:p>
    <w:p w:rsidR="0081085E" w:rsidRPr="004267C2" w:rsidRDefault="0081085E" w:rsidP="0081085E">
      <w:pPr>
        <w:spacing w:line="249" w:lineRule="auto"/>
        <w:jc w:val="both"/>
        <w:rPr>
          <w:rFonts w:eastAsia="Calibri"/>
          <w:b/>
          <w:color w:val="000000"/>
          <w:sz w:val="28"/>
          <w:szCs w:val="28"/>
        </w:rPr>
      </w:pPr>
      <w:r w:rsidRPr="0004576A">
        <w:rPr>
          <w:rFonts w:eastAsia="Calibri"/>
          <w:b/>
          <w:color w:val="000000"/>
          <w:sz w:val="28"/>
          <w:szCs w:val="28"/>
        </w:rPr>
        <w:t>Таблица 1.3.1</w:t>
      </w:r>
      <w:r>
        <w:rPr>
          <w:rFonts w:eastAsia="Calibri"/>
          <w:b/>
          <w:color w:val="000000"/>
          <w:sz w:val="28"/>
          <w:szCs w:val="28"/>
        </w:rPr>
        <w:t xml:space="preserve">. </w:t>
      </w:r>
      <w:r w:rsidRPr="004267C2">
        <w:rPr>
          <w:rFonts w:eastAsia="Calibri"/>
          <w:b/>
          <w:color w:val="000000"/>
          <w:sz w:val="28"/>
          <w:szCs w:val="28"/>
        </w:rPr>
        <w:t xml:space="preserve">Перечень планируемых объектов </w:t>
      </w:r>
      <w:r>
        <w:rPr>
          <w:rFonts w:eastAsia="Calibri"/>
          <w:b/>
          <w:color w:val="000000"/>
          <w:sz w:val="28"/>
          <w:szCs w:val="28"/>
        </w:rPr>
        <w:t xml:space="preserve">в области </w:t>
      </w:r>
      <w:r>
        <w:rPr>
          <w:b/>
          <w:color w:val="000000"/>
          <w:sz w:val="28"/>
          <w:szCs w:val="28"/>
          <w:lang w:eastAsia="zh-CN"/>
        </w:rPr>
        <w:t>электроснабжения</w:t>
      </w:r>
    </w:p>
    <w:p w:rsidR="0081085E" w:rsidRPr="00482F31" w:rsidRDefault="0081085E" w:rsidP="0081085E">
      <w:pPr>
        <w:widowControl w:val="0"/>
        <w:tabs>
          <w:tab w:val="left" w:pos="709"/>
        </w:tabs>
        <w:ind w:right="-1"/>
        <w:rPr>
          <w:rFonts w:eastAsia="Calibri"/>
          <w:sz w:val="28"/>
          <w:szCs w:val="28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399"/>
        <w:gridCol w:w="2692"/>
        <w:gridCol w:w="2414"/>
      </w:tblGrid>
      <w:tr w:rsidR="0081085E" w:rsidRPr="00482F31" w:rsidTr="0081085E">
        <w:trPr>
          <w:trHeight w:val="354"/>
          <w:tblHeader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482F31">
              <w:rPr>
                <w:rFonts w:eastAsia="Calibri"/>
                <w:b/>
                <w:bCs/>
                <w:szCs w:val="16"/>
              </w:rPr>
              <w:t>№</w:t>
            </w:r>
          </w:p>
          <w:p w:rsidR="0081085E" w:rsidRPr="00482F31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482F31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482F31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482F31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482F31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1085E" w:rsidRPr="00482F31" w:rsidTr="0081085E">
        <w:trPr>
          <w:trHeight w:val="31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482F31">
              <w:rPr>
                <w:rFonts w:eastAsia="Calibri"/>
                <w:szCs w:val="16"/>
              </w:rPr>
              <w:t>1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482F31">
              <w:rPr>
                <w:rFonts w:cs="Arial"/>
                <w:color w:val="000000"/>
              </w:rPr>
              <w:t>ПС 35/10 кВ «Чижовка»</w:t>
            </w:r>
          </w:p>
          <w:p w:rsidR="0081085E" w:rsidRPr="00482F31" w:rsidRDefault="0081085E" w:rsidP="0081085E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482F31">
              <w:rPr>
                <w:rFonts w:cs="Arial"/>
                <w:color w:val="000000"/>
              </w:rPr>
              <w:t>(реконструкция)</w:t>
            </w: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085E" w:rsidRPr="00482F31" w:rsidRDefault="0081085E" w:rsidP="0081085E">
            <w:pPr>
              <w:jc w:val="center"/>
              <w:rPr>
                <w:rFonts w:eastAsia="Calibri"/>
                <w:color w:val="000000"/>
              </w:rPr>
            </w:pPr>
            <w:r w:rsidRPr="00482F31">
              <w:rPr>
                <w:rFonts w:eastAsia="Calibri"/>
                <w:color w:val="000000"/>
              </w:rPr>
              <w:t>Курская область,</w:t>
            </w:r>
          </w:p>
          <w:p w:rsidR="0081085E" w:rsidRPr="00482F31" w:rsidRDefault="0081085E" w:rsidP="0081085E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Щигровский </w:t>
            </w:r>
            <w:r w:rsidRPr="00482F31">
              <w:rPr>
                <w:rFonts w:eastAsia="Calibri"/>
                <w:color w:val="000000"/>
              </w:rPr>
              <w:t>район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482F31" w:rsidRDefault="0081085E" w:rsidP="0081085E">
            <w:pPr>
              <w:widowControl w:val="0"/>
              <w:jc w:val="center"/>
              <w:rPr>
                <w:rFonts w:cs="Arial"/>
                <w:color w:val="000000"/>
              </w:rPr>
            </w:pPr>
            <w:r w:rsidRPr="00482F31">
              <w:rPr>
                <w:rFonts w:cs="Arial"/>
                <w:color w:val="000000"/>
              </w:rPr>
              <w:t>Расчетный срок</w:t>
            </w:r>
          </w:p>
        </w:tc>
      </w:tr>
    </w:tbl>
    <w:p w:rsidR="0081085E" w:rsidRDefault="0081085E" w:rsidP="0081085E">
      <w:pPr>
        <w:rPr>
          <w:rFonts w:eastAsia="Calibri"/>
          <w:b/>
          <w:bCs/>
          <w:sz w:val="28"/>
          <w:szCs w:val="28"/>
        </w:rPr>
      </w:pPr>
    </w:p>
    <w:p w:rsidR="0081085E" w:rsidRDefault="0081085E" w:rsidP="0081085E">
      <w:pPr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</w:p>
    <w:p w:rsidR="0081085E" w:rsidRPr="0081279E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sz w:val="28"/>
          <w:szCs w:val="28"/>
        </w:rPr>
      </w:pPr>
      <w:r w:rsidRPr="0081279E">
        <w:rPr>
          <w:rFonts w:eastAsia="Calibri"/>
          <w:b/>
          <w:bCs/>
          <w:sz w:val="28"/>
          <w:szCs w:val="28"/>
        </w:rPr>
        <w:lastRenderedPageBreak/>
        <w:t>1.</w:t>
      </w:r>
      <w:r>
        <w:rPr>
          <w:rFonts w:eastAsia="Calibri"/>
          <w:b/>
          <w:bCs/>
          <w:sz w:val="28"/>
          <w:szCs w:val="28"/>
        </w:rPr>
        <w:t>4</w:t>
      </w:r>
      <w:r w:rsidRPr="0081279E">
        <w:rPr>
          <w:rFonts w:eastAsia="Calibri"/>
          <w:b/>
          <w:bCs/>
          <w:sz w:val="28"/>
          <w:szCs w:val="28"/>
        </w:rPr>
        <w:t>. Мероприятия пространственного развития в области предупреждения возникновения чрезвычайных ситуаций природного и техногенного характера</w:t>
      </w:r>
    </w:p>
    <w:p w:rsidR="0081085E" w:rsidRPr="0081279E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sz w:val="28"/>
          <w:szCs w:val="28"/>
        </w:rPr>
      </w:pPr>
    </w:p>
    <w:p w:rsidR="0081085E" w:rsidRPr="0081279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81279E">
        <w:rPr>
          <w:rFonts w:eastAsia="Calibri"/>
          <w:sz w:val="28"/>
          <w:szCs w:val="28"/>
        </w:rPr>
        <w:t>Перечень планируемых объектов в области предупреждения возникновения чрезвычайных ситуаций природного и техногенного характера представлен в таблице 1.</w:t>
      </w:r>
      <w:r>
        <w:rPr>
          <w:rFonts w:eastAsia="Calibri"/>
          <w:sz w:val="28"/>
          <w:szCs w:val="28"/>
        </w:rPr>
        <w:t>4</w:t>
      </w:r>
      <w:r w:rsidRPr="0081279E">
        <w:rPr>
          <w:rFonts w:eastAsia="Calibri"/>
          <w:sz w:val="28"/>
          <w:szCs w:val="28"/>
        </w:rPr>
        <w:t>.1.</w:t>
      </w:r>
    </w:p>
    <w:p w:rsidR="0081085E" w:rsidRPr="0081279E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sz w:val="28"/>
          <w:szCs w:val="28"/>
        </w:rPr>
      </w:pPr>
    </w:p>
    <w:p w:rsidR="0081085E" w:rsidRPr="0081279E" w:rsidRDefault="0081085E" w:rsidP="0081085E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bCs/>
          <w:sz w:val="28"/>
          <w:szCs w:val="28"/>
        </w:rPr>
      </w:pPr>
      <w:r w:rsidRPr="0004576A">
        <w:rPr>
          <w:rFonts w:eastAsia="Calibri"/>
          <w:b/>
          <w:bCs/>
          <w:sz w:val="28"/>
          <w:szCs w:val="28"/>
        </w:rPr>
        <w:t>Таблица 1.4.1</w:t>
      </w:r>
      <w:r>
        <w:rPr>
          <w:rFonts w:eastAsia="Calibri"/>
          <w:b/>
          <w:bCs/>
          <w:sz w:val="28"/>
          <w:szCs w:val="28"/>
        </w:rPr>
        <w:t xml:space="preserve">. </w:t>
      </w:r>
      <w:r w:rsidRPr="0081279E">
        <w:rPr>
          <w:rFonts w:eastAsia="Calibri"/>
          <w:b/>
          <w:bCs/>
          <w:sz w:val="28"/>
          <w:szCs w:val="28"/>
        </w:rPr>
        <w:t>Перечень планируемых объектов в области предупреждения возникновения чрезвычайных ситуаций природного и техногенного характера</w:t>
      </w:r>
    </w:p>
    <w:p w:rsidR="0081085E" w:rsidRPr="0081279E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sz w:val="28"/>
          <w:szCs w:val="28"/>
        </w:rPr>
      </w:pP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4A0" w:firstRow="1" w:lastRow="0" w:firstColumn="1" w:lastColumn="0" w:noHBand="0" w:noVBand="1"/>
      </w:tblPr>
      <w:tblGrid>
        <w:gridCol w:w="507"/>
        <w:gridCol w:w="3540"/>
        <w:gridCol w:w="2127"/>
        <w:gridCol w:w="1701"/>
        <w:gridCol w:w="1275"/>
      </w:tblGrid>
      <w:tr w:rsidR="0081085E" w:rsidRPr="0081279E" w:rsidTr="0081085E">
        <w:trPr>
          <w:trHeight w:val="683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№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Местонахождение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Характеристика 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b/>
                <w:bCs/>
                <w:szCs w:val="16"/>
              </w:rPr>
            </w:pPr>
            <w:r w:rsidRPr="00796760">
              <w:rPr>
                <w:rFonts w:eastAsia="Calibri"/>
                <w:b/>
                <w:bCs/>
                <w:szCs w:val="16"/>
              </w:rPr>
              <w:t>Срок реализации</w:t>
            </w:r>
          </w:p>
        </w:tc>
      </w:tr>
      <w:tr w:rsidR="0081085E" w:rsidRPr="0081279E" w:rsidTr="0081085E">
        <w:trPr>
          <w:trHeight w:hRule="exact" w:val="238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5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с. Богородицкое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п. Мазыринский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Желябовка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 xml:space="preserve">п. ст. Теребуж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Грязное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ind w:left="142"/>
              <w:contextualSpacing/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lastRenderedPageBreak/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5</w:t>
            </w:r>
          </w:p>
        </w:tc>
      </w:tr>
      <w:tr w:rsidR="0081085E" w:rsidRPr="0081279E" w:rsidTr="0081085E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ind w:left="142"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Грязное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</w:p>
        </w:tc>
      </w:tr>
      <w:tr w:rsidR="0081085E" w:rsidRPr="0081279E" w:rsidTr="0081085E">
        <w:trPr>
          <w:trHeight w:val="161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C968CE">
              <w:rPr>
                <w:rFonts w:eastAsia="Calibri"/>
                <w:szCs w:val="16"/>
              </w:rPr>
              <w:t>п. Дубовец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х. Поповец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Поповец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.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Карташовка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Карташовка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Шатиловка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Струковка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Струковка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 xml:space="preserve">муниципальное образование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ind w:left="142"/>
              <w:contextualSpacing/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lastRenderedPageBreak/>
              <w:t>1</w:t>
            </w: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5</w:t>
            </w:r>
          </w:p>
        </w:tc>
      </w:tr>
      <w:tr w:rsidR="0081085E" w:rsidRPr="0081279E" w:rsidTr="0081085E">
        <w:trPr>
          <w:trHeight w:val="7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ind w:left="142"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д. Старая Чижовка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</w:p>
        </w:tc>
      </w:tr>
      <w:tr w:rsidR="0081085E" w:rsidRPr="0081279E" w:rsidTr="0081085E">
        <w:trPr>
          <w:trHeight w:val="1610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 xml:space="preserve">муниципальное образование </w:t>
            </w:r>
          </w:p>
          <w:p w:rsidR="0081085E" w:rsidRPr="00C968C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C968CE">
              <w:rPr>
                <w:rFonts w:eastAsia="Calibri"/>
                <w:szCs w:val="16"/>
              </w:rPr>
              <w:t>«Знаменский сельсовет»,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C968CE">
              <w:rPr>
                <w:rFonts w:eastAsia="Calibri"/>
                <w:szCs w:val="16"/>
              </w:rPr>
              <w:t>д. Новая Чижовка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с. Новая Слобода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  <w:tr w:rsidR="0081085E" w:rsidRPr="0081279E" w:rsidTr="0081085E">
        <w:trPr>
          <w:trHeight w:val="542"/>
          <w:jc w:val="center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numPr>
                <w:ilvl w:val="0"/>
                <w:numId w:val="2"/>
              </w:numPr>
              <w:overflowPunct/>
              <w:autoSpaceDE/>
              <w:autoSpaceDN/>
              <w:adjustRightInd/>
              <w:contextualSpacing/>
              <w:jc w:val="center"/>
              <w:rPr>
                <w:rFonts w:eastAsia="Calibri"/>
                <w:szCs w:val="16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Курская область,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Щигровский район,</w:t>
            </w:r>
          </w:p>
          <w:p w:rsidR="0081085E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муниципальное образование «Знаменский сельсовет»</w:t>
            </w:r>
            <w:r>
              <w:rPr>
                <w:rFonts w:eastAsia="Calibri"/>
                <w:szCs w:val="16"/>
              </w:rPr>
              <w:t>,</w:t>
            </w:r>
          </w:p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>
              <w:rPr>
                <w:rFonts w:eastAsia="Calibri"/>
                <w:szCs w:val="16"/>
              </w:rPr>
              <w:t>с. Новая Слобода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</w:rPr>
            </w:pPr>
            <w:r w:rsidRPr="00796760">
              <w:rPr>
                <w:rFonts w:eastAsia="Calibri"/>
              </w:rPr>
              <w:t>Радиус действия 700 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796760" w:rsidRDefault="0081085E" w:rsidP="0081085E">
            <w:pPr>
              <w:jc w:val="center"/>
              <w:rPr>
                <w:rFonts w:eastAsia="Calibri"/>
                <w:szCs w:val="16"/>
              </w:rPr>
            </w:pPr>
            <w:r w:rsidRPr="00796760">
              <w:rPr>
                <w:rFonts w:eastAsia="Calibri"/>
                <w:szCs w:val="16"/>
              </w:rPr>
              <w:t>Расчетный срок</w:t>
            </w:r>
          </w:p>
        </w:tc>
      </w:tr>
    </w:tbl>
    <w:p w:rsidR="0081085E" w:rsidRDefault="0081085E" w:rsidP="0081085E">
      <w:pPr>
        <w:rPr>
          <w:rFonts w:eastAsia="Calibri"/>
          <w:b/>
          <w:bCs/>
          <w:sz w:val="28"/>
          <w:szCs w:val="28"/>
        </w:rPr>
      </w:pPr>
    </w:p>
    <w:p w:rsidR="0081085E" w:rsidRPr="004E6B46" w:rsidRDefault="0081085E" w:rsidP="0081085E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bCs/>
          <w:sz w:val="28"/>
          <w:szCs w:val="28"/>
        </w:rPr>
      </w:pPr>
      <w:r w:rsidRPr="004E6B46">
        <w:rPr>
          <w:rFonts w:eastAsia="Calibri"/>
          <w:b/>
          <w:bCs/>
          <w:sz w:val="28"/>
          <w:szCs w:val="28"/>
        </w:rPr>
        <w:t>2. </w:t>
      </w:r>
      <w:bookmarkStart w:id="6" w:name="_Hlk162960105"/>
      <w:r w:rsidRPr="004E6B46">
        <w:rPr>
          <w:rFonts w:eastAsia="Calibri"/>
          <w:b/>
          <w:bCs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  <w:bookmarkEnd w:id="6"/>
    </w:p>
    <w:p w:rsidR="0081085E" w:rsidRPr="004E6B46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</w:p>
    <w:p w:rsidR="0081085E" w:rsidRPr="004E6B46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4E6B46">
        <w:rPr>
          <w:rFonts w:eastAsia="Calibri"/>
          <w:sz w:val="28"/>
          <w:szCs w:val="28"/>
        </w:rPr>
        <w:t>Границы функциональных зон определены с учетом границы муниципального образования «</w:t>
      </w:r>
      <w:r>
        <w:rPr>
          <w:rFonts w:eastAsia="Calibri"/>
          <w:sz w:val="28"/>
          <w:szCs w:val="28"/>
        </w:rPr>
        <w:t>Знаменский</w:t>
      </w:r>
      <w:r w:rsidRPr="004E6B46">
        <w:rPr>
          <w:rFonts w:eastAsia="Calibri"/>
          <w:sz w:val="28"/>
          <w:szCs w:val="28"/>
        </w:rPr>
        <w:t xml:space="preserve"> сельсовет» </w:t>
      </w:r>
      <w:r>
        <w:rPr>
          <w:rFonts w:eastAsia="Calibri"/>
          <w:sz w:val="28"/>
          <w:szCs w:val="28"/>
        </w:rPr>
        <w:t>Щигровского</w:t>
      </w:r>
      <w:r w:rsidRPr="004E6B46">
        <w:rPr>
          <w:rFonts w:eastAsia="Calibri"/>
          <w:sz w:val="28"/>
          <w:szCs w:val="28"/>
        </w:rPr>
        <w:t xml:space="preserve"> района, границ населенных пунктов в его составе, естественных границ природных объектов, границ земельных участков и иных обоснованных границ с учетом градостроительных ограничений. </w:t>
      </w:r>
    </w:p>
    <w:p w:rsidR="0081085E" w:rsidRDefault="0081085E" w:rsidP="0081085E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4E6B46">
        <w:rPr>
          <w:rFonts w:eastAsia="Calibri"/>
          <w:sz w:val="28"/>
          <w:szCs w:val="28"/>
        </w:rPr>
        <w:t>Параметры функциональных зон различного назначения и сведения о планируемых для размещения в них объектах федерального значения, объектов регионального значения, объектов местного значения, за исключением линейных объектов, приведены в таблице 2.1.</w:t>
      </w:r>
    </w:p>
    <w:p w:rsidR="0081085E" w:rsidRPr="004E6B46" w:rsidRDefault="0081085E" w:rsidP="0081085E">
      <w:pPr>
        <w:widowControl w:val="0"/>
        <w:tabs>
          <w:tab w:val="left" w:pos="709"/>
        </w:tabs>
        <w:ind w:right="-1" w:firstLine="709"/>
        <w:jc w:val="right"/>
        <w:rPr>
          <w:rFonts w:eastAsia="Calibri"/>
          <w:sz w:val="28"/>
          <w:szCs w:val="28"/>
        </w:rPr>
      </w:pPr>
    </w:p>
    <w:p w:rsidR="0081085E" w:rsidRPr="004E6B46" w:rsidRDefault="0081085E" w:rsidP="0081085E">
      <w:pPr>
        <w:widowControl w:val="0"/>
        <w:tabs>
          <w:tab w:val="left" w:pos="709"/>
        </w:tabs>
        <w:ind w:right="-1"/>
        <w:jc w:val="both"/>
        <w:rPr>
          <w:rFonts w:eastAsia="Calibri"/>
          <w:b/>
          <w:bCs/>
          <w:sz w:val="28"/>
          <w:szCs w:val="28"/>
        </w:rPr>
      </w:pPr>
      <w:r w:rsidRPr="0004576A">
        <w:rPr>
          <w:rFonts w:eastAsia="Calibri"/>
          <w:b/>
          <w:bCs/>
          <w:sz w:val="28"/>
          <w:szCs w:val="28"/>
        </w:rPr>
        <w:t>Таблица 2.1</w:t>
      </w:r>
      <w:r>
        <w:rPr>
          <w:rFonts w:eastAsia="Calibri"/>
          <w:b/>
          <w:bCs/>
          <w:sz w:val="28"/>
          <w:szCs w:val="28"/>
        </w:rPr>
        <w:t xml:space="preserve">. </w:t>
      </w:r>
      <w:r w:rsidRPr="004E6B46">
        <w:rPr>
          <w:rFonts w:eastAsia="Calibri"/>
          <w:b/>
          <w:bCs/>
          <w:sz w:val="28"/>
          <w:szCs w:val="28"/>
        </w:rPr>
        <w:t>Параметры функциональных зон, а также сведения о планируемых для размещения в них объектах федерального, регионального и местного значения</w:t>
      </w:r>
    </w:p>
    <w:p w:rsidR="0081085E" w:rsidRPr="004E6B46" w:rsidRDefault="0081085E" w:rsidP="0081085E">
      <w:pPr>
        <w:widowControl w:val="0"/>
        <w:rPr>
          <w:rFonts w:eastAsia="Calibri"/>
          <w:b/>
          <w:bCs/>
          <w:sz w:val="28"/>
          <w:szCs w:val="28"/>
        </w:rPr>
      </w:pPr>
    </w:p>
    <w:tbl>
      <w:tblPr>
        <w:tblStyle w:val="13"/>
        <w:tblW w:w="9351" w:type="dxa"/>
        <w:jc w:val="center"/>
        <w:tblInd w:w="0" w:type="dxa"/>
        <w:tblLook w:val="04A0" w:firstRow="1" w:lastRow="0" w:firstColumn="1" w:lastColumn="0" w:noHBand="0" w:noVBand="1"/>
      </w:tblPr>
      <w:tblGrid>
        <w:gridCol w:w="560"/>
        <w:gridCol w:w="2270"/>
        <w:gridCol w:w="3828"/>
        <w:gridCol w:w="2693"/>
      </w:tblGrid>
      <w:tr w:rsidR="0081085E" w:rsidRPr="004E6B46" w:rsidTr="0081085E">
        <w:trPr>
          <w:trHeight w:val="111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jc w:val="center"/>
              <w:rPr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>№ п/п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>Наименование функциональной зоны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>Параметры функциональной зоны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 xml:space="preserve">Сведения о 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 xml:space="preserve">планируемых для размещения в них объектах федерального, регионального и 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 xml:space="preserve">местного значения, за исключением 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b/>
                <w:bCs/>
                <w:lang w:eastAsia="ru-RU"/>
              </w:rPr>
            </w:pPr>
            <w:r w:rsidRPr="004E6B46">
              <w:rPr>
                <w:rFonts w:eastAsia="Calibri"/>
                <w:b/>
                <w:bCs/>
                <w:lang w:eastAsia="ru-RU"/>
              </w:rPr>
              <w:t>линейных объектов</w:t>
            </w:r>
          </w:p>
        </w:tc>
      </w:tr>
      <w:tr w:rsidR="0081085E" w:rsidRPr="004E6B46" w:rsidTr="0081085E">
        <w:trPr>
          <w:trHeight w:val="7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jc w:val="center"/>
              <w:rPr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4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застройки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Планировочная структура жилых зон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Строительство устройств 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B86EB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B86EB6">
              <w:rPr>
                <w:rFonts w:eastAsia="Calibri"/>
                <w:lang w:eastAsia="ru-RU"/>
              </w:rPr>
              <w:t>малоэтажными жилыми домами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B86EB6">
              <w:rPr>
                <w:rFonts w:eastAsia="Calibri"/>
                <w:lang w:eastAsia="ru-RU"/>
              </w:rPr>
              <w:t>(до 4 этажей, включая мансардный)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муниципального образования «</w:t>
            </w:r>
            <w:r>
              <w:rPr>
                <w:rFonts w:eastAsia="Calibri"/>
                <w:lang w:eastAsia="ru-RU"/>
              </w:rPr>
              <w:t>Знаменский</w:t>
            </w:r>
            <w:r w:rsidRPr="004E6B46">
              <w:rPr>
                <w:rFonts w:eastAsia="Calibri"/>
                <w:lang w:eastAsia="ru-RU"/>
              </w:rPr>
              <w:t xml:space="preserve"> сельсовет» </w:t>
            </w:r>
            <w:r>
              <w:rPr>
                <w:rFonts w:eastAsia="Calibri"/>
                <w:lang w:eastAsia="ru-RU"/>
              </w:rPr>
              <w:t>Щигровского</w:t>
            </w:r>
            <w:r w:rsidRPr="004E6B46">
              <w:rPr>
                <w:rFonts w:eastAsia="Calibri"/>
                <w:lang w:eastAsia="ru-RU"/>
              </w:rPr>
              <w:t xml:space="preserve">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(ИЖС). 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функциональной зоны установлены в населенных пунктах по границам элементов планировочной структуры, представленных в виде ленточной застройки индивидуальными жилыми домами.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В зоне застройки малоэтажными жилыми домами размещаются жилые дома разных типов малой этажности (блокированные, отдельно стоящие, с индивидуальными и блокированными жилыми домами с приусадебными земельными участками), а также отдельно стоящие и встроенно-пристроенные объекты социального, коммунального и культурно-бытового обслуживания повседневного и периодического спроса, культовых зданий, стоянок автомобильного транспорта и объектов, связанных с проживанием граждан. В зону включена улично-дорожная сеть.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функциональной зоны составляет </w:t>
            </w:r>
            <w:r w:rsidRPr="00C968CE">
              <w:rPr>
                <w:rFonts w:eastAsia="Calibri"/>
                <w:lang w:eastAsia="ru-RU"/>
              </w:rPr>
              <w:t>589,4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B86EB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B86EB6">
              <w:rPr>
                <w:rFonts w:eastAsia="Calibri"/>
                <w:lang w:eastAsia="ru-RU"/>
              </w:rPr>
              <w:t>оповещения</w:t>
            </w:r>
          </w:p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B86EB6">
              <w:rPr>
                <w:rFonts w:eastAsia="Calibri"/>
                <w:lang w:eastAsia="ru-RU"/>
              </w:rPr>
              <w:t>(18 объектов)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Многофункциональная общественно-деловая зона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Общественно-деловые зоны предназначены для размещения объектов капитального строительства в целях обеспечения удовлетворения бытовых, социальных и духовных потребностей человека, а также с целью извлечения прибыли на основании торговой, банковской и иной предпринимательской деятельности. 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общественно деловых зон муниципального образования установлены по границам земельных участков, предназначенных для размещений объектов капитального строительства общественно-делового назначения.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многофункциональной общественно-деловой зоны составляет </w:t>
            </w:r>
            <w:r>
              <w:rPr>
                <w:rFonts w:eastAsia="Calibri"/>
                <w:lang w:eastAsia="ru-RU"/>
              </w:rPr>
              <w:t>4,3 </w:t>
            </w:r>
            <w:r w:rsidRPr="00C968CE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Строительство </w:t>
            </w:r>
            <w:r w:rsidRPr="00922204">
              <w:rPr>
                <w:rFonts w:eastAsia="Calibri"/>
                <w:lang w:eastAsia="ru-RU"/>
              </w:rPr>
              <w:t>Знаменск</w:t>
            </w:r>
            <w:r>
              <w:rPr>
                <w:rFonts w:eastAsia="Calibri"/>
                <w:lang w:eastAsia="ru-RU"/>
              </w:rPr>
              <w:t>ого</w:t>
            </w:r>
            <w:r w:rsidRPr="00922204">
              <w:rPr>
                <w:rFonts w:eastAsia="Calibri"/>
                <w:lang w:eastAsia="ru-RU"/>
              </w:rPr>
              <w:t xml:space="preserve"> ФАП областного бюджетного учреждения здравоохранения «Щигровская центральная районная больница» министерства здравоохранения Курской области</w:t>
            </w:r>
            <w:r>
              <w:rPr>
                <w:rFonts w:eastAsia="Calibri"/>
                <w:lang w:eastAsia="ru-RU"/>
              </w:rPr>
              <w:t>;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торгово-развлекательного комплекса;</w:t>
            </w:r>
          </w:p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магазина;</w:t>
            </w:r>
          </w:p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сельского дома культуры;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строительство физкультурно-оздоровительного комплекса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сельскохозяйственных угодий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Земли сельскохозяйственных угодий: пашни, сенокосы, пастбища, залежи и участки, занятые многолетними насаждениями.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Территория в границах данной зоны не предназначена для ведения строительства.Развитие данных зон планируется в целях сохранения и поддержания соответствующего уровня ценных сельскохозяйственных участков.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Не предназначена для размещения объектов капитального строительства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ind w:firstLine="232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4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зоны сельскохозяйственных угодий составляет </w:t>
            </w:r>
            <w:r>
              <w:rPr>
                <w:rFonts w:eastAsia="Calibri"/>
                <w:lang w:eastAsia="ru-RU"/>
              </w:rPr>
              <w:t>6261,8</w:t>
            </w:r>
            <w:r w:rsidRPr="00C968CE">
              <w:rPr>
                <w:rFonts w:eastAsia="Calibri"/>
                <w:lang w:eastAsia="ru-RU"/>
              </w:rPr>
              <w:t xml:space="preserve">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81085E" w:rsidRPr="004E6B46" w:rsidTr="0081085E">
        <w:trPr>
          <w:trHeight w:val="39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Производственная зона сельскохозяйственных предприятий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В производственных зонах сельскохозяйственных предприятий муниципального образования следует размещать животноводческие, птицеводческие и звероводческие предприятия, предприятия по хранению и переработке сельскохозяйственной продукции, теплицы и парники, промысловые цеха, материальные склады, транспортные, энергетические и другие объекты, связанные с проектируемыми предприятиями, а также коммуникации, обеспечивающие внутренние и внешние связи объектов производственной зоны.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производственной зоны сельскохозяйственных предприятий составляет </w:t>
            </w:r>
            <w:r>
              <w:rPr>
                <w:rFonts w:eastAsia="Calibri"/>
                <w:lang w:eastAsia="ru-RU"/>
              </w:rPr>
              <w:t>1</w:t>
            </w:r>
            <w:r w:rsidRPr="00C968CE">
              <w:rPr>
                <w:rFonts w:eastAsia="Calibri"/>
                <w:lang w:eastAsia="ru-RU"/>
              </w:rPr>
              <w:t>16,1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81085E" w:rsidRPr="004E6B46" w:rsidTr="0081085E">
        <w:trPr>
          <w:trHeight w:val="43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highlight w:val="yellow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природно-ландшафтной территории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994D7C" w:rsidRDefault="0081085E" w:rsidP="0081085E">
            <w:pPr>
              <w:widowControl w:val="0"/>
              <w:ind w:firstLine="232"/>
              <w:jc w:val="both"/>
              <w:rPr>
                <w:lang w:eastAsia="ru-RU"/>
              </w:rPr>
            </w:pPr>
            <w:r w:rsidRPr="004E6B46">
              <w:rPr>
                <w:rFonts w:eastAsia="Calibri"/>
                <w:shd w:val="clear" w:color="auto" w:fill="FFFFFF"/>
                <w:lang w:eastAsia="ru-RU"/>
              </w:rPr>
              <w:t>Зоны природного ландшафта в основном расположены дисперсно в разных частях сельского поселения, представляют собой луговые, овражистые и заболоченные территории или неиспользуемые заросшие сельскохозяйственные территории. Градостроительное освоение зоны природного ландшафта не предусмотрено, так как правило, это неудобицы. Основными функциями этой зоны являются природоохранная, средообразующая, санитарно-гигиеническая, эстетическая функция.</w:t>
            </w:r>
          </w:p>
          <w:p w:rsidR="0081085E" w:rsidRPr="00994D7C" w:rsidRDefault="0081085E" w:rsidP="0081085E">
            <w:pPr>
              <w:widowControl w:val="0"/>
              <w:ind w:firstLine="232"/>
              <w:jc w:val="both"/>
              <w:rPr>
                <w:shd w:val="clear" w:color="auto" w:fill="FFFFFF"/>
                <w:lang w:eastAsia="ru-RU"/>
              </w:rPr>
            </w:pPr>
            <w:r w:rsidRPr="004E6B46">
              <w:rPr>
                <w:rFonts w:eastAsia="Calibri"/>
                <w:shd w:val="clear" w:color="auto" w:fill="FFFFFF"/>
                <w:lang w:eastAsia="ru-RU"/>
              </w:rPr>
              <w:t>Границы функциональной зоны установлены по границам естественных природных объектов.</w:t>
            </w:r>
            <w:r w:rsidRPr="00994D7C">
              <w:rPr>
                <w:rFonts w:eastAsia="Calibri"/>
                <w:lang w:eastAsia="ru-RU"/>
              </w:rPr>
              <w:t>Площадь зоны природно-ландшафтной территории 6,2 га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81085E" w:rsidRPr="004E6B46" w:rsidTr="0081085E">
        <w:trPr>
          <w:trHeight w:val="1232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сельскохозяйственного использования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сельскохозяйственного использования предназначена для: выращивания сельскохозяйственных культур, животноводства, птицеводства, размещения складов, переработки сельхозпродукции.Площадь зоны сельскохозяйственного использования составляет </w:t>
            </w:r>
            <w:r>
              <w:rPr>
                <w:rFonts w:eastAsia="Calibri"/>
                <w:lang w:eastAsia="ru-RU"/>
              </w:rPr>
              <w:t>221</w:t>
            </w:r>
            <w:r w:rsidRPr="00C968CE">
              <w:rPr>
                <w:rFonts w:eastAsia="Calibri"/>
                <w:lang w:eastAsia="ru-RU"/>
              </w:rPr>
              <w:t>, 5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предусмотрено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рекреационного назначения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рекреационного назначения –озелененная территория в составе рекреационных зон, предназначенная для организации отдыха, туризма, физкультурно-оздоровительной и спортивной деятельности граждан. 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lastRenderedPageBreak/>
              <w:t xml:space="preserve">Зона включает в себя земельные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lastRenderedPageBreak/>
              <w:t>Размещение объектов не предусмотрено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участки, на которых находятся дома отдыха, пансионаты, кемпинги, объекты физической культуры и спорта, туристические базы, стационарные и палаточные туристско-оздоровительные лагеря, детские туристические станции, туристские парки, учебно-туристические </w:t>
            </w:r>
          </w:p>
          <w:p w:rsidR="0081085E" w:rsidRPr="004E6B46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тропы, трассы, детские и спортивные лагеря, другие аналогичные объекты.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функциональной зоны установлены по границам земельных участков и по границам естественных природных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Площадь зоны рекреационного назначения составля</w:t>
            </w:r>
            <w:r w:rsidRPr="00C968CE">
              <w:rPr>
                <w:rFonts w:eastAsia="Calibri"/>
                <w:lang w:eastAsia="ru-RU"/>
              </w:rPr>
              <w:t>ет 1,4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81085E" w:rsidRPr="004E6B46" w:rsidTr="0081085E">
        <w:trPr>
          <w:trHeight w:val="712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озелененных территорий общего пользования – озелененная территория в составе рекреационных зон, предназначенная для различных форм отдыха. К озелененной территории общего пользования относятся лесопарки, парки, сады, скверы, бульвары, городские леса, используются для отдыха граждан и туризма.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парков, скверов, бульваров, садов.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Функциональная зона предусматривает систему озелененных территорий и других открытых пространств в увязке с природным каркасом.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Назначение функциональной зоны - сохранение и улучшение сложившегося ландшафта.</w:t>
            </w:r>
          </w:p>
          <w:p w:rsidR="0081085E" w:rsidRPr="0004576A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Границы функциональной зоны </w:t>
            </w:r>
            <w:r w:rsidRPr="00994D7C">
              <w:rPr>
                <w:color w:val="000000" w:themeColor="text1"/>
                <w:shd w:val="clear" w:color="auto" w:fill="FFFFFF"/>
                <w:lang w:eastAsia="ru-RU"/>
              </w:rPr>
              <w:t>установлены по границам земельных участков и по границам естественных природных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994D7C">
              <w:rPr>
                <w:color w:val="000000" w:themeColor="text1"/>
                <w:shd w:val="clear" w:color="auto" w:fill="FFFFFF"/>
                <w:lang w:eastAsia="ru-RU"/>
              </w:rPr>
              <w:t>Площадь зоны озелененных территорий общего пользования составляет 16,8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предусмотрено</w:t>
            </w:r>
          </w:p>
        </w:tc>
      </w:tr>
      <w:tr w:rsidR="0081085E" w:rsidRPr="004E6B46" w:rsidTr="0081085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004E6B46">
              <w:rPr>
                <w:rFonts w:eastAsia="Calibri"/>
                <w:color w:val="000000" w:themeColor="text1"/>
                <w:lang w:eastAsia="ru-RU"/>
              </w:rPr>
              <w:t>Зона лесного фонда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color w:val="000000" w:themeColor="text1"/>
                <w:shd w:val="clear" w:color="auto" w:fill="FFFFFF"/>
                <w:lang w:eastAsia="ru-RU"/>
              </w:rPr>
            </w:pP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 xml:space="preserve">Зона, представлена землями лесного фонда, </w:t>
            </w:r>
            <w:r w:rsidRPr="004E6B46">
              <w:rPr>
                <w:color w:val="000000" w:themeColor="text1"/>
                <w:lang w:eastAsia="ru-RU"/>
              </w:rPr>
              <w:t xml:space="preserve">к которым </w:t>
            </w: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>относятся лесные земли</w:t>
            </w:r>
            <w:r w:rsidRPr="004E6B46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>и нелесные</w:t>
            </w:r>
            <w:r w:rsidRPr="004E6B46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>земли,</w:t>
            </w:r>
            <w:r w:rsidRPr="004E6B46">
              <w:rPr>
                <w:i/>
                <w:iCs/>
                <w:color w:val="000000" w:themeColor="text1"/>
                <w:shd w:val="clear" w:color="auto" w:fill="FFFFFF"/>
                <w:lang w:eastAsia="ru-RU"/>
              </w:rPr>
              <w:t xml:space="preserve"> </w:t>
            </w: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 xml:space="preserve">состав которых, использование и охрана устанавливается </w:t>
            </w:r>
            <w:hyperlink r:id="rId8" w:anchor="/document/12150845/entry/610" w:history="1">
              <w:r w:rsidRPr="004E6B46">
                <w:rPr>
                  <w:color w:val="000000" w:themeColor="text1"/>
                  <w:lang w:eastAsia="ru-RU"/>
                </w:rPr>
                <w:t>лесным законодательством</w:t>
              </w:r>
            </w:hyperlink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>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color w:val="000000" w:themeColor="text1"/>
                <w:lang w:eastAsia="ru-RU"/>
              </w:rPr>
            </w:pPr>
            <w:r w:rsidRPr="004E6B46">
              <w:rPr>
                <w:color w:val="000000" w:themeColor="text1"/>
                <w:shd w:val="clear" w:color="auto" w:fill="FFFFFF"/>
                <w:lang w:eastAsia="ru-RU"/>
              </w:rPr>
              <w:t>Граница зоны устанавливается в соответствии с лесоу</w:t>
            </w:r>
            <w:r w:rsidRPr="0093311A">
              <w:rPr>
                <w:color w:val="000000" w:themeColor="text1"/>
                <w:shd w:val="clear" w:color="auto" w:fill="FFFFFF"/>
                <w:lang w:eastAsia="ru-RU"/>
              </w:rPr>
              <w:t>строительными документами и составляет</w:t>
            </w:r>
            <w:r w:rsidRPr="0093311A">
              <w:rPr>
                <w:rFonts w:eastAsia="Calibri"/>
                <w:color w:val="000000" w:themeColor="text1"/>
                <w:lang w:eastAsia="ru-RU"/>
              </w:rPr>
              <w:t xml:space="preserve"> 47,3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color w:val="000000" w:themeColor="text1"/>
                <w:lang w:eastAsia="ru-RU"/>
              </w:rPr>
            </w:pPr>
            <w:r w:rsidRPr="004E6B46">
              <w:rPr>
                <w:rFonts w:eastAsia="Calibri"/>
                <w:color w:val="000000" w:themeColor="text1"/>
                <w:lang w:eastAsia="ru-RU"/>
              </w:rPr>
              <w:t>-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акваторий </w:t>
            </w:r>
            <w:r w:rsidRPr="004E6B46">
              <w:rPr>
                <w:rFonts w:eastAsia="Calibri"/>
                <w:lang w:eastAsia="ru-RU"/>
              </w:rPr>
              <w:lastRenderedPageBreak/>
              <w:t>(водный фонд)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04576A">
              <w:rPr>
                <w:rFonts w:eastAsia="Calibri"/>
                <w:shd w:val="clear" w:color="auto" w:fill="FFFFFF"/>
                <w:lang w:eastAsia="ru-RU"/>
              </w:rPr>
              <w:lastRenderedPageBreak/>
              <w:t xml:space="preserve">Зона акваторий предназначена для </w:t>
            </w:r>
            <w:r w:rsidRPr="0004576A">
              <w:rPr>
                <w:rFonts w:eastAsia="Calibri"/>
                <w:shd w:val="clear" w:color="auto" w:fill="FFFFFF"/>
                <w:lang w:eastAsia="ru-RU"/>
              </w:rPr>
              <w:lastRenderedPageBreak/>
              <w:t xml:space="preserve">размещения природных водоемов, водотоков либо иных объектов,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lastRenderedPageBreak/>
              <w:t>-</w:t>
            </w: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04576A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04576A">
              <w:rPr>
                <w:rFonts w:eastAsia="Calibri"/>
                <w:shd w:val="clear" w:color="auto" w:fill="FFFFFF"/>
                <w:lang w:eastAsia="ru-RU"/>
              </w:rPr>
              <w:t>постоянное или временное сосредоточение вод, в которых имеет характерные формы и признаки водного режима.</w:t>
            </w:r>
            <w:r w:rsidRPr="0004576A">
              <w:rPr>
                <w:rFonts w:eastAsia="Calibri"/>
                <w:lang w:eastAsia="ru-RU"/>
              </w:rPr>
              <w:t xml:space="preserve"> Земли водного фонда.</w:t>
            </w:r>
          </w:p>
          <w:p w:rsidR="0081085E" w:rsidRPr="0004576A" w:rsidRDefault="0081085E" w:rsidP="0081085E">
            <w:pPr>
              <w:widowControl w:val="0"/>
              <w:ind w:firstLine="232"/>
              <w:jc w:val="both"/>
              <w:rPr>
                <w:rFonts w:eastAsia="Calibri"/>
                <w:shd w:val="clear" w:color="auto" w:fill="FFFFFF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Граница зоны устанавливается в результате естественных процессов руслоформирования, с учетом норм требований водного законодательства, предъявляемых к таким объектам, и составляет </w:t>
            </w:r>
            <w:r>
              <w:rPr>
                <w:rFonts w:eastAsia="Calibri"/>
                <w:lang w:eastAsia="ru-RU"/>
              </w:rPr>
              <w:t>176,</w:t>
            </w:r>
            <w:r w:rsidRPr="0093311A">
              <w:rPr>
                <w:rFonts w:eastAsia="Calibri"/>
                <w:lang w:eastAsia="ru-RU"/>
              </w:rPr>
              <w:t>3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81085E" w:rsidRPr="004E6B46" w:rsidTr="0081085E">
        <w:trPr>
          <w:trHeight w:val="249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улично-дорожной сети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04576A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04576A">
              <w:rPr>
                <w:rFonts w:eastAsia="Calibri"/>
                <w:shd w:val="clear" w:color="auto" w:fill="FFFFFF"/>
                <w:lang w:eastAsia="ru-RU"/>
              </w:rPr>
              <w:t>Улично-дорожная сеть –</w:t>
            </w:r>
            <w:r w:rsidRPr="0004576A">
              <w:rPr>
                <w:rFonts w:eastAsia="Calibri"/>
                <w:b/>
                <w:bCs/>
                <w:lang w:eastAsia="ru-RU"/>
              </w:rPr>
              <w:t xml:space="preserve"> </w:t>
            </w:r>
            <w:r w:rsidRPr="0004576A">
              <w:rPr>
                <w:rFonts w:eastAsia="Calibri"/>
                <w:shd w:val="clear" w:color="auto" w:fill="FFFFFF"/>
                <w:lang w:eastAsia="ru-RU"/>
              </w:rPr>
              <w:t>это часть инфраструктуры сельской местности. Она представляет собой совокупность многократно используемых и целенаправленно созданных при участии человека ограниченных по ширине линейных, плоскостных строений.</w:t>
            </w:r>
            <w:r w:rsidRPr="0004576A">
              <w:rPr>
                <w:rFonts w:eastAsia="Calibri"/>
                <w:lang w:eastAsia="ru-RU"/>
              </w:rPr>
              <w:t xml:space="preserve"> 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При планировании развития населенного пункта следует обеспечивать сбалансированное развитие территории и транспортных сетей. Проектировать ее следует в виде единой системы в увязке с планировочной структурой населенного пункта и прилегающей к нему территории, обеспечивающей удобные, быстрые и безопасные транспортные связи со всеми функциональными зонами, с другими населенными пунктами, объектами внешнего транспорта и автомобильными дорогами общего пользования.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зоны улично-дорожной сети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зоны улично-дорожной сети составляет </w:t>
            </w:r>
            <w:r>
              <w:rPr>
                <w:rFonts w:eastAsia="Calibri"/>
                <w:lang w:eastAsia="ru-RU"/>
              </w:rPr>
              <w:t xml:space="preserve">22 </w:t>
            </w:r>
            <w:r w:rsidRPr="004E6B46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  <w:tr w:rsidR="0081085E" w:rsidRPr="004E6B46" w:rsidTr="0081085E">
        <w:trPr>
          <w:trHeight w:val="345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инженерной инфраструктуры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Земельные участки в составе зон инженерной инфраструктуры предназначены для застройки объектами трубопроводного транспорта, связи, инженерной инфраструктуры, а также объектами иного назначения согласно градостроительным регламентам.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зоны инженерной инфраструктуры определены с учетом границ элементов планировочной инфраструктуры и требований технических регламентов по размещению линейных объектов.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зоны инженерной инфраструктуры составляет </w:t>
            </w:r>
            <w:r>
              <w:rPr>
                <w:rFonts w:eastAsia="Calibri"/>
                <w:lang w:eastAsia="ru-RU"/>
              </w:rPr>
              <w:t>1,</w:t>
            </w:r>
            <w:r w:rsidRPr="0093311A">
              <w:rPr>
                <w:rFonts w:eastAsia="Calibri"/>
                <w:lang w:eastAsia="ru-RU"/>
              </w:rPr>
              <w:t>2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Реконструкция </w:t>
            </w:r>
          </w:p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ПС 35/10 кВ «Чижовка»</w:t>
            </w:r>
          </w:p>
        </w:tc>
      </w:tr>
      <w:tr w:rsidR="0081085E" w:rsidRPr="004E6B46" w:rsidTr="0081085E">
        <w:trPr>
          <w:trHeight w:val="16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color w:val="000000"/>
                <w:lang w:eastAsia="ru-RU"/>
              </w:rPr>
              <w:t>Зона транспортной инфраструктуры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Земельные участки в составе зон транспортной инфраструктуры предназначены для застройки объектами железнодорожного, автомобильного, речного, морского, воздушного транспорта.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 транспортной инфраструктуры </w:t>
            </w:r>
            <w:r w:rsidRPr="004E6B46">
              <w:rPr>
                <w:rFonts w:eastAsia="Calibri"/>
                <w:lang w:eastAsia="ru-RU"/>
              </w:rPr>
              <w:lastRenderedPageBreak/>
              <w:t xml:space="preserve">предусмотрена в виде единой системы в увязке с планировочной структурой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lastRenderedPageBreak/>
              <w:t>Размещение объектов не планируется</w:t>
            </w:r>
          </w:p>
        </w:tc>
      </w:tr>
      <w:tr w:rsidR="0081085E" w:rsidRPr="004E6B46" w:rsidTr="0081085E">
        <w:trPr>
          <w:trHeight w:val="161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color w:val="000000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муниципального образования, обеспечивающей удобные, быстрые и безопасные транспортные связи со всеми функциональными зонами, с населенными пунктами, объектами внешнего транспорта.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Границы зоны транспортной инфраструктуры определены с учетом границ элементов планировочной </w:t>
            </w:r>
          </w:p>
          <w:p w:rsidR="0081085E" w:rsidRPr="004E6B46" w:rsidRDefault="0081085E" w:rsidP="0081085E">
            <w:pPr>
              <w:widowControl w:val="0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инфраструктуры и требований технических регламентов пол размещению линейных объектов транспорта.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зоны транспортной инфраструктуры </w:t>
            </w:r>
            <w:r>
              <w:rPr>
                <w:rFonts w:eastAsia="Calibri"/>
                <w:lang w:eastAsia="ru-RU"/>
              </w:rPr>
              <w:t>10</w:t>
            </w:r>
            <w:r w:rsidRPr="0093311A">
              <w:rPr>
                <w:rFonts w:eastAsia="Calibri"/>
                <w:lang w:eastAsia="ru-RU"/>
              </w:rPr>
              <w:t>1,5 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</w:p>
        </w:tc>
      </w:tr>
      <w:tr w:rsidR="0081085E" w:rsidRPr="004E6B46" w:rsidTr="0081085E">
        <w:trPr>
          <w:trHeight w:val="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4E6B46" w:rsidRDefault="0081085E" w:rsidP="0081085E">
            <w:pPr>
              <w:numPr>
                <w:ilvl w:val="0"/>
                <w:numId w:val="1"/>
              </w:numPr>
              <w:overflowPunct/>
              <w:autoSpaceDE/>
              <w:autoSpaceDN/>
              <w:adjustRightInd/>
              <w:spacing w:line="254" w:lineRule="auto"/>
              <w:contextualSpacing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Зона кладбищ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Зона, отведенная в соответствии с этическими, санитарными и экологическими требованиями с сооружаемыми на них кладбищами для захоронения тел (останков), а также иными зданиями и сооружениями, предназначенными для осуществления погребения умерших. 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Границы зоны кладбищ установлены по границам существующих земельных участков с учетом санитарных норм требований, предъявляемых к таким объектам.</w:t>
            </w:r>
          </w:p>
          <w:p w:rsidR="0081085E" w:rsidRPr="004E6B46" w:rsidRDefault="0081085E" w:rsidP="0081085E">
            <w:pPr>
              <w:widowControl w:val="0"/>
              <w:ind w:firstLine="232"/>
              <w:jc w:val="both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 xml:space="preserve">Площадь зоны кладбищ составляет </w:t>
            </w:r>
            <w:r>
              <w:rPr>
                <w:rFonts w:eastAsia="Calibri"/>
                <w:lang w:eastAsia="ru-RU"/>
              </w:rPr>
              <w:t>6,4 </w:t>
            </w:r>
            <w:r w:rsidRPr="0093311A">
              <w:rPr>
                <w:rFonts w:eastAsia="Calibri"/>
                <w:lang w:eastAsia="ru-RU"/>
              </w:rPr>
              <w:t>га.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4E6B46" w:rsidRDefault="0081085E" w:rsidP="0081085E">
            <w:pPr>
              <w:widowControl w:val="0"/>
              <w:jc w:val="center"/>
              <w:rPr>
                <w:rFonts w:eastAsia="Calibri"/>
                <w:lang w:eastAsia="ru-RU"/>
              </w:rPr>
            </w:pPr>
            <w:r w:rsidRPr="004E6B46">
              <w:rPr>
                <w:rFonts w:eastAsia="Calibri"/>
                <w:lang w:eastAsia="ru-RU"/>
              </w:rPr>
              <w:t>Размещение объектов не планируется</w:t>
            </w:r>
          </w:p>
        </w:tc>
      </w:tr>
    </w:tbl>
    <w:p w:rsidR="0081085E" w:rsidRPr="0081085E" w:rsidRDefault="0081085E" w:rsidP="0081085E">
      <w:pPr>
        <w:rPr>
          <w:rFonts w:eastAsia="Calibri"/>
        </w:rPr>
      </w:pP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</w:rPr>
        <w:br w:type="page"/>
      </w:r>
    </w:p>
    <w:p w:rsidR="002A4FC6" w:rsidRPr="004E6B46" w:rsidRDefault="002A4FC6" w:rsidP="002A4FC6">
      <w:pPr>
        <w:widowControl w:val="0"/>
        <w:tabs>
          <w:tab w:val="left" w:pos="709"/>
        </w:tabs>
        <w:ind w:right="-1"/>
        <w:jc w:val="center"/>
        <w:rPr>
          <w:rFonts w:eastAsia="Calibri"/>
          <w:b/>
          <w:sz w:val="28"/>
          <w:szCs w:val="28"/>
        </w:rPr>
      </w:pPr>
      <w:r w:rsidRPr="004E6B46">
        <w:rPr>
          <w:rFonts w:eastAsia="Calibri"/>
          <w:b/>
          <w:sz w:val="28"/>
          <w:szCs w:val="28"/>
        </w:rPr>
        <w:lastRenderedPageBreak/>
        <w:t>Материалы положения о территориальном планировании в виде карт</w:t>
      </w:r>
    </w:p>
    <w:p w:rsidR="002A4FC6" w:rsidRPr="004E6B46" w:rsidRDefault="002A4FC6" w:rsidP="002A4FC6">
      <w:pPr>
        <w:spacing w:line="256" w:lineRule="auto"/>
        <w:rPr>
          <w:bCs/>
          <w:sz w:val="28"/>
          <w:szCs w:val="28"/>
        </w:rPr>
      </w:pPr>
    </w:p>
    <w:p w:rsidR="002A4FC6" w:rsidRDefault="002A4FC6" w:rsidP="002A4FC6">
      <w:pPr>
        <w:spacing w:line="256" w:lineRule="auto"/>
        <w:jc w:val="center"/>
        <w:rPr>
          <w:bCs/>
          <w:sz w:val="28"/>
          <w:szCs w:val="28"/>
        </w:rPr>
      </w:pPr>
      <w:r w:rsidRPr="004E6B46">
        <w:rPr>
          <w:bCs/>
          <w:sz w:val="28"/>
          <w:szCs w:val="28"/>
        </w:rPr>
        <w:t>Карта функциональных зон</w:t>
      </w:r>
    </w:p>
    <w:p w:rsidR="002A4FC6" w:rsidRDefault="002A4FC6" w:rsidP="002A4FC6">
      <w:pPr>
        <w:spacing w:line="256" w:lineRule="auto"/>
        <w:jc w:val="center"/>
        <w:rPr>
          <w:bCs/>
          <w:sz w:val="28"/>
          <w:szCs w:val="28"/>
        </w:rPr>
      </w:pPr>
    </w:p>
    <w:p w:rsidR="0081085E" w:rsidRPr="0081085E" w:rsidRDefault="0081085E" w:rsidP="0081085E"/>
    <w:p w:rsidR="0081085E" w:rsidRPr="0081085E" w:rsidRDefault="0081085E" w:rsidP="0081085E">
      <w:r w:rsidRPr="0081085E">
        <w:rPr>
          <w:noProof/>
        </w:rPr>
        <w:drawing>
          <wp:inline distT="0" distB="0" distL="0" distR="0" wp14:anchorId="5D065D02" wp14:editId="582AFF5D">
            <wp:extent cx="5743575" cy="4676775"/>
            <wp:effectExtent l="0" t="0" r="9525" b="9525"/>
            <wp:docPr id="4868718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</w:rPr>
        <w:br w:type="page"/>
      </w:r>
    </w:p>
    <w:p w:rsidR="002A4FC6" w:rsidRDefault="002A4FC6" w:rsidP="002A4FC6">
      <w:pPr>
        <w:widowControl w:val="0"/>
        <w:jc w:val="center"/>
        <w:rPr>
          <w:rFonts w:eastAsia="Calibri"/>
          <w:sz w:val="28"/>
          <w:szCs w:val="28"/>
        </w:rPr>
      </w:pPr>
      <w:r w:rsidRPr="00796760">
        <w:rPr>
          <w:rFonts w:eastAsia="Calibri"/>
          <w:sz w:val="28"/>
          <w:szCs w:val="28"/>
        </w:rPr>
        <w:lastRenderedPageBreak/>
        <w:t>Карта границ населенных пунктов, входящих в состав муниципального образования</w:t>
      </w:r>
    </w:p>
    <w:p w:rsidR="0081085E" w:rsidRPr="0081085E" w:rsidRDefault="0081085E" w:rsidP="0081085E">
      <w:pPr>
        <w:rPr>
          <w:rFonts w:eastAsia="Calibri"/>
        </w:rPr>
      </w:pP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  <w:noProof/>
        </w:rPr>
        <w:drawing>
          <wp:inline distT="0" distB="0" distL="0" distR="0" wp14:anchorId="0493880D" wp14:editId="2AD71877">
            <wp:extent cx="5762625" cy="4572000"/>
            <wp:effectExtent l="0" t="0" r="8255" b="0"/>
            <wp:docPr id="6249589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81085E" w:rsidRDefault="0081085E" w:rsidP="0081085E"/>
    <w:p w:rsidR="0081085E" w:rsidRPr="0081085E" w:rsidRDefault="0081085E" w:rsidP="0081085E">
      <w:r w:rsidRPr="0081085E">
        <w:br w:type="page"/>
      </w:r>
    </w:p>
    <w:p w:rsidR="0081085E" w:rsidRPr="002A4FC6" w:rsidRDefault="0081085E" w:rsidP="002A4FC6">
      <w:pPr>
        <w:jc w:val="center"/>
        <w:rPr>
          <w:sz w:val="28"/>
          <w:szCs w:val="28"/>
        </w:rPr>
      </w:pPr>
      <w:r w:rsidRPr="002A4FC6">
        <w:rPr>
          <w:sz w:val="28"/>
          <w:szCs w:val="28"/>
        </w:rPr>
        <w:lastRenderedPageBreak/>
        <w:t>Карта планируемого размещения объектов местного значения</w:t>
      </w:r>
    </w:p>
    <w:p w:rsidR="0081085E" w:rsidRPr="002A4FC6" w:rsidRDefault="0081085E" w:rsidP="002A4FC6">
      <w:pPr>
        <w:jc w:val="center"/>
        <w:rPr>
          <w:sz w:val="28"/>
          <w:szCs w:val="28"/>
        </w:rPr>
      </w:pPr>
    </w:p>
    <w:p w:rsidR="0081085E" w:rsidRPr="0081085E" w:rsidRDefault="0081085E" w:rsidP="0081085E">
      <w:r w:rsidRPr="0081085E">
        <w:rPr>
          <w:noProof/>
        </w:rPr>
        <w:drawing>
          <wp:inline distT="0" distB="0" distL="0" distR="0" wp14:anchorId="18D25A7C" wp14:editId="58E604F0">
            <wp:extent cx="5753100" cy="4943475"/>
            <wp:effectExtent l="0" t="0" r="0" b="9525"/>
            <wp:docPr id="1349971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C6" w:rsidRPr="00671227" w:rsidRDefault="002A4FC6" w:rsidP="002A4FC6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1. Том 1 «Материалы по обоснованию Генерального плана» считать Томом 2 «Материалы по обоснованию Генерального плана» и в нем:</w:t>
      </w:r>
    </w:p>
    <w:p w:rsidR="002A4FC6" w:rsidRPr="00671227" w:rsidRDefault="002A4FC6" w:rsidP="002A4FC6">
      <w:pPr>
        <w:widowControl w:val="0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1) раздел «Состав проекта» исключить;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2) раздел «Введение» изложить в следующей редакции:</w:t>
      </w:r>
    </w:p>
    <w:p w:rsidR="002A4FC6" w:rsidRPr="00671227" w:rsidRDefault="002A4FC6" w:rsidP="002A4FC6">
      <w:pPr>
        <w:jc w:val="center"/>
        <w:rPr>
          <w:sz w:val="28"/>
          <w:szCs w:val="28"/>
        </w:rPr>
      </w:pPr>
    </w:p>
    <w:p w:rsidR="002A4FC6" w:rsidRPr="00671227" w:rsidRDefault="002A4FC6" w:rsidP="002A4FC6">
      <w:pPr>
        <w:jc w:val="center"/>
        <w:rPr>
          <w:sz w:val="28"/>
          <w:szCs w:val="28"/>
        </w:rPr>
      </w:pPr>
      <w:r w:rsidRPr="00671227">
        <w:rPr>
          <w:sz w:val="28"/>
          <w:szCs w:val="28"/>
        </w:rPr>
        <w:t>«</w:t>
      </w:r>
      <w:r w:rsidRPr="00671227">
        <w:rPr>
          <w:b/>
          <w:sz w:val="28"/>
          <w:szCs w:val="28"/>
        </w:rPr>
        <w:t>ВВЕДЕНИЕ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Генеральный план муниципального образования </w:t>
      </w:r>
      <w:bookmarkStart w:id="7" w:name="_Hlk145593287"/>
      <w:r w:rsidRPr="00671227">
        <w:rPr>
          <w:rFonts w:eastAsia="Calibri"/>
          <w:sz w:val="28"/>
          <w:szCs w:val="28"/>
        </w:rPr>
        <w:t xml:space="preserve">«Знаменский сельсовет» Щигровского района </w:t>
      </w:r>
      <w:bookmarkEnd w:id="7"/>
      <w:r w:rsidRPr="00671227">
        <w:rPr>
          <w:rFonts w:eastAsia="Calibri"/>
          <w:sz w:val="28"/>
          <w:szCs w:val="28"/>
        </w:rPr>
        <w:t xml:space="preserve">Курской области (далее – Генеральный план) разработан с учетом требований статей 9, 24, 25 Градостроительного кодекса Российской Федерации, приказа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</w:t>
      </w:r>
      <w:r w:rsidRPr="00671227">
        <w:rPr>
          <w:rFonts w:eastAsia="Calibri"/>
          <w:sz w:val="28"/>
          <w:szCs w:val="28"/>
        </w:rPr>
        <w:lastRenderedPageBreak/>
        <w:t xml:space="preserve">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  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Генеральный план разработан на расчетный срок – до 2035 года.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При разработке Генерального плана учтены: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документы территориального планирования регионального и федерального уровня, муниципальные программы муниципального образования «Знаменский сельсовет» Щигровского района Курской области;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результаты мониторинга современного использования земельных участков на территории муниципального образования «Знаменский сельсовет» Щигровского района Курской области;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документация по планировке территории;</w:t>
      </w:r>
    </w:p>
    <w:p w:rsidR="002A4FC6" w:rsidRPr="00671227" w:rsidRDefault="002A4FC6" w:rsidP="002A4FC6">
      <w:pPr>
        <w:widowControl w:val="0"/>
        <w:tabs>
          <w:tab w:val="left" w:pos="283"/>
        </w:tabs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статистические данные;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Генеральный план позволит реализовать основные цели развития муниципального образования «Знаменский сельсовет» Щигровского района Курской области, которыми являются: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обеспечение устойчивого развития муниципального образования «Знаменский сельсовет» Щигровского района Курской области;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развитие инженерной, транспортной и социальной инфраструктур на территории муниципального образования «Знаменский сельсовет» Щигровского района Курской области;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сохранение и регенерация исторического и культурного наследия.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носителе.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iCs/>
          <w:sz w:val="28"/>
          <w:szCs w:val="28"/>
        </w:rPr>
      </w:pPr>
      <w:bookmarkStart w:id="8" w:name="_Hlk161047600"/>
      <w:r w:rsidRPr="00671227">
        <w:rPr>
          <w:rFonts w:eastAsia="Calibri"/>
          <w:b/>
          <w:sz w:val="28"/>
          <w:szCs w:val="28"/>
        </w:rPr>
        <w:t>Состав проектных материалов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iCs/>
          <w:sz w:val="28"/>
          <w:szCs w:val="28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671227">
        <w:rPr>
          <w:rFonts w:eastAsia="Calibri"/>
          <w:b/>
          <w:sz w:val="28"/>
          <w:szCs w:val="28"/>
        </w:rPr>
        <w:t>Том 1 «Положение о территориальном планировании»: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1. Перечень мероприятий по территориальному планированию в целях размещения объектов местного значения.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2. Параметры функциональных зон, а также сведения о планируемых для размещения в них объектах федерального, регионального и местного значения.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671227">
        <w:rPr>
          <w:rFonts w:eastAsia="Calibri"/>
          <w:b/>
          <w:sz w:val="28"/>
          <w:szCs w:val="28"/>
        </w:rPr>
        <w:t>Материалы положения о территориальном планировании в виде карт: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Карта функциональных зон;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Карта границ населенных пунктов, входящих в состав </w:t>
      </w:r>
      <w:r w:rsidRPr="00671227">
        <w:rPr>
          <w:rFonts w:eastAsia="Calibri"/>
          <w:sz w:val="28"/>
          <w:szCs w:val="28"/>
        </w:rPr>
        <w:lastRenderedPageBreak/>
        <w:t>муниципального образования;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Карта планируемого размещения объектов местного значения.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671227">
        <w:rPr>
          <w:rFonts w:eastAsia="Calibri"/>
          <w:b/>
          <w:sz w:val="28"/>
          <w:szCs w:val="28"/>
        </w:rPr>
        <w:t>Том 2 «Материалы по обоснованию Генерального плана»: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1. Анализ существующего состояния территории и градостроительная ситуация.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2. Социально-экономическое состояние территории муниципального образования «Знаменский сельсовет» Щигровского района Курской области.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3. Современная архитектурно-планировочная организация территории.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4. Утвержденные документами территориального планирования Курской области планируемые для размещения объекты регионального значения</w:t>
      </w:r>
    </w:p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b/>
          <w:sz w:val="28"/>
          <w:szCs w:val="28"/>
        </w:rPr>
      </w:pPr>
      <w:r w:rsidRPr="00671227">
        <w:rPr>
          <w:rFonts w:eastAsia="Calibri"/>
          <w:b/>
          <w:sz w:val="28"/>
          <w:szCs w:val="28"/>
        </w:rPr>
        <w:t>Материалы по обоснованию Генерального плана в виде карт:</w:t>
      </w:r>
    </w:p>
    <w:p w:rsidR="002A4FC6" w:rsidRPr="00671227" w:rsidRDefault="002A4FC6" w:rsidP="002A4FC6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bookmarkStart w:id="9" w:name="_Hlk164433591"/>
      <w:r w:rsidRPr="00671227">
        <w:rPr>
          <w:rFonts w:eastAsia="Calibri"/>
          <w:sz w:val="28"/>
          <w:szCs w:val="28"/>
        </w:rPr>
        <w:t>Карта объектов транспортной и инженерной инфраструктур;</w:t>
      </w:r>
    </w:p>
    <w:p w:rsidR="002A4FC6" w:rsidRPr="00671227" w:rsidRDefault="002A4FC6" w:rsidP="002A4FC6">
      <w:pPr>
        <w:widowControl w:val="0"/>
        <w:suppressAutoHyphens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Карта современного использования территории;</w:t>
      </w:r>
    </w:p>
    <w:bookmarkEnd w:id="9"/>
    <w:p w:rsidR="002A4FC6" w:rsidRPr="00671227" w:rsidRDefault="002A4FC6" w:rsidP="002A4FC6">
      <w:pPr>
        <w:widowControl w:val="0"/>
        <w:tabs>
          <w:tab w:val="left" w:pos="709"/>
        </w:tabs>
        <w:ind w:right="-1"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Карта использования территории с отображением зон с особыми условиями использования территорий.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:rsidR="002A4FC6" w:rsidRPr="00671227" w:rsidRDefault="002A4FC6" w:rsidP="002A4FC6">
      <w:pPr>
        <w:widowControl w:val="0"/>
        <w:tabs>
          <w:tab w:val="left" w:pos="1134"/>
        </w:tabs>
        <w:ind w:firstLine="709"/>
        <w:jc w:val="both"/>
        <w:rPr>
          <w:rFonts w:eastAsia="Calibri"/>
          <w:bCs/>
          <w:sz w:val="28"/>
          <w:szCs w:val="28"/>
        </w:rPr>
      </w:pPr>
      <w:r w:rsidRPr="00671227">
        <w:rPr>
          <w:rFonts w:eastAsia="Calibri"/>
          <w:bCs/>
          <w:sz w:val="28"/>
          <w:szCs w:val="28"/>
        </w:rPr>
        <w:t>Перечень основных факторов риска возникновения чрезвычайных ситуаций природного и техногенного характера;</w:t>
      </w:r>
    </w:p>
    <w:p w:rsidR="002A4FC6" w:rsidRPr="00671227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Карта территорий, подверженных риску возникновения чрезвычайных ситуаций природного и техногенного характера.»;</w:t>
      </w:r>
    </w:p>
    <w:bookmarkEnd w:id="8"/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3) в разделе 1 «Анализ существующего состояния территории и градостроительная ситуация»: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а) подраздел 1.1 «Щигровский муниципальный район» исключить;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б) в подразделе 1.2 «Общие сведения»: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 первый - третий исключить;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 четвертый изложить в следующей редакции: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«Муниципальное образование «Знаменский сельсовет» Щигровского района Курской области наделен статусом сельского поселения Законом Курской области от 21 октября 2004 года № 48-ЗКО «О муниципальных образованиях Курской области». Расположено муниципальное образование «Знаменский сельсовет» Щигровского района Курской области в северо-западной части Щигровского района Курской области и имеет площадь 7572,2 га.»;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абзаце седьмом слова «, что составляет 0,02 % от общего населения Щигровского района» исключить;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 всему тексту в подразделе аббревиатуру «МО» заменить словами «муниципальное образование» в соответствующих падежах;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в) в подразделе 1.3 «Краткая характеристика природных условий»: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подразделе 1.3.3 «Гидрография и ресурсы поверхностных вод»: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абзацы второй, третий исключить;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lastRenderedPageBreak/>
        <w:t>абзацы шестой - восьмой исключить;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подраздел 1.3.4 «Минерально-сырьевые ресурсы» изложить в следующей редакции:</w:t>
      </w:r>
    </w:p>
    <w:p w:rsidR="002A4FC6" w:rsidRPr="00671227" w:rsidRDefault="002A4FC6" w:rsidP="002A4FC6">
      <w:pPr>
        <w:ind w:firstLine="708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«1.3.4. Минерально-сырьевые ресурсы</w:t>
      </w:r>
    </w:p>
    <w:p w:rsidR="002A4FC6" w:rsidRPr="00671227" w:rsidRDefault="002A4FC6" w:rsidP="002A4FC6">
      <w:pPr>
        <w:ind w:firstLine="708"/>
        <w:jc w:val="both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 состоянию на 26.04.2024 г. в нераспределенном фонде недр на территории муниципального образования «Знаменский сельсовет» Щигровского района Курской области находится следующий участок недр местного значения: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Тускарское месторождение, расположенное в Щигровском и Золотухинском районах, на правобережье р. Тускарь, между д. Алексеевка на востоке и с. Шестопалово на западе в виде полосы длиной 15-17 км при ширине 4-5 км. Состоит из шести участков, разделенных долинами правых притоков р. Тускарь (с востока на запад): Алексеевского, Знаменско-Богородицкого, Пожидаевского, Ново-Слободского, Чернянского и Мужлановского. Площадь месторождения — 22,2 км</w:t>
      </w:r>
      <w:r w:rsidRPr="00671227">
        <w:rPr>
          <w:rFonts w:eastAsia="Calibri"/>
          <w:sz w:val="28"/>
          <w:szCs w:val="28"/>
          <w:vertAlign w:val="superscript"/>
        </w:rPr>
        <w:t>2</w:t>
      </w:r>
      <w:r w:rsidRPr="00671227">
        <w:rPr>
          <w:rFonts w:eastAsia="Calibri"/>
          <w:sz w:val="28"/>
          <w:szCs w:val="28"/>
        </w:rPr>
        <w:t>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Географические координаты центра месторождения (система координат ГСК-2011): С.Ш. 52°00'16,7" В.Д. 36°39'54,1".»;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г)</w:t>
      </w:r>
      <w:bookmarkStart w:id="10" w:name="_Hlk118797821"/>
      <w:r w:rsidRPr="00671227">
        <w:rPr>
          <w:rFonts w:eastAsia="Calibri"/>
          <w:sz w:val="28"/>
          <w:szCs w:val="28"/>
        </w:rPr>
        <w:t> подраздел 1.4 «Земельный фонд» изложить в следующей редакции: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widowControl w:val="0"/>
        <w:shd w:val="clear" w:color="auto" w:fill="FFFFFF"/>
        <w:spacing w:line="252" w:lineRule="auto"/>
        <w:ind w:firstLine="709"/>
        <w:jc w:val="both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 xml:space="preserve">«1.4. Территориально-планировочная организация муниципального образования «Знаменский сельсовет» Щигровского района Курской области. Баланс земель территории муниципального образования </w:t>
      </w:r>
      <w:bookmarkStart w:id="11" w:name="_Hlk151046777"/>
      <w:r w:rsidRPr="00671227">
        <w:rPr>
          <w:b/>
          <w:bCs/>
          <w:sz w:val="28"/>
          <w:szCs w:val="28"/>
        </w:rPr>
        <w:t>«Знаменский сельсовет» Щигровского района Курской области</w:t>
      </w:r>
      <w:bookmarkEnd w:id="11"/>
    </w:p>
    <w:p w:rsidR="002A4FC6" w:rsidRPr="00671227" w:rsidRDefault="002A4FC6" w:rsidP="002A4FC6">
      <w:pPr>
        <w:spacing w:line="252" w:lineRule="auto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jc w:val="center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>Баланс земель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Данные о распределении территории муниципального образования «Знаменский сельсовет» Щигровского района Курской области по целевому использованию территорий (согласно информации, полученной с Карты функциональных зон) представлены в таблице 1.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spacing w:line="252" w:lineRule="auto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>Таблица 1. Баланс земель по состоянию на 1 июня 2024 года</w:t>
      </w:r>
    </w:p>
    <w:p w:rsidR="002A4FC6" w:rsidRPr="00671227" w:rsidRDefault="002A4FC6" w:rsidP="002A4FC6">
      <w:pPr>
        <w:spacing w:line="252" w:lineRule="auto"/>
        <w:jc w:val="center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75"/>
        <w:gridCol w:w="1512"/>
      </w:tblGrid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</w:rPr>
            </w:pPr>
            <w:r w:rsidRPr="00671227">
              <w:rPr>
                <w:rFonts w:eastAsia="Calibri"/>
                <w:b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</w:rPr>
            </w:pPr>
            <w:r w:rsidRPr="00671227">
              <w:rPr>
                <w:rFonts w:eastAsia="Calibri"/>
                <w:b/>
              </w:rPr>
              <w:t>Площадь, га</w:t>
            </w:r>
          </w:p>
        </w:tc>
      </w:tr>
      <w:tr w:rsidR="002A4FC6" w:rsidRPr="00671227" w:rsidTr="001A444B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Зона застройки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589,4</w:t>
            </w:r>
          </w:p>
        </w:tc>
      </w:tr>
      <w:tr w:rsidR="002A4FC6" w:rsidRPr="00671227" w:rsidTr="001A444B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4,3</w:t>
            </w:r>
          </w:p>
        </w:tc>
      </w:tr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  <w:color w:val="000000"/>
              </w:rPr>
            </w:pPr>
            <w:r w:rsidRPr="00671227">
              <w:rPr>
                <w:rFonts w:eastAsia="Calibri"/>
                <w:b/>
                <w:bCs/>
                <w:color w:val="000000"/>
              </w:rPr>
              <w:t>6605,6</w:t>
            </w:r>
          </w:p>
        </w:tc>
      </w:tr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</w:rPr>
            </w:pPr>
            <w:r w:rsidRPr="00671227">
              <w:rPr>
                <w:rFonts w:eastAsia="Calibri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/>
              </w:rPr>
            </w:pPr>
            <w:r w:rsidRPr="00671227">
              <w:rPr>
                <w:rFonts w:eastAsia="Calibri"/>
                <w:color w:val="000000"/>
              </w:rPr>
              <w:t>6261,8</w:t>
            </w:r>
          </w:p>
        </w:tc>
      </w:tr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</w:rPr>
            </w:pPr>
            <w:r w:rsidRPr="00671227">
              <w:rPr>
                <w:rFonts w:eastAsia="Calibri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/>
              </w:rPr>
            </w:pPr>
            <w:r w:rsidRPr="00671227">
              <w:rPr>
                <w:rFonts w:eastAsia="Calibri"/>
                <w:color w:val="000000"/>
              </w:rPr>
              <w:t>116,1</w:t>
            </w:r>
          </w:p>
        </w:tc>
      </w:tr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Cs/>
              </w:rPr>
            </w:pPr>
            <w:r w:rsidRPr="00671227">
              <w:rPr>
                <w:rFonts w:eastAsia="Calibri"/>
                <w:bCs/>
              </w:rPr>
              <w:t>Зона природно-ландшафтной территории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/>
              </w:rPr>
            </w:pPr>
            <w:r w:rsidRPr="00671227">
              <w:rPr>
                <w:rFonts w:eastAsia="Calibri"/>
                <w:color w:val="000000"/>
              </w:rPr>
              <w:t>6,2</w:t>
            </w:r>
          </w:p>
        </w:tc>
      </w:tr>
      <w:tr w:rsidR="002A4FC6" w:rsidRPr="00671227" w:rsidTr="001A444B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Cs/>
              </w:rPr>
            </w:pPr>
            <w:r w:rsidRPr="00671227">
              <w:rPr>
                <w:rFonts w:eastAsia="Calibri"/>
                <w:bCs/>
              </w:rPr>
              <w:t>Зона сельскохозяйственного использования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/>
              </w:rPr>
            </w:pPr>
            <w:r w:rsidRPr="00671227">
              <w:rPr>
                <w:rFonts w:eastAsia="Calibri"/>
                <w:color w:val="000000"/>
              </w:rPr>
              <w:t>221,5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lastRenderedPageBreak/>
              <w:t>Зоны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241,8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</w:rPr>
            </w:pPr>
            <w:r w:rsidRPr="00671227">
              <w:rPr>
                <w:rFonts w:eastAsia="Calibri"/>
              </w:rPr>
              <w:t>Зона рекреационного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1,4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</w:rPr>
            </w:pPr>
            <w:r w:rsidRPr="00671227">
              <w:rPr>
                <w:rFonts w:eastAsia="Calibri"/>
              </w:rPr>
              <w:t>Зона озелененных территорий общего пользования (парки, сады, скверы, бульвары, городские леса)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16,8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both"/>
              <w:rPr>
                <w:rFonts w:eastAsia="Calibri"/>
              </w:rPr>
            </w:pPr>
            <w:r w:rsidRPr="00671227">
              <w:rPr>
                <w:rFonts w:eastAsia="Calibri"/>
              </w:rPr>
              <w:t>Контура лесных участков в картографических материалах соответствуют сведениям по Щигровскому лесничеству внесенным в ЕГРН с реестровым номером 46:00-15.1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47,3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both"/>
              <w:rPr>
                <w:rFonts w:eastAsia="Calibri"/>
              </w:rPr>
            </w:pPr>
            <w:r w:rsidRPr="00671227">
              <w:rPr>
                <w:rFonts w:eastAsia="Calibri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176,3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124,7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</w:rPr>
            </w:pPr>
            <w:r w:rsidRPr="00671227">
              <w:rPr>
                <w:rFonts w:eastAsia="Calibri"/>
              </w:rPr>
              <w:t>Зона улично-дорожной сети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22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color w:val="000000" w:themeColor="text1"/>
              </w:rPr>
            </w:pPr>
            <w:r w:rsidRPr="00671227">
              <w:rPr>
                <w:rFonts w:eastAsia="Calibri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 w:themeColor="text1"/>
              </w:rPr>
            </w:pPr>
            <w:r w:rsidRPr="00671227">
              <w:rPr>
                <w:rFonts w:eastAsia="Calibri"/>
                <w:color w:val="000000" w:themeColor="text1"/>
              </w:rPr>
              <w:t>1,2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color w:val="000000" w:themeColor="text1"/>
              </w:rPr>
            </w:pPr>
            <w:r w:rsidRPr="00671227">
              <w:rPr>
                <w:rFonts w:eastAsia="Calibri"/>
                <w:color w:val="000000" w:themeColor="text1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color w:val="000000" w:themeColor="text1"/>
              </w:rPr>
            </w:pPr>
            <w:r w:rsidRPr="00671227">
              <w:rPr>
                <w:rFonts w:eastAsia="Calibri"/>
                <w:color w:val="000000" w:themeColor="text1"/>
              </w:rPr>
              <w:t>101,5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6,4</w:t>
            </w:r>
          </w:p>
        </w:tc>
      </w:tr>
      <w:tr w:rsidR="002A4FC6" w:rsidRPr="00671227" w:rsidTr="001A444B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widowControl w:val="0"/>
              <w:spacing w:line="252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7572,2</w:t>
            </w:r>
          </w:p>
        </w:tc>
      </w:tr>
    </w:tbl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color w:val="000000"/>
          <w:sz w:val="28"/>
          <w:szCs w:val="28"/>
        </w:rPr>
      </w:pP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671227">
        <w:rPr>
          <w:rFonts w:eastAsia="Calibri"/>
          <w:color w:val="000000"/>
          <w:sz w:val="28"/>
          <w:szCs w:val="28"/>
        </w:rPr>
        <w:t>Общая площадь земель в границах муниципального образования «Знаменский сельсовет» Щигровского района Курской области составляет 7572,2 га. Наибольший удельный вес в структуре земельного фонда занимают зоны сельскохозяйственного назначения – 6605,6 га (87 %).»;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д) дополнить подразделом 1.5 «Перечень нормативных правовых актов Курской области, для реализации которых осуществляется создание объектов местного значения» следующего содержания: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widowControl w:val="0"/>
        <w:spacing w:line="245" w:lineRule="auto"/>
        <w:ind w:firstLine="709"/>
        <w:jc w:val="both"/>
        <w:rPr>
          <w:b/>
          <w:bCs/>
          <w:sz w:val="28"/>
          <w:szCs w:val="28"/>
        </w:rPr>
      </w:pPr>
      <w:r w:rsidRPr="00671227">
        <w:rPr>
          <w:sz w:val="28"/>
          <w:szCs w:val="28"/>
        </w:rPr>
        <w:t>«</w:t>
      </w:r>
      <w:r w:rsidRPr="00671227">
        <w:rPr>
          <w:b/>
          <w:bCs/>
          <w:sz w:val="28"/>
          <w:szCs w:val="28"/>
        </w:rPr>
        <w:t xml:space="preserve">1.5. </w:t>
      </w:r>
      <w:bookmarkStart w:id="12" w:name="_Hlk151046449"/>
      <w:r w:rsidRPr="00671227">
        <w:rPr>
          <w:b/>
          <w:bCs/>
          <w:sz w:val="28"/>
          <w:szCs w:val="28"/>
        </w:rPr>
        <w:t xml:space="preserve">Перечень нормативных правовых актов Курской области, </w:t>
      </w:r>
      <w:r w:rsidRPr="00671227">
        <w:rPr>
          <w:b/>
          <w:bCs/>
          <w:sz w:val="28"/>
          <w:szCs w:val="28"/>
        </w:rPr>
        <w:br/>
        <w:t>для реализации которых осуществляется создание объектов местного значения</w:t>
      </w:r>
      <w:bookmarkEnd w:id="12"/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1. Постановление Правительства Российской Федерации от 19 апреля </w:t>
      </w:r>
    </w:p>
    <w:p w:rsidR="002A4FC6" w:rsidRPr="00671227" w:rsidRDefault="002A4FC6" w:rsidP="002A4FC6">
      <w:pPr>
        <w:spacing w:line="245" w:lineRule="auto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</w:t>
      </w:r>
      <w:r w:rsidRPr="00671227">
        <w:rPr>
          <w:rFonts w:eastAsia="Calibri"/>
          <w:sz w:val="28"/>
          <w:szCs w:val="28"/>
        </w:rPr>
        <w:lastRenderedPageBreak/>
        <w:t>сельскохозяйственной продукции, сырья и продовольствия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8. Постановление Администрации Курской области от 22.10.2013 № 768-па «Об утверждении государственной программы Курской области «Развитие транспортной системы, обеспечение перевозки пассажиров в Курской области и безопасности дорожного движения».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11. Постановление Администрации Курской области </w:t>
      </w:r>
      <w:r w:rsidRPr="00671227">
        <w:rPr>
          <w:rFonts w:eastAsia="Calibri"/>
          <w:sz w:val="28"/>
          <w:szCs w:val="28"/>
        </w:rPr>
        <w:br/>
        <w:t>от 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bookmarkStart w:id="13" w:name="_Hlk122599284"/>
      <w:r w:rsidRPr="00671227">
        <w:rPr>
          <w:rFonts w:eastAsia="Calibri"/>
          <w:sz w:val="28"/>
          <w:szCs w:val="28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  <w:bookmarkEnd w:id="13"/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16.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:rsidR="002A4FC6" w:rsidRPr="00671227" w:rsidRDefault="002A4FC6" w:rsidP="002A4FC6">
      <w:pPr>
        <w:widowControl w:val="0"/>
        <w:shd w:val="clear" w:color="auto" w:fill="FFFFFF"/>
        <w:spacing w:line="245" w:lineRule="auto"/>
        <w:ind w:firstLine="709"/>
        <w:jc w:val="both"/>
        <w:rPr>
          <w:sz w:val="28"/>
          <w:szCs w:val="28"/>
        </w:rPr>
      </w:pPr>
      <w:r w:rsidRPr="00671227">
        <w:rPr>
          <w:rFonts w:eastAsia="Calibri"/>
          <w:sz w:val="28"/>
          <w:szCs w:val="28"/>
        </w:rPr>
        <w:t>4)</w:t>
      </w:r>
      <w:r w:rsidRPr="00671227">
        <w:rPr>
          <w:sz w:val="28"/>
          <w:szCs w:val="28"/>
        </w:rPr>
        <w:t xml:space="preserve"> </w:t>
      </w:r>
      <w:bookmarkStart w:id="14" w:name="_Hlk151046493"/>
      <w:r w:rsidRPr="00671227">
        <w:rPr>
          <w:sz w:val="28"/>
          <w:szCs w:val="28"/>
        </w:rPr>
        <w:t>в разделе 2 «Социально-экономическое состояние территории»</w:t>
      </w:r>
      <w:bookmarkEnd w:id="14"/>
      <w:r w:rsidRPr="00671227">
        <w:rPr>
          <w:sz w:val="28"/>
          <w:szCs w:val="28"/>
        </w:rPr>
        <w:t>:</w:t>
      </w:r>
    </w:p>
    <w:p w:rsidR="002A4FC6" w:rsidRPr="00671227" w:rsidRDefault="002A4FC6" w:rsidP="002A4FC6">
      <w:pPr>
        <w:widowControl w:val="0"/>
        <w:shd w:val="clear" w:color="auto" w:fill="FFFFFF"/>
        <w:spacing w:line="245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 w:rsidRPr="00671227">
        <w:rPr>
          <w:sz w:val="28"/>
          <w:szCs w:val="28"/>
        </w:rPr>
        <w:t>а) наименование раздела дополнить словами «муниципального образования «Знаменский сельсовет» Щигровского района Курской области»;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lastRenderedPageBreak/>
        <w:t>б) в подразделе 2.1 «Агропромышленный комплекс»: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 первый изложить в следующей редакции: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«На территории муниципального образования «Знаменский сельсовет» Щигровского района Курской области основным хозяйствующим субъектом является ООО «Хлебороб».»;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абзацы третий, четвертый изложить абзацем следующей редакции: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«Кроме того на территории муниципального образования «Знаменский сельсовет» Щигровского района Курской области действуют более мелкие предприятия и индивидуальные предприниматели.»;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после абзаца четвертого дополнить таблицей 1</w:t>
      </w:r>
      <w:r w:rsidRPr="00671227">
        <w:rPr>
          <w:rFonts w:eastAsia="Calibri"/>
          <w:sz w:val="28"/>
          <w:szCs w:val="28"/>
          <w:vertAlign w:val="superscript"/>
        </w:rPr>
        <w:t xml:space="preserve">1 </w:t>
      </w:r>
      <w:r w:rsidRPr="00671227">
        <w:rPr>
          <w:rFonts w:eastAsia="Calibri"/>
          <w:sz w:val="28"/>
          <w:szCs w:val="28"/>
        </w:rPr>
        <w:t>следующего содержания:</w:t>
      </w:r>
    </w:p>
    <w:p w:rsidR="002A4FC6" w:rsidRPr="00671227" w:rsidRDefault="002A4FC6" w:rsidP="002A4FC6">
      <w:pPr>
        <w:spacing w:line="245" w:lineRule="auto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</w:t>
      </w:r>
      <w:r w:rsidRPr="00671227">
        <w:rPr>
          <w:rFonts w:eastAsia="Calibri"/>
          <w:b/>
          <w:bCs/>
          <w:sz w:val="28"/>
          <w:szCs w:val="28"/>
        </w:rPr>
        <w:t>Таблица. 1</w:t>
      </w:r>
      <w:r w:rsidRPr="00671227">
        <w:rPr>
          <w:rFonts w:eastAsia="Calibri"/>
          <w:b/>
          <w:bCs/>
          <w:sz w:val="28"/>
          <w:szCs w:val="28"/>
          <w:vertAlign w:val="superscript"/>
        </w:rPr>
        <w:t>1</w:t>
      </w:r>
      <w:r w:rsidRPr="00671227">
        <w:rPr>
          <w:rFonts w:eastAsia="Calibri"/>
          <w:b/>
          <w:bCs/>
          <w:sz w:val="28"/>
          <w:szCs w:val="28"/>
        </w:rPr>
        <w:t>. Предприятия, расположенные на территории муниципального образования «Знаменский сельсовет» Щигровского района Курской области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3401"/>
        <w:gridCol w:w="3341"/>
        <w:gridCol w:w="2026"/>
      </w:tblGrid>
      <w:tr w:rsidR="002A4FC6" w:rsidRPr="00671227" w:rsidTr="001A444B">
        <w:trPr>
          <w:trHeight w:val="561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№</w:t>
            </w:r>
          </w:p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п/п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Наименование объекта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Местонахождение</w:t>
            </w:r>
          </w:p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объекта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spacing w:line="276" w:lineRule="auto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Численность работников, чел.</w:t>
            </w:r>
          </w:p>
        </w:tc>
      </w:tr>
      <w:tr w:rsidR="002A4FC6" w:rsidRPr="00671227" w:rsidTr="001A444B">
        <w:trPr>
          <w:trHeight w:val="7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ООО «Хлебороб»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Курская область,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Щигровский район,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«Знаменский сельсовет»,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д. Пожидаевка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15</w:t>
            </w:r>
          </w:p>
        </w:tc>
      </w:tr>
      <w:tr w:rsidR="002A4FC6" w:rsidRPr="00671227" w:rsidTr="001A444B">
        <w:trPr>
          <w:trHeight w:val="7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jc w:val="center"/>
            </w:pPr>
            <w:r w:rsidRPr="00671227">
              <w:t>2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jc w:val="center"/>
            </w:pPr>
            <w:r w:rsidRPr="00671227">
              <w:t>КФХ Дубина А.М.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4FC6" w:rsidRPr="00671227" w:rsidRDefault="002A4FC6" w:rsidP="001A444B">
            <w:pPr>
              <w:jc w:val="center"/>
            </w:pPr>
            <w:r w:rsidRPr="00671227">
              <w:t>Курская область,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Щигровский район,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«Знаменский сельсовет»,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д. Матвеевка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</w:t>
            </w:r>
          </w:p>
        </w:tc>
      </w:tr>
      <w:tr w:rsidR="002A4FC6" w:rsidRPr="00671227" w:rsidTr="001A444B">
        <w:trPr>
          <w:trHeight w:val="7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3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КФХ Стебеняев В.И.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Курская область,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Щигровский район,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«Знаменский сельсовет»,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д. Матвеевка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</w:t>
            </w:r>
          </w:p>
        </w:tc>
      </w:tr>
      <w:tr w:rsidR="002A4FC6" w:rsidRPr="00671227" w:rsidTr="001A444B">
        <w:trPr>
          <w:trHeight w:val="7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4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ИП Терентьева Ю.С.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Курская область,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Щигровский район,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«Знаменский сельсовет»,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д. Пожидаевка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</w:t>
            </w:r>
          </w:p>
        </w:tc>
      </w:tr>
      <w:tr w:rsidR="002A4FC6" w:rsidRPr="00671227" w:rsidTr="001A444B">
        <w:trPr>
          <w:trHeight w:val="7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5</w:t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ИП Чуйков О.Н.</w:t>
            </w:r>
          </w:p>
        </w:tc>
        <w:tc>
          <w:tcPr>
            <w:tcW w:w="1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Курская область,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Щигровский район,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«Знаменский сельсовет»,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д. Чижовка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1</w:t>
            </w:r>
          </w:p>
        </w:tc>
      </w:tr>
    </w:tbl>
    <w:p w:rsidR="002A4FC6" w:rsidRPr="00671227" w:rsidRDefault="002A4FC6" w:rsidP="002A4FC6">
      <w:pPr>
        <w:spacing w:line="245" w:lineRule="auto"/>
        <w:ind w:firstLine="709"/>
        <w:jc w:val="right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»;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абзаце десятом слова «Щигровского района» заменить словами «муниципального образования «Знаменский сельсовет» Щигровского района Курской области»;</w:t>
      </w:r>
    </w:p>
    <w:p w:rsidR="002A4FC6" w:rsidRPr="00671227" w:rsidRDefault="002A4FC6" w:rsidP="002A4FC6">
      <w:pPr>
        <w:spacing w:line="245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в) подраздел 2.2 «Объекты культурного наследия» изложить в следующей редакции:</w:t>
      </w:r>
    </w:p>
    <w:p w:rsidR="002A4FC6" w:rsidRDefault="002A4FC6" w:rsidP="002A4FC6">
      <w:pPr>
        <w:spacing w:line="245" w:lineRule="auto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spacing w:line="245" w:lineRule="auto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sz w:val="28"/>
          <w:szCs w:val="28"/>
        </w:rPr>
        <w:t>«</w:t>
      </w:r>
      <w:r w:rsidRPr="00671227">
        <w:rPr>
          <w:rFonts w:eastAsia="Calibri"/>
          <w:b/>
          <w:bCs/>
          <w:sz w:val="28"/>
          <w:szCs w:val="28"/>
        </w:rPr>
        <w:t>2.2. Объекты культурного наследия</w:t>
      </w: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Объекты культурного наследия, расположенные на территории муниципального образования «Знаменский сельсовет» Щигровского района Курской области, представлены в таблице 1</w:t>
      </w:r>
      <w:r w:rsidRPr="00671227">
        <w:rPr>
          <w:rFonts w:eastAsia="Calibri"/>
          <w:sz w:val="28"/>
          <w:szCs w:val="28"/>
          <w:vertAlign w:val="superscript"/>
        </w:rPr>
        <w:t>2</w:t>
      </w:r>
      <w:r w:rsidRPr="00671227">
        <w:rPr>
          <w:rFonts w:eastAsia="Calibri"/>
          <w:sz w:val="28"/>
          <w:szCs w:val="28"/>
        </w:rPr>
        <w:t>.</w:t>
      </w:r>
    </w:p>
    <w:p w:rsidR="002A4FC6" w:rsidRPr="00671227" w:rsidRDefault="002A4FC6" w:rsidP="002A4FC6">
      <w:pPr>
        <w:spacing w:line="256" w:lineRule="auto"/>
        <w:jc w:val="both"/>
        <w:rPr>
          <w:b/>
          <w:bCs/>
          <w:sz w:val="28"/>
          <w:szCs w:val="24"/>
        </w:rPr>
      </w:pPr>
    </w:p>
    <w:p w:rsidR="002A4FC6" w:rsidRPr="00671227" w:rsidRDefault="002A4FC6" w:rsidP="002A4FC6">
      <w:pPr>
        <w:spacing w:line="256" w:lineRule="auto"/>
        <w:jc w:val="both"/>
        <w:rPr>
          <w:b/>
          <w:bCs/>
          <w:sz w:val="28"/>
          <w:szCs w:val="24"/>
        </w:rPr>
      </w:pPr>
      <w:r w:rsidRPr="00671227">
        <w:rPr>
          <w:b/>
          <w:bCs/>
          <w:sz w:val="28"/>
          <w:szCs w:val="24"/>
        </w:rPr>
        <w:t>Таблица. 1</w:t>
      </w:r>
      <w:r w:rsidRPr="00671227">
        <w:rPr>
          <w:b/>
          <w:bCs/>
          <w:sz w:val="28"/>
          <w:szCs w:val="24"/>
          <w:vertAlign w:val="superscript"/>
        </w:rPr>
        <w:t>2</w:t>
      </w:r>
      <w:r w:rsidRPr="00671227">
        <w:rPr>
          <w:b/>
          <w:bCs/>
          <w:sz w:val="28"/>
          <w:szCs w:val="24"/>
        </w:rPr>
        <w:t>. Объекты культурного наследия, расположенные на территории</w:t>
      </w:r>
      <w:r w:rsidRPr="00671227">
        <w:rPr>
          <w:rFonts w:ascii="Calibri" w:eastAsia="Calibri" w:hAnsi="Calibri"/>
          <w:b/>
          <w:bCs/>
        </w:rPr>
        <w:t xml:space="preserve"> </w:t>
      </w:r>
      <w:r w:rsidRPr="00671227">
        <w:rPr>
          <w:b/>
          <w:bCs/>
          <w:sz w:val="28"/>
          <w:szCs w:val="24"/>
        </w:rPr>
        <w:t>муниципального образования «Знаменский сельсовет» Щигровского района Курской области</w:t>
      </w:r>
    </w:p>
    <w:p w:rsidR="002A4FC6" w:rsidRPr="00671227" w:rsidRDefault="002A4FC6" w:rsidP="002A4FC6">
      <w:pPr>
        <w:spacing w:line="256" w:lineRule="auto"/>
        <w:jc w:val="both"/>
        <w:rPr>
          <w:b/>
          <w:bCs/>
          <w:sz w:val="28"/>
          <w:szCs w:val="24"/>
        </w:rPr>
      </w:pPr>
    </w:p>
    <w:tbl>
      <w:tblPr>
        <w:tblW w:w="497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00" w:firstRow="0" w:lastRow="0" w:firstColumn="0" w:lastColumn="0" w:noHBand="1" w:noVBand="1"/>
      </w:tblPr>
      <w:tblGrid>
        <w:gridCol w:w="503"/>
        <w:gridCol w:w="2229"/>
        <w:gridCol w:w="2416"/>
        <w:gridCol w:w="2132"/>
        <w:gridCol w:w="1957"/>
      </w:tblGrid>
      <w:tr w:rsidR="002A4FC6" w:rsidRPr="00671227" w:rsidTr="001A444B">
        <w:trPr>
          <w:jc w:val="center"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keepNext/>
              <w:widowControl w:val="0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№</w:t>
            </w:r>
          </w:p>
          <w:p w:rsidR="002A4FC6" w:rsidRPr="00671227" w:rsidRDefault="002A4FC6" w:rsidP="001A444B">
            <w:pPr>
              <w:keepNext/>
              <w:widowControl w:val="0"/>
              <w:jc w:val="center"/>
              <w:rPr>
                <w:rFonts w:eastAsia="Calibri"/>
                <w:b/>
                <w:bCs/>
              </w:rPr>
            </w:pPr>
            <w:r w:rsidRPr="00671227">
              <w:rPr>
                <w:rFonts w:eastAsia="Calibri"/>
                <w:b/>
                <w:bCs/>
              </w:rPr>
              <w:t>п/п</w:t>
            </w: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b/>
                <w:bCs/>
              </w:rPr>
            </w:pPr>
            <w:r w:rsidRPr="00671227">
              <w:rPr>
                <w:b/>
                <w:bCs/>
              </w:rPr>
              <w:t>Наименование объекта культурного наследия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b/>
                <w:bCs/>
              </w:rPr>
            </w:pPr>
            <w:r w:rsidRPr="00671227">
              <w:rPr>
                <w:b/>
                <w:bCs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b/>
                <w:bCs/>
              </w:rPr>
            </w:pPr>
            <w:r w:rsidRPr="00671227">
              <w:rPr>
                <w:b/>
                <w:bCs/>
              </w:rPr>
              <w:t>Местонахождение объекта культурного наследия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b/>
                <w:bCs/>
              </w:rPr>
            </w:pPr>
            <w:r w:rsidRPr="00671227">
              <w:rPr>
                <w:b/>
                <w:bCs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2A4FC6" w:rsidRPr="00671227" w:rsidTr="001A444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keepNext/>
              <w:widowControl w:val="0"/>
              <w:jc w:val="center"/>
              <w:rPr>
                <w:rFonts w:eastAsia="Calibri"/>
                <w:b/>
              </w:rPr>
            </w:pPr>
            <w:r w:rsidRPr="00671227">
              <w:rPr>
                <w:rFonts w:eastAsia="Calibri"/>
                <w:b/>
              </w:rPr>
              <w:t>Объекты культурного наследия регионального значения</w:t>
            </w:r>
          </w:p>
        </w:tc>
      </w:tr>
      <w:tr w:rsidR="002A4FC6" w:rsidRPr="00671227" w:rsidTr="001A444B">
        <w:trPr>
          <w:jc w:val="center"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2A4FC6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«Братская могила воинов Советской Армии, погибших в период Великой Отечественной войны. Захоронено и установлено фамилий на 15 человек. Скульптура установлена в 1959 году», 1941 –1945 гг., 1959 г.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 xml:space="preserve">Решение исполнительного комитета Курского областного Совета народных депутатов 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от 14.06.1979 г. № 382</w:t>
            </w:r>
          </w:p>
          <w:p w:rsidR="002A4FC6" w:rsidRPr="00671227" w:rsidRDefault="002A4FC6" w:rsidP="001A444B">
            <w:pPr>
              <w:jc w:val="center"/>
              <w:rPr>
                <w:b/>
                <w:bCs/>
              </w:rPr>
            </w:pPr>
            <w:r w:rsidRPr="00671227">
              <w:rPr>
                <w:rFonts w:eastAsia="Calibri"/>
              </w:rPr>
              <w:t>Рег. № 461711342380005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Курская область, Щигровский район, муниципальное образование «Знаменский сельсовет», д. Пожидаевка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(на гражданском кладбище)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 xml:space="preserve">Приказ комитета по охране объектов культурного наследия Курской области </w:t>
            </w:r>
          </w:p>
          <w:p w:rsidR="002A4FC6" w:rsidRPr="00671227" w:rsidRDefault="002A4FC6" w:rsidP="001A444B">
            <w:pPr>
              <w:jc w:val="center"/>
            </w:pPr>
            <w:r w:rsidRPr="00671227">
              <w:t xml:space="preserve">от 04.05.2022 </w:t>
            </w:r>
          </w:p>
          <w:p w:rsidR="002A4FC6" w:rsidRPr="00671227" w:rsidRDefault="002A4FC6" w:rsidP="001A444B">
            <w:pPr>
              <w:jc w:val="center"/>
            </w:pPr>
            <w:r w:rsidRPr="00671227">
              <w:t>№ 05.4-08/500</w:t>
            </w:r>
          </w:p>
        </w:tc>
      </w:tr>
      <w:tr w:rsidR="002A4FC6" w:rsidRPr="00671227" w:rsidTr="001A444B">
        <w:trPr>
          <w:trHeight w:val="100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rPr>
                <w:rFonts w:eastAsia="Calibri"/>
                <w:b/>
              </w:rPr>
              <w:t>Объекты культурного наследия, относящиеся к списку выявленных</w:t>
            </w:r>
          </w:p>
        </w:tc>
      </w:tr>
      <w:tr w:rsidR="002A4FC6" w:rsidRPr="00671227" w:rsidTr="001A444B">
        <w:trPr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rFonts w:eastAsia="Calibri"/>
                <w:b/>
              </w:rPr>
            </w:pPr>
            <w:r w:rsidRPr="00671227">
              <w:rPr>
                <w:rFonts w:eastAsia="Calibri"/>
                <w:b/>
              </w:rPr>
              <w:t>Памятники истории</w:t>
            </w:r>
          </w:p>
        </w:tc>
      </w:tr>
      <w:tr w:rsidR="002A4FC6" w:rsidRPr="00671227" w:rsidTr="001A444B">
        <w:trPr>
          <w:jc w:val="center"/>
        </w:trPr>
        <w:tc>
          <w:tcPr>
            <w:tcW w:w="2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2A4FC6">
            <w:pPr>
              <w:numPr>
                <w:ilvl w:val="0"/>
                <w:numId w:val="3"/>
              </w:numPr>
              <w:overflowPunct/>
              <w:autoSpaceDE/>
              <w:autoSpaceDN/>
              <w:adjustRightInd/>
              <w:jc w:val="center"/>
              <w:rPr>
                <w:rFonts w:eastAsia="Calibri"/>
              </w:rPr>
            </w:pPr>
          </w:p>
        </w:tc>
        <w:tc>
          <w:tcPr>
            <w:tcW w:w="1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  <w:rPr>
                <w:rFonts w:eastAsia="Calibri"/>
              </w:rPr>
            </w:pPr>
            <w:r w:rsidRPr="00671227">
              <w:rPr>
                <w:rFonts w:eastAsia="Calibri"/>
              </w:rPr>
              <w:t>Усадьба депутата Государственной Думы Е.Л. Маркова – 2-го, кон. XIX в.</w:t>
            </w:r>
          </w:p>
        </w:tc>
        <w:tc>
          <w:tcPr>
            <w:tcW w:w="13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-</w:t>
            </w:r>
          </w:p>
        </w:tc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rPr>
                <w:rFonts w:eastAsia="Calibri"/>
              </w:rPr>
              <w:t>Курская область, Щигровский район, муниципальное образование «Знаменский сельсовет», с. Богородицкое</w:t>
            </w:r>
          </w:p>
        </w:tc>
        <w:tc>
          <w:tcPr>
            <w:tcW w:w="10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4FC6" w:rsidRPr="00671227" w:rsidRDefault="002A4FC6" w:rsidP="001A444B">
            <w:pPr>
              <w:jc w:val="center"/>
            </w:pPr>
            <w:r w:rsidRPr="00671227">
              <w:t>-</w:t>
            </w:r>
          </w:p>
        </w:tc>
      </w:tr>
    </w:tbl>
    <w:p w:rsidR="002A4FC6" w:rsidRPr="00671227" w:rsidRDefault="002A4FC6" w:rsidP="002A4FC6">
      <w:pPr>
        <w:keepNext/>
        <w:keepLines/>
        <w:widowControl w:val="0"/>
        <w:ind w:firstLine="709"/>
        <w:jc w:val="right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г) по всему тексту в подразделе 2.3 «Население (демографическая ситуация). Анализ динамики и тенденции» аббревиатуру «МО» заменить словами «муниципальное образование» в соответствующих падежах;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д) в подразделе 2.4 «Жилищное строительство и жилищная обеспеченность»: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абзаце пятом последнее предложение изложить в следующей редакции: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lastRenderedPageBreak/>
        <w:t>«Обеспеченность жилищного фонда централизованным водопроводом составляет 104 домовладения, газоснабжением – 133 домовладения.»;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таблицу 6 «Уровень благоустройства жилищного фонда поселения на 01.11.2012г.» исключить;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график 3 «Уровень благоустройства жилищного фонда поселения на 01.11.2012 г.» исключить;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 первый после графика 3 исключить;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 всему тексту в подразделе аббревиатуру «МО» заменить словами «муниципальное образование» в соответствующих падежах;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е) подраздел 2.5 «Социальное обслуживание населения» изложить в следующей редакции: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sz w:val="28"/>
          <w:szCs w:val="28"/>
        </w:rPr>
        <w:t>«</w:t>
      </w:r>
      <w:r w:rsidRPr="00671227">
        <w:rPr>
          <w:rFonts w:eastAsia="Calibri"/>
          <w:b/>
          <w:bCs/>
          <w:sz w:val="28"/>
          <w:szCs w:val="28"/>
        </w:rPr>
        <w:t>2.5. Социальное обслуживание населения</w:t>
      </w:r>
    </w:p>
    <w:p w:rsidR="002A4FC6" w:rsidRPr="00671227" w:rsidRDefault="002A4FC6" w:rsidP="002A4FC6">
      <w:pPr>
        <w:jc w:val="center"/>
        <w:rPr>
          <w:rFonts w:eastAsia="Calibri"/>
          <w:sz w:val="28"/>
          <w:szCs w:val="28"/>
        </w:rPr>
      </w:pPr>
      <w:bookmarkStart w:id="15" w:name="_Hlk125032001"/>
    </w:p>
    <w:p w:rsidR="002A4FC6" w:rsidRPr="00671227" w:rsidRDefault="002A4FC6" w:rsidP="002A4FC6">
      <w:pPr>
        <w:jc w:val="center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Образование и воспитание</w:t>
      </w:r>
    </w:p>
    <w:p w:rsidR="002A4FC6" w:rsidRPr="00671227" w:rsidRDefault="002A4FC6" w:rsidP="002A4FC6">
      <w:pPr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hd w:val="clear" w:color="auto" w:fill="FFFFFF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Система образования предоставляет собой совокупность взаимодействующих учреждений различных организационно-правовых форм, типов и видов.</w:t>
      </w:r>
    </w:p>
    <w:p w:rsidR="002A4FC6" w:rsidRPr="00671227" w:rsidRDefault="002A4FC6" w:rsidP="002A4FC6">
      <w:pPr>
        <w:widowControl w:val="0"/>
        <w:shd w:val="clear" w:color="auto" w:fill="FFFFFF"/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Образовательные организации подразделяются на типы в соответствии с образовательными программами, реализация которых является основной целью их деятельности.</w:t>
      </w:r>
    </w:p>
    <w:p w:rsidR="002A4FC6" w:rsidRPr="00671227" w:rsidRDefault="002A4FC6" w:rsidP="002A4FC6">
      <w:pPr>
        <w:widowControl w:val="0"/>
        <w:shd w:val="clear" w:color="auto" w:fill="FFFFFF"/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На территории муниципального образования «Знаменский сельсовет» Щигровского района Курской области находится одна общеобразовательная организация – МКОУ «Знаменская средняя общеобразовательная школа» в д. Пожидаевка. Дошкольное образование осуществляется с помощью 1 группы для детей дошкольного возраста на базе общеобразовательной организации.</w:t>
      </w:r>
    </w:p>
    <w:bookmarkEnd w:id="15"/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Здравоохранение и социальное обеспечение</w:t>
      </w: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На территории муниципального образования «Знаменский сельсовет» Щигровского района Курской области расположен 1 фельдшерско-акушерский пункт (далее – ФАП) –</w:t>
      </w:r>
      <w:r w:rsidRPr="00671227">
        <w:t xml:space="preserve"> </w:t>
      </w:r>
      <w:r w:rsidRPr="00671227">
        <w:rPr>
          <w:rFonts w:eastAsia="Calibri"/>
          <w:sz w:val="28"/>
          <w:szCs w:val="28"/>
        </w:rPr>
        <w:t>Знаменский ФАП в д. Пожидаевка.</w:t>
      </w:r>
    </w:p>
    <w:p w:rsidR="002A4FC6" w:rsidRPr="00671227" w:rsidRDefault="002A4FC6" w:rsidP="002A4FC6">
      <w:pPr>
        <w:spacing w:line="252" w:lineRule="auto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Учреждения культуры</w:t>
      </w: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На территории муниципального образования «Знаменский сельсовет» Щигровского района Курской области расположен МКУК «Знаменский сельский Дом культуры»</w:t>
      </w:r>
      <w:r w:rsidRPr="00671227">
        <w:t xml:space="preserve"> </w:t>
      </w:r>
      <w:r w:rsidRPr="00671227">
        <w:rPr>
          <w:sz w:val="28"/>
          <w:szCs w:val="28"/>
        </w:rPr>
        <w:t>д</w:t>
      </w:r>
      <w:r w:rsidRPr="00671227">
        <w:rPr>
          <w:rFonts w:eastAsia="Calibri"/>
          <w:sz w:val="28"/>
          <w:szCs w:val="28"/>
        </w:rPr>
        <w:t>. Пожидаевка.»;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p w:rsidR="002A4FC6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Проектные предложения</w:t>
      </w:r>
    </w:p>
    <w:p w:rsidR="002A4FC6" w:rsidRPr="00671227" w:rsidRDefault="002A4FC6" w:rsidP="002A4FC6">
      <w:pPr>
        <w:spacing w:line="252" w:lineRule="auto"/>
        <w:jc w:val="center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На территории муниципального образования «Знаменский сельсовет» Мантуровского района Курской области по состоянию на 01.01.2024 находится 1 общеобразовательная организация проектной мощностью 200 мест.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В соответствии региональными нормативами градостроительного проектирования Курской области, утвержденными постановлением Администрации Курской области от 28.04.2021 № 442-па, муниципальное образование «Знаменский сельсовет» Щигровского района Курской области должно быть обеспечено дошкольными образовательными организациями на 14 мест и общеобразовательными организациями на 25 мест. 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Генеральным планом предлагается к размещению одна дошкольная образовательная организация на 30 мест. 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Генеральным планом на расчетный срок (до 2035 г.) предлагается: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реконструкция сельского дома культуры в д. Пожидаевка;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строительство торгово-развлекательного комплекса в д. Пожидаевка;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строительство физкультурно-оздоровительного комплекса в д. Пожидаевка;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строительство магазина торговой площадью 120 м</w:t>
      </w:r>
      <w:r w:rsidRPr="00671227">
        <w:rPr>
          <w:rFonts w:eastAsia="Calibri"/>
          <w:sz w:val="28"/>
          <w:szCs w:val="28"/>
          <w:vertAlign w:val="superscript"/>
        </w:rPr>
        <w:t>2</w:t>
      </w:r>
      <w:r w:rsidRPr="00671227">
        <w:rPr>
          <w:rFonts w:eastAsia="Calibri"/>
          <w:sz w:val="28"/>
          <w:szCs w:val="28"/>
        </w:rPr>
        <w:t xml:space="preserve"> в д. Пожидаевка.»;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5) в разделе 3 «Современная архитектурно-планировочная организация территории»: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а) по всему тексту в подразделе 3.1 «Расселение и система населенных мест» аббревиатуру «МО» заменить словами «муниципальное образование» в соответствующих падежах;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б) в подразделе 3.2 «Транспортная инфраструктура»: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абзац второй изложить в следующей редакции: 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«В соответствии с постановлением Администрации Курской области от 28.07.2006 № 76 «Об утверждении перечня автомобильных дорог общего пользования регионального и межмуниципального значения Курской области»</w:t>
      </w:r>
      <w:r w:rsidRPr="00671227">
        <w:t xml:space="preserve"> </w:t>
      </w:r>
      <w:r w:rsidRPr="00671227">
        <w:rPr>
          <w:rFonts w:eastAsia="Calibri"/>
          <w:sz w:val="28"/>
          <w:szCs w:val="28"/>
        </w:rPr>
        <w:t>по территории муниципального образования «Вышнеольховатский сельсовет» Щигровского района Курской области проходит автомобильная дорога межмуниципального значения:»;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абзац третий после таблицы 9 «Характеристика автодорог» исключить;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в) в подразделе 3.3 «Инженерная инфраструктура»: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в подразделе 3.3.2 «Водоотведение»: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дополнить подразделом «Нормы водопотребления и расчетные расходы воды питьевого качества» следующего содержания:</w:t>
      </w:r>
    </w:p>
    <w:p w:rsidR="002A4FC6" w:rsidRDefault="002A4FC6" w:rsidP="002A4FC6">
      <w:pPr>
        <w:ind w:firstLine="709"/>
        <w:jc w:val="both"/>
        <w:rPr>
          <w:sz w:val="28"/>
          <w:szCs w:val="28"/>
        </w:rPr>
      </w:pPr>
    </w:p>
    <w:p w:rsidR="002A4FC6" w:rsidRDefault="002A4FC6" w:rsidP="002A4FC6">
      <w:pPr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b/>
          <w:bCs/>
          <w:sz w:val="28"/>
          <w:szCs w:val="28"/>
        </w:rPr>
      </w:pPr>
      <w:r w:rsidRPr="00671227">
        <w:rPr>
          <w:sz w:val="28"/>
          <w:szCs w:val="28"/>
        </w:rPr>
        <w:t>«</w:t>
      </w:r>
      <w:bookmarkStart w:id="16" w:name="_Hlk151124783"/>
      <w:r w:rsidRPr="00671227">
        <w:rPr>
          <w:b/>
          <w:bCs/>
          <w:sz w:val="28"/>
          <w:szCs w:val="28"/>
        </w:rPr>
        <w:t>Нормы водопотребления и расчетные расходы воды питьевого качества</w:t>
      </w:r>
      <w:bookmarkEnd w:id="16"/>
    </w:p>
    <w:p w:rsidR="002A4FC6" w:rsidRPr="00671227" w:rsidRDefault="002A4FC6" w:rsidP="002A4FC6">
      <w:pPr>
        <w:ind w:firstLine="709"/>
        <w:jc w:val="both"/>
        <w:rPr>
          <w:b/>
          <w:bCs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Курской, утвержденными постановлением Администрации Курской области от 28.04.2021 № 442-па, и составляет 99 л/сутки.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дополнить подразделом «Зоны санитарной охраны источников питьевого водоснабжения» следующего содержания:</w:t>
      </w:r>
    </w:p>
    <w:p w:rsidR="002A4FC6" w:rsidRPr="00671227" w:rsidRDefault="002A4FC6" w:rsidP="002A4FC6">
      <w:pPr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«Зоны санитарной охраны источников питьевого и хозяйственно-бытового водоснабжения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границах муниципального образования «Знаменский сельсовет» Щигровского района Курской области отсутствуют установленные зоны санитарной охраны источников питьевого и хозяйственно-бытового водоснабжения.»;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подразделе 3.3.2 «Водоотведение» слова «МО «Знаменский сельсовет» заменить словами «муниципального образования «Знаменский сельсовет» Щигровского района Курской области»;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подразделе 3.3.3 «Электроснабжение»: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абзаце первом слова «электрических сетей Щигровских РЭС ПО ВЭС сетевой компании филиала ОАО «МРСК Центр Курскэнерго» заменить словами «филиала ПАО «Россети Центр» - «Курскэнерго»;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дополнить абзацами следующего содержания: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«</w:t>
      </w:r>
      <w:r w:rsidRPr="00671227">
        <w:rPr>
          <w:rFonts w:eastAsia="Calibri"/>
          <w:b/>
          <w:bCs/>
          <w:sz w:val="28"/>
          <w:szCs w:val="28"/>
        </w:rPr>
        <w:t>Генеральным планом на расчетный срок (до 2035 г.) предлагается: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реконструкция ПС 35/10 кВ «Чижовка».»;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абзаце первом подраздела 3.3.4 «Теплоснабжение» слова «МО «Знаменский сельсовет» заменить словами «муниципальном образовании «Знаменский сельсовет» Щигровского района Курской области»;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подраздел 3.3.5 «Газоснабжение» изложить в следующей редакции: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«3.3.5. Газоснабжение</w:t>
      </w:r>
    </w:p>
    <w:p w:rsidR="002A4FC6" w:rsidRPr="00671227" w:rsidRDefault="002A4FC6" w:rsidP="002A4FC6">
      <w:pPr>
        <w:ind w:firstLine="709"/>
        <w:jc w:val="both"/>
        <w:rPr>
          <w:rFonts w:eastAsia="Calibri"/>
          <w:b/>
          <w:bCs/>
          <w:sz w:val="28"/>
          <w:szCs w:val="28"/>
        </w:rPr>
      </w:pP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lastRenderedPageBreak/>
        <w:t xml:space="preserve">Газоснабжение муниципального образования «Знаменский сельсовет» Щигровского района Курской области осуществляется </w:t>
      </w:r>
      <w:r w:rsidRPr="00671227">
        <w:rPr>
          <w:rFonts w:eastAsia="Calibri"/>
          <w:sz w:val="28"/>
          <w:szCs w:val="28"/>
        </w:rPr>
        <w:br/>
        <w:t>от газораспределительной станции г. Щигры Курской области.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Система газоснабжения включает: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газорегуляторные пункты шкафные (далее – ГРПШ) – 8 ед.;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газопровод высокого давления 1-й категории – 5802,91 пм;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газопровод высокого давления 2-й категории – 8689,72 пм;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газопровод низкого давления – 11677,82 пм.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Газифицировано на территории муниципального образования «Знаменский сельсовет» Щигровского района Курской области 133 домовладений и 7 предприятий и организаций.</w:t>
      </w:r>
    </w:p>
    <w:p w:rsidR="002A4FC6" w:rsidRPr="00671227" w:rsidRDefault="002A4FC6" w:rsidP="002A4FC6">
      <w:pPr>
        <w:ind w:firstLine="709"/>
        <w:jc w:val="both"/>
        <w:rPr>
          <w:rFonts w:eastAsia="Calibri"/>
          <w:sz w:val="28"/>
          <w:szCs w:val="28"/>
        </w:rPr>
      </w:pPr>
    </w:p>
    <w:p w:rsidR="002A4FC6" w:rsidRPr="00671227" w:rsidRDefault="002A4FC6" w:rsidP="002A4FC6">
      <w:pPr>
        <w:spacing w:line="252" w:lineRule="auto"/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Таблица. 9</w:t>
      </w:r>
      <w:r w:rsidRPr="00671227">
        <w:rPr>
          <w:rFonts w:eastAsia="Calibri"/>
          <w:b/>
          <w:bCs/>
          <w:sz w:val="28"/>
          <w:szCs w:val="28"/>
          <w:vertAlign w:val="superscript"/>
        </w:rPr>
        <w:t>1</w:t>
      </w:r>
      <w:r w:rsidRPr="00671227">
        <w:rPr>
          <w:rFonts w:eastAsia="Calibri"/>
          <w:b/>
          <w:bCs/>
          <w:sz w:val="28"/>
          <w:szCs w:val="28"/>
        </w:rPr>
        <w:t>. Характеристика ГРПШ муниципального образования «Знаменский сельсовет» Щигровского района Курской области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rFonts w:eastAsia="Calibri"/>
          <w:sz w:val="28"/>
          <w:szCs w:val="28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532"/>
        <w:gridCol w:w="2731"/>
        <w:gridCol w:w="2076"/>
        <w:gridCol w:w="1614"/>
        <w:gridCol w:w="2113"/>
      </w:tblGrid>
      <w:tr w:rsidR="002A4FC6" w:rsidRPr="005C4367" w:rsidTr="001A444B">
        <w:trPr>
          <w:trHeight w:val="70"/>
        </w:trPr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b/>
                <w:bCs/>
              </w:rPr>
            </w:pPr>
            <w:r w:rsidRPr="005C4367">
              <w:rPr>
                <w:b/>
                <w:bCs/>
              </w:rPr>
              <w:t>№</w:t>
            </w:r>
          </w:p>
          <w:p w:rsidR="002A4FC6" w:rsidRPr="005C4367" w:rsidRDefault="002A4FC6" w:rsidP="001A444B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5C4367">
              <w:rPr>
                <w:b/>
                <w:bCs/>
              </w:rPr>
              <w:t>п/п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sz w:val="28"/>
                <w:szCs w:val="28"/>
              </w:rPr>
            </w:pPr>
            <w:r w:rsidRPr="005C4367">
              <w:rPr>
                <w:b/>
                <w:bCs/>
                <w:color w:val="000000"/>
              </w:rPr>
              <w:t>Наименование объекта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b/>
                <w:bCs/>
              </w:rPr>
            </w:pPr>
            <w:r w:rsidRPr="005C4367">
              <w:rPr>
                <w:b/>
                <w:bCs/>
              </w:rPr>
              <w:t>Местонахождение объекта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b/>
                <w:bCs/>
                <w:vertAlign w:val="superscript"/>
              </w:rPr>
            </w:pPr>
            <w:r w:rsidRPr="005C4367">
              <w:rPr>
                <w:b/>
                <w:bCs/>
              </w:rPr>
              <w:t>Проектная мощность, м</w:t>
            </w:r>
            <w:r w:rsidRPr="005C4367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b/>
                <w:bCs/>
                <w:vertAlign w:val="superscript"/>
              </w:rPr>
            </w:pPr>
            <w:r w:rsidRPr="005C4367">
              <w:rPr>
                <w:b/>
                <w:bCs/>
              </w:rPr>
              <w:t>Эксплуатационная мощность, м</w:t>
            </w:r>
            <w:r w:rsidRPr="005C4367">
              <w:rPr>
                <w:b/>
                <w:bCs/>
                <w:vertAlign w:val="superscript"/>
              </w:rPr>
              <w:t>3</w:t>
            </w:r>
          </w:p>
        </w:tc>
      </w:tr>
      <w:tr w:rsidR="002A4FC6" w:rsidRPr="005C4367" w:rsidTr="001A444B">
        <w:trPr>
          <w:trHeight w:val="70"/>
        </w:trPr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color w:val="000000"/>
              </w:rPr>
            </w:pPr>
            <w:r w:rsidRPr="005C4367">
              <w:rPr>
                <w:color w:val="000000"/>
              </w:rPr>
              <w:t>2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3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4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5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107 (ГСГО-100-06)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Пожидаевка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18350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3857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2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108 (ГРПШ-400У)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Пожидаевка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600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200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3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109 (ГРПШ-400У)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Пожидаевка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600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280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4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125 (ГРПШ-32/6-0)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Матвеевка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105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55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5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130 (ГРПШ-32/6-0)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Богородицкое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105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10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6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126 (ГРПШ-400-</w:t>
            </w:r>
            <w:r w:rsidRPr="005C4367">
              <w:lastRenderedPageBreak/>
              <w:t>01)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lastRenderedPageBreak/>
              <w:t xml:space="preserve">Курская область, </w:t>
            </w:r>
            <w:r w:rsidRPr="005C4367">
              <w:lastRenderedPageBreak/>
              <w:t xml:space="preserve">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Чижовка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lastRenderedPageBreak/>
              <w:t>600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45</w:t>
            </w:r>
          </w:p>
        </w:tc>
      </w:tr>
      <w:tr w:rsidR="002A4FC6" w:rsidRPr="005C4367" w:rsidTr="001A444B"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7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ГРПШ № 185 (ГРПШ-10МС)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Курская область, Щигровский района, 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Поповецкие Выселки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90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15</w:t>
            </w:r>
          </w:p>
        </w:tc>
      </w:tr>
      <w:tr w:rsidR="002A4FC6" w:rsidRPr="005C4367" w:rsidTr="001A444B">
        <w:trPr>
          <w:trHeight w:val="2125"/>
        </w:trPr>
        <w:tc>
          <w:tcPr>
            <w:tcW w:w="532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8</w:t>
            </w:r>
          </w:p>
        </w:tc>
        <w:tc>
          <w:tcPr>
            <w:tcW w:w="2731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  <w:rPr>
                <w:lang w:val="en-US"/>
              </w:rPr>
            </w:pPr>
            <w:r w:rsidRPr="005C4367">
              <w:t>ГРПШ</w:t>
            </w:r>
            <w:r w:rsidRPr="005C4367">
              <w:rPr>
                <w:lang w:val="en-US"/>
              </w:rPr>
              <w:t xml:space="preserve"> № 132 (AGRIUS-SP-</w:t>
            </w:r>
          </w:p>
          <w:p w:rsidR="002A4FC6" w:rsidRPr="005C4367" w:rsidRDefault="002A4FC6" w:rsidP="001A444B">
            <w:pPr>
              <w:spacing w:line="252" w:lineRule="auto"/>
              <w:jc w:val="center"/>
              <w:rPr>
                <w:lang w:val="en-US"/>
              </w:rPr>
            </w:pPr>
            <w:r w:rsidRPr="005C4367">
              <w:rPr>
                <w:lang w:val="en-US"/>
              </w:rPr>
              <w:t>NF-R/30-FB04-2/1-50/50-t-ni-</w:t>
            </w:r>
          </w:p>
          <w:p w:rsidR="002A4FC6" w:rsidRPr="005C4367" w:rsidRDefault="002A4FC6" w:rsidP="001A444B">
            <w:pPr>
              <w:spacing w:line="252" w:lineRule="auto"/>
              <w:jc w:val="center"/>
              <w:rPr>
                <w:lang w:val="en-US"/>
              </w:rPr>
            </w:pPr>
            <w:r w:rsidRPr="005C4367">
              <w:rPr>
                <w:lang w:val="en-US"/>
              </w:rPr>
              <w:t>PL)</w:t>
            </w:r>
          </w:p>
        </w:tc>
        <w:tc>
          <w:tcPr>
            <w:tcW w:w="2076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Курская область,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Щигровский района,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 xml:space="preserve">муниципальное образование «Знаменский сельсовет», </w:t>
            </w:r>
          </w:p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д. Матвеевка</w:t>
            </w:r>
          </w:p>
        </w:tc>
        <w:tc>
          <w:tcPr>
            <w:tcW w:w="1614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30</w:t>
            </w:r>
          </w:p>
        </w:tc>
        <w:tc>
          <w:tcPr>
            <w:tcW w:w="2113" w:type="dxa"/>
            <w:vAlign w:val="center"/>
          </w:tcPr>
          <w:p w:rsidR="002A4FC6" w:rsidRPr="005C4367" w:rsidRDefault="002A4FC6" w:rsidP="001A444B">
            <w:pPr>
              <w:spacing w:line="252" w:lineRule="auto"/>
              <w:jc w:val="center"/>
            </w:pPr>
            <w:r w:rsidRPr="005C4367">
              <w:t>5</w:t>
            </w:r>
          </w:p>
        </w:tc>
      </w:tr>
    </w:tbl>
    <w:p w:rsidR="002A4FC6" w:rsidRPr="00671227" w:rsidRDefault="002A4FC6" w:rsidP="002A4FC6">
      <w:pPr>
        <w:spacing w:line="252" w:lineRule="auto"/>
        <w:jc w:val="right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подраздел 3.3.6 «Связь»</w:t>
      </w:r>
      <w:r w:rsidRPr="00671227">
        <w:rPr>
          <w:rFonts w:eastAsia="Calibri"/>
          <w:sz w:val="24"/>
          <w:szCs w:val="24"/>
        </w:rPr>
        <w:t xml:space="preserve"> </w:t>
      </w:r>
      <w:r w:rsidRPr="00671227">
        <w:rPr>
          <w:sz w:val="28"/>
          <w:szCs w:val="28"/>
        </w:rPr>
        <w:t xml:space="preserve">изложить в следующей редакции: 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center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/>
          <w:bCs/>
          <w:sz w:val="28"/>
          <w:szCs w:val="28"/>
        </w:rPr>
      </w:pPr>
      <w:r w:rsidRPr="00671227">
        <w:rPr>
          <w:bCs/>
          <w:sz w:val="28"/>
          <w:szCs w:val="28"/>
        </w:rPr>
        <w:t>«</w:t>
      </w:r>
      <w:r w:rsidRPr="00671227">
        <w:rPr>
          <w:b/>
          <w:bCs/>
          <w:sz w:val="28"/>
          <w:szCs w:val="28"/>
        </w:rPr>
        <w:t>3.3.6. Связь. Радиовещание. Телевидение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>Телефонная связь</w:t>
      </w: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«Ростелеком». 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 xml:space="preserve">Телефонизировано муниципальное образование «Знаменский сельсовет» Щигровского района Курской области </w:t>
      </w:r>
      <w:r w:rsidRPr="00671227">
        <w:rPr>
          <w:bCs/>
          <w:sz w:val="28"/>
          <w:szCs w:val="28"/>
        </w:rPr>
        <w:br/>
        <w:t>от районного узла связи.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Услуги мобильной связи представляются следующими операторами: Курский филиал ПАО «ВымпелКом» (БиЛайн), Курский филиал ООО «МТС», Курский филиал ЗАО «Мегакон» (Мегафон) и Курский филиал ООО «Т2 Мобайл» (Теле-2).</w:t>
      </w: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>Телевидение, радиовещание</w:t>
      </w: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Телевизионное вещание осуществляется по цифровым эфирным сигналам: Первый канал, РОССИЯ, ТВЦ, НТВ.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Цифровое эфирное вещание представлено двадцатью теле- и тремя радиоканалами: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lastRenderedPageBreak/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радиоканалы: «Вести FM», «Маяк», «Радио России».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Проводное радиовещание отсутствует.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Для расширения приема каналов телевещания население муниципального образования использует спутниковое телевидение. Охват населения телевизионным вещанием 100 %.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  <w:r w:rsidRPr="00671227">
        <w:rPr>
          <w:b/>
          <w:bCs/>
          <w:sz w:val="28"/>
          <w:szCs w:val="28"/>
        </w:rPr>
        <w:t>Проектные предложения</w:t>
      </w:r>
    </w:p>
    <w:p w:rsidR="002A4FC6" w:rsidRPr="00671227" w:rsidRDefault="002A4FC6" w:rsidP="002A4FC6">
      <w:pPr>
        <w:widowControl w:val="0"/>
        <w:spacing w:line="252" w:lineRule="auto"/>
        <w:jc w:val="center"/>
        <w:rPr>
          <w:b/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Для развития системы телефонной связи Генеральным планом на расчетный срок предусматривается: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переход на цифровые АТС, обновление технической базы;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проведение мероприятий по организации качественной мобильной связи покрытия территории поселения;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проведение интернета к общественно-деловой застройке и к индивидуальным домовладениям;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прокладка дополнительных слаботочных сетей к местам застройки жилищного фонда.»;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г) подраздел 3.4 «Перечень мероприятий по развитию функционально-планировочной структуры территории. Обоснование предложений по территориальному планированию, этапы их реализации» исключить;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д) дополнить подразделом 3.5 «Санитарная очистка территории. Размещение кладбищ» следующего содержания: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/>
          <w:sz w:val="28"/>
          <w:szCs w:val="28"/>
        </w:rPr>
      </w:pPr>
      <w:r w:rsidRPr="00671227">
        <w:rPr>
          <w:bCs/>
          <w:sz w:val="28"/>
          <w:szCs w:val="28"/>
        </w:rPr>
        <w:t>«</w:t>
      </w:r>
      <w:r w:rsidRPr="00671227">
        <w:rPr>
          <w:b/>
          <w:sz w:val="28"/>
          <w:szCs w:val="28"/>
        </w:rPr>
        <w:t>3.5. Санитарная очистка территории. Размещение кладбищ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 xml:space="preserve">В комплекс мероприятий по санитарной очистке муниципального образования «Знаменский сельсовет» Щигровского района Курской области входит сбор, удаление, обеззараживание с последующей утилизацией отходов производства и потребления. 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Сбор твердых коммунальных отходов предусматривается в металлические контейнеры, которые устанавливаются на специальных площадках, не более 5 контейнеров на площадку для обслуживания групп жилых домов и общественных зданий.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 xml:space="preserve">Вывоз </w:t>
      </w:r>
      <w:bookmarkStart w:id="17" w:name="_Hlk152064663"/>
      <w:r w:rsidRPr="00671227">
        <w:rPr>
          <w:bCs/>
          <w:sz w:val="28"/>
          <w:szCs w:val="28"/>
        </w:rPr>
        <w:t xml:space="preserve">твердых коммунальных отходов </w:t>
      </w:r>
      <w:bookmarkEnd w:id="17"/>
      <w:r w:rsidRPr="00671227">
        <w:rPr>
          <w:bCs/>
          <w:sz w:val="28"/>
          <w:szCs w:val="28"/>
        </w:rPr>
        <w:t>осуществляется на полигон ТКО АО «САБ по уборке г. Курска» в д. Чаплыгина муниципального образования «Пашковский сельсовет» Курского района Курской области.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jc w:val="center"/>
        <w:rPr>
          <w:bCs/>
          <w:sz w:val="28"/>
          <w:szCs w:val="28"/>
        </w:rPr>
      </w:pPr>
      <w:r w:rsidRPr="00671227">
        <w:rPr>
          <w:b/>
          <w:sz w:val="28"/>
          <w:szCs w:val="28"/>
        </w:rPr>
        <w:t>Размещение кладбищ</w:t>
      </w: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lastRenderedPageBreak/>
        <w:t>На территории муниципального образования «Знаменский сельсовет» Щигровского района Курской области расположено четыре места захоронения площадью 6,4 га.»;</w:t>
      </w:r>
      <w:bookmarkEnd w:id="10"/>
    </w:p>
    <w:p w:rsidR="002A4FC6" w:rsidRPr="00671227" w:rsidRDefault="002A4FC6" w:rsidP="002A4FC6">
      <w:pPr>
        <w:widowControl w:val="0"/>
        <w:spacing w:line="252" w:lineRule="auto"/>
        <w:ind w:firstLine="709"/>
        <w:jc w:val="both"/>
        <w:rPr>
          <w:bCs/>
          <w:sz w:val="28"/>
          <w:szCs w:val="28"/>
        </w:rPr>
      </w:pPr>
      <w:r w:rsidRPr="00671227">
        <w:rPr>
          <w:bCs/>
          <w:sz w:val="28"/>
          <w:szCs w:val="28"/>
        </w:rPr>
        <w:t>е) дополнить подразделом 3.6 «Водоохранные зоны и прибрежно-защитные полосы»:</w:t>
      </w:r>
      <w:bookmarkStart w:id="18" w:name="_Toc247965295"/>
      <w:bookmarkStart w:id="19" w:name="_Toc268263663"/>
      <w:bookmarkStart w:id="20" w:name="_Toc336507677"/>
    </w:p>
    <w:p w:rsidR="002A4FC6" w:rsidRPr="00671227" w:rsidRDefault="002A4FC6" w:rsidP="002A4FC6">
      <w:pPr>
        <w:widowControl w:val="0"/>
        <w:spacing w:line="252" w:lineRule="auto"/>
        <w:ind w:firstLine="709"/>
        <w:rPr>
          <w:bCs/>
          <w:sz w:val="28"/>
          <w:szCs w:val="28"/>
        </w:rPr>
      </w:pPr>
    </w:p>
    <w:p w:rsidR="002A4FC6" w:rsidRPr="00671227" w:rsidRDefault="002A4FC6" w:rsidP="002A4FC6">
      <w:pPr>
        <w:spacing w:line="232" w:lineRule="auto"/>
        <w:ind w:firstLine="709"/>
        <w:rPr>
          <w:b/>
          <w:bCs/>
          <w:kern w:val="32"/>
          <w:sz w:val="28"/>
          <w:szCs w:val="28"/>
          <w:lang w:val="x-none"/>
        </w:rPr>
      </w:pPr>
      <w:r w:rsidRPr="00671227">
        <w:rPr>
          <w:kern w:val="32"/>
          <w:sz w:val="28"/>
          <w:szCs w:val="28"/>
        </w:rPr>
        <w:t>«</w:t>
      </w:r>
      <w:r w:rsidRPr="00671227">
        <w:rPr>
          <w:b/>
          <w:bCs/>
          <w:kern w:val="32"/>
          <w:sz w:val="28"/>
          <w:szCs w:val="28"/>
        </w:rPr>
        <w:t xml:space="preserve">3.6. </w:t>
      </w:r>
      <w:r w:rsidRPr="00671227">
        <w:rPr>
          <w:b/>
          <w:bCs/>
          <w:kern w:val="32"/>
          <w:sz w:val="28"/>
          <w:szCs w:val="28"/>
          <w:lang w:val="x-none"/>
        </w:rPr>
        <w:t>Водоохранные зоны</w:t>
      </w:r>
      <w:r w:rsidRPr="00671227">
        <w:rPr>
          <w:b/>
          <w:bCs/>
          <w:kern w:val="32"/>
          <w:sz w:val="28"/>
          <w:szCs w:val="28"/>
        </w:rPr>
        <w:t>,</w:t>
      </w:r>
      <w:r w:rsidRPr="00671227">
        <w:rPr>
          <w:b/>
          <w:bCs/>
          <w:kern w:val="32"/>
          <w:sz w:val="28"/>
          <w:szCs w:val="28"/>
          <w:lang w:val="x-none"/>
        </w:rPr>
        <w:t xml:space="preserve"> прибрежно-защитные полосы</w:t>
      </w:r>
      <w:bookmarkEnd w:id="18"/>
      <w:bookmarkEnd w:id="19"/>
      <w:bookmarkEnd w:id="20"/>
      <w:r w:rsidRPr="00671227">
        <w:rPr>
          <w:b/>
          <w:bCs/>
          <w:kern w:val="32"/>
          <w:sz w:val="28"/>
          <w:szCs w:val="28"/>
          <w:lang w:val="x-none"/>
        </w:rPr>
        <w:t xml:space="preserve"> </w:t>
      </w:r>
      <w:r w:rsidRPr="00671227">
        <w:rPr>
          <w:b/>
          <w:bCs/>
          <w:sz w:val="28"/>
          <w:szCs w:val="28"/>
          <w:lang w:eastAsia="x-none"/>
        </w:rPr>
        <w:t>и водные объекты общего пользования</w:t>
      </w:r>
    </w:p>
    <w:p w:rsidR="002A4FC6" w:rsidRPr="00671227" w:rsidRDefault="002A4FC6" w:rsidP="002A4FC6">
      <w:pPr>
        <w:widowControl w:val="0"/>
        <w:spacing w:line="232" w:lineRule="auto"/>
        <w:jc w:val="center"/>
        <w:outlineLvl w:val="2"/>
        <w:rPr>
          <w:b/>
          <w:bCs/>
          <w:sz w:val="28"/>
          <w:szCs w:val="28"/>
          <w:lang w:val="x-none" w:eastAsia="x-none"/>
        </w:rPr>
      </w:pP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color w:val="000000"/>
          <w:sz w:val="28"/>
          <w:szCs w:val="28"/>
        </w:rPr>
        <w:t>Гидрографическая сеть муниципального образования «Знаменский сельсовет» Щигровского</w:t>
      </w:r>
      <w:r w:rsidRPr="00671227">
        <w:rPr>
          <w:sz w:val="28"/>
          <w:szCs w:val="28"/>
        </w:rPr>
        <w:t xml:space="preserve"> района Курской области</w:t>
      </w:r>
      <w:r w:rsidRPr="00671227">
        <w:rPr>
          <w:rFonts w:eastAsia="Calibri"/>
          <w:color w:val="000000"/>
          <w:sz w:val="28"/>
          <w:szCs w:val="28"/>
        </w:rPr>
        <w:t xml:space="preserve"> представлена р. Тускарь, р. Теребуж. Протяженность гидрографической сети в границах муниципального образования «Знаменский сельсовет» Щигровского</w:t>
      </w:r>
      <w:r w:rsidRPr="00671227">
        <w:rPr>
          <w:sz w:val="28"/>
          <w:szCs w:val="28"/>
        </w:rPr>
        <w:t xml:space="preserve"> района Курской области</w:t>
      </w:r>
      <w:r w:rsidRPr="00671227">
        <w:rPr>
          <w:rFonts w:eastAsia="Calibri"/>
          <w:color w:val="000000"/>
          <w:sz w:val="28"/>
          <w:szCs w:val="28"/>
        </w:rPr>
        <w:t xml:space="preserve"> составляет: р. Тускарь – 11 км 100 м, р. Теребуж – 4 км 33 м.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671227">
        <w:rPr>
          <w:rFonts w:eastAsia="Calibri"/>
          <w:sz w:val="28"/>
          <w:szCs w:val="28"/>
          <w:shd w:val="clear" w:color="auto" w:fill="FFFFFF"/>
        </w:rPr>
        <w:t xml:space="preserve">В соответствии со статьей 65 Водного кодекса Российской Федерации ширина водоохранной зоны р. Теребуж – 100 м, </w:t>
      </w:r>
      <w:r w:rsidRPr="00671227">
        <w:rPr>
          <w:rFonts w:eastAsia="Calibri"/>
          <w:color w:val="000000"/>
          <w:sz w:val="28"/>
          <w:szCs w:val="28"/>
        </w:rPr>
        <w:t xml:space="preserve">р. Тускарь – </w:t>
      </w:r>
      <w:r w:rsidRPr="00671227">
        <w:rPr>
          <w:rFonts w:eastAsia="Calibri"/>
          <w:color w:val="000000"/>
          <w:sz w:val="28"/>
          <w:szCs w:val="28"/>
          <w:shd w:val="clear" w:color="auto" w:fill="FFFFFF"/>
        </w:rPr>
        <w:t>200 м.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предусмотрены дополнительные ограничения в соответствии с частью 17 статьи 65 Водного кодекса Российской Федерации.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bookmarkStart w:id="21" w:name="_Hlk108444000"/>
      <w:r w:rsidRPr="00671227">
        <w:rPr>
          <w:rFonts w:eastAsia="Calibri"/>
          <w:sz w:val="28"/>
          <w:szCs w:val="28"/>
        </w:rPr>
        <w:t>Границы водоохранных и прибрежных защитных полос устанавливаются в соответствии с п</w:t>
      </w:r>
      <w:r w:rsidRPr="00671227">
        <w:rPr>
          <w:rFonts w:eastAsia="Calibri"/>
          <w:sz w:val="28"/>
          <w:szCs w:val="28"/>
          <w:shd w:val="clear" w:color="auto" w:fill="FFFFFF"/>
        </w:rPr>
        <w:t>остановлением Правительства Российской Федерации от 10 января 2009 г. № 17 «Об утверждении Правил установления границ водоохранных зон и границ прибрежных защитных полос водных объектов».</w:t>
      </w:r>
    </w:p>
    <w:bookmarkEnd w:id="21"/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671227">
        <w:rPr>
          <w:rFonts w:eastAsia="Calibri"/>
          <w:sz w:val="28"/>
          <w:szCs w:val="28"/>
          <w:shd w:val="clear" w:color="auto" w:fill="FFFFFF"/>
        </w:rPr>
        <w:t>В настоящее время в Единый государственный реестр недвижимости внесены сведения: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671227">
        <w:rPr>
          <w:rFonts w:eastAsia="Calibri"/>
          <w:sz w:val="28"/>
          <w:szCs w:val="28"/>
          <w:shd w:val="clear" w:color="auto" w:fill="FFFFFF"/>
        </w:rPr>
        <w:t>о прибрежно-защитной полосе р. Тускарь. Реестровый номер прибрежно-защитной полосы реки Тускарь – 46:00-6.448;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671227">
        <w:rPr>
          <w:rFonts w:eastAsia="Calibri"/>
          <w:sz w:val="28"/>
          <w:szCs w:val="28"/>
          <w:shd w:val="clear" w:color="auto" w:fill="FFFFFF"/>
        </w:rPr>
        <w:t xml:space="preserve">о водоохранной зоне </w:t>
      </w:r>
      <w:r w:rsidRPr="00671227">
        <w:rPr>
          <w:rFonts w:eastAsia="Calibri"/>
          <w:color w:val="000000"/>
          <w:sz w:val="28"/>
          <w:szCs w:val="28"/>
        </w:rPr>
        <w:t>р. Тускарь</w:t>
      </w:r>
      <w:r w:rsidRPr="00671227">
        <w:rPr>
          <w:rFonts w:eastAsia="Calibri"/>
          <w:color w:val="000000"/>
          <w:sz w:val="28"/>
          <w:szCs w:val="28"/>
          <w:shd w:val="clear" w:color="auto" w:fill="FFFFFF"/>
        </w:rPr>
        <w:t>.</w:t>
      </w:r>
      <w:r w:rsidRPr="00671227">
        <w:rPr>
          <w:rFonts w:eastAsia="Calibri"/>
          <w:color w:val="000000"/>
          <w:sz w:val="28"/>
          <w:szCs w:val="28"/>
        </w:rPr>
        <w:t xml:space="preserve"> Реестровый номер</w:t>
      </w:r>
      <w:r w:rsidRPr="00671227">
        <w:rPr>
          <w:rFonts w:ascii="Calibri" w:eastAsia="Calibri" w:hAnsi="Calibri"/>
        </w:rPr>
        <w:t xml:space="preserve"> </w:t>
      </w:r>
      <w:r w:rsidRPr="00671227">
        <w:rPr>
          <w:rFonts w:eastAsia="Calibri"/>
          <w:color w:val="000000"/>
          <w:sz w:val="28"/>
          <w:szCs w:val="28"/>
        </w:rPr>
        <w:t>водоохранной зоны реки Тускарь – 46:00-6.635.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  <w:shd w:val="clear" w:color="auto" w:fill="FFFFFF"/>
        </w:rPr>
        <w:t xml:space="preserve">В силу части 6 статьи 6 Водного кодекса Российской Федерации </w:t>
      </w:r>
      <w:r w:rsidRPr="00671227">
        <w:rPr>
          <w:rFonts w:eastAsia="Calibri"/>
          <w:sz w:val="28"/>
          <w:szCs w:val="28"/>
        </w:rPr>
        <w:t xml:space="preserve">полоса земли вдоль береговой линии </w:t>
      </w:r>
      <w:r w:rsidRPr="00671227">
        <w:rPr>
          <w:rFonts w:eastAsia="Calibri"/>
          <w:color w:val="000000"/>
          <w:sz w:val="28"/>
          <w:szCs w:val="28"/>
        </w:rPr>
        <w:t>р. Тускарь, р. Теребуж</w:t>
      </w:r>
      <w:r w:rsidRPr="00671227">
        <w:rPr>
          <w:rFonts w:eastAsia="Calibri"/>
          <w:sz w:val="28"/>
          <w:szCs w:val="28"/>
        </w:rPr>
        <w:t xml:space="preserve"> шириной 20 м (береговая полоса) предназначается для общего пользования. 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lastRenderedPageBreak/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:rsidR="002A4FC6" w:rsidRPr="00CA7F33" w:rsidRDefault="002A4FC6" w:rsidP="002A4FC6">
      <w:pPr>
        <w:ind w:firstLine="709"/>
        <w:jc w:val="both"/>
        <w:rPr>
          <w:rFonts w:eastAsia="Calibri"/>
          <w:sz w:val="28"/>
          <w:szCs w:val="28"/>
          <w:shd w:val="clear" w:color="auto" w:fill="FFFFFF"/>
        </w:rPr>
      </w:pPr>
      <w:r w:rsidRPr="00CA7F33">
        <w:rPr>
          <w:rFonts w:eastAsia="Calibri"/>
          <w:sz w:val="28"/>
          <w:szCs w:val="28"/>
          <w:shd w:val="clear" w:color="auto" w:fill="FFFFFF"/>
        </w:rPr>
        <w:t>В настоящее время в Единый государственный реестр недвижимости не внесены сведения о прибрежной защитной полосе и о водоохранной зоне</w:t>
      </w:r>
      <w:r w:rsidRPr="00CA7F33">
        <w:rPr>
          <w:rFonts w:ascii="Calibri" w:eastAsia="Calibri" w:hAnsi="Calibri"/>
        </w:rPr>
        <w:t xml:space="preserve"> </w:t>
      </w:r>
      <w:r w:rsidRPr="00CA7F33">
        <w:rPr>
          <w:rFonts w:eastAsia="Calibri"/>
          <w:sz w:val="28"/>
          <w:szCs w:val="28"/>
          <w:shd w:val="clear" w:color="auto" w:fill="FFFFFF"/>
        </w:rPr>
        <w:t xml:space="preserve">р. </w:t>
      </w:r>
      <w:r w:rsidRPr="00671227">
        <w:rPr>
          <w:rFonts w:eastAsia="Calibri"/>
          <w:sz w:val="28"/>
          <w:szCs w:val="28"/>
          <w:shd w:val="clear" w:color="auto" w:fill="FFFFFF"/>
        </w:rPr>
        <w:t>Теребуж</w:t>
      </w:r>
      <w:r w:rsidRPr="00CA7F33">
        <w:rPr>
          <w:rFonts w:eastAsia="Calibri"/>
          <w:sz w:val="28"/>
          <w:szCs w:val="28"/>
          <w:shd w:val="clear" w:color="auto" w:fill="FFFFFF"/>
        </w:rPr>
        <w:t>.</w:t>
      </w:r>
    </w:p>
    <w:p w:rsidR="002A4FC6" w:rsidRPr="00CA7F33" w:rsidRDefault="002A4FC6" w:rsidP="002A4FC6">
      <w:pPr>
        <w:ind w:firstLine="709"/>
        <w:jc w:val="both"/>
        <w:rPr>
          <w:rFonts w:eastAsia="Calibri"/>
          <w:b/>
          <w:sz w:val="28"/>
          <w:szCs w:val="28"/>
        </w:rPr>
      </w:pPr>
      <w:r w:rsidRPr="00CA7F33">
        <w:rPr>
          <w:rFonts w:eastAsia="Calibri"/>
          <w:b/>
          <w:sz w:val="28"/>
          <w:szCs w:val="28"/>
        </w:rPr>
        <w:t>Проектные предложения</w:t>
      </w:r>
    </w:p>
    <w:p w:rsidR="002A4FC6" w:rsidRPr="00671227" w:rsidRDefault="002A4FC6" w:rsidP="002A4FC6">
      <w:pPr>
        <w:ind w:firstLine="709"/>
        <w:jc w:val="both"/>
        <w:rPr>
          <w:rFonts w:eastAsia="Calibri"/>
          <w:b/>
          <w:sz w:val="28"/>
          <w:szCs w:val="28"/>
        </w:rPr>
      </w:pPr>
      <w:r w:rsidRPr="00CA7F33">
        <w:rPr>
          <w:rFonts w:eastAsia="Calibri"/>
          <w:sz w:val="28"/>
          <w:szCs w:val="28"/>
          <w:shd w:val="clear" w:color="auto" w:fill="FFFFFF"/>
        </w:rPr>
        <w:t>В целях рационального природоохранного использования территории муниципального образования «</w:t>
      </w:r>
      <w:r w:rsidRPr="00671227">
        <w:rPr>
          <w:rFonts w:eastAsia="Calibri"/>
          <w:sz w:val="28"/>
          <w:szCs w:val="28"/>
          <w:shd w:val="clear" w:color="auto" w:fill="FFFFFF"/>
        </w:rPr>
        <w:t xml:space="preserve">Знаменский </w:t>
      </w:r>
      <w:r w:rsidRPr="00CA7F33">
        <w:rPr>
          <w:rFonts w:eastAsia="Calibri"/>
          <w:sz w:val="28"/>
          <w:szCs w:val="28"/>
          <w:shd w:val="clear" w:color="auto" w:fill="FFFFFF"/>
        </w:rPr>
        <w:t xml:space="preserve">сельсовет» </w:t>
      </w:r>
      <w:r w:rsidRPr="00671227">
        <w:rPr>
          <w:rFonts w:eastAsia="Calibri"/>
          <w:sz w:val="28"/>
          <w:szCs w:val="28"/>
          <w:shd w:val="clear" w:color="auto" w:fill="FFFFFF"/>
        </w:rPr>
        <w:t>Щигровского</w:t>
      </w:r>
      <w:r w:rsidRPr="00CA7F33">
        <w:rPr>
          <w:rFonts w:eastAsia="Calibri"/>
          <w:sz w:val="28"/>
          <w:szCs w:val="28"/>
          <w:shd w:val="clear" w:color="auto" w:fill="FFFFFF"/>
        </w:rPr>
        <w:t xml:space="preserve"> района </w:t>
      </w:r>
      <w:r w:rsidRPr="00CA7F33">
        <w:rPr>
          <w:sz w:val="28"/>
          <w:szCs w:val="28"/>
        </w:rPr>
        <w:t>Курской области</w:t>
      </w:r>
      <w:r w:rsidRPr="00CA7F33">
        <w:rPr>
          <w:rFonts w:eastAsia="Calibri"/>
          <w:sz w:val="28"/>
          <w:szCs w:val="28"/>
          <w:shd w:val="clear" w:color="auto" w:fill="FFFFFF"/>
        </w:rPr>
        <w:t xml:space="preserve"> следует установить границы прибрежной защитной полосы и</w:t>
      </w:r>
      <w:r w:rsidRPr="00CA7F33">
        <w:rPr>
          <w:rFonts w:ascii="Calibri" w:eastAsia="Calibri" w:hAnsi="Calibri"/>
        </w:rPr>
        <w:t xml:space="preserve"> </w:t>
      </w:r>
      <w:r w:rsidRPr="00CA7F33">
        <w:rPr>
          <w:rFonts w:eastAsia="Calibri"/>
          <w:color w:val="000000"/>
          <w:sz w:val="28"/>
          <w:szCs w:val="28"/>
          <w:shd w:val="clear" w:color="auto" w:fill="FFFFFF"/>
        </w:rPr>
        <w:t>водоохранной зоны.</w:t>
      </w:r>
      <w:r w:rsidRPr="00CA7F33">
        <w:rPr>
          <w:rFonts w:ascii="Calibri" w:eastAsia="Calibri" w:hAnsi="Calibri"/>
        </w:rPr>
        <w:t xml:space="preserve"> </w:t>
      </w:r>
      <w:r w:rsidRPr="00CA7F33">
        <w:rPr>
          <w:rFonts w:eastAsia="Calibri"/>
          <w:color w:val="000000"/>
          <w:sz w:val="28"/>
          <w:szCs w:val="28"/>
          <w:shd w:val="clear" w:color="auto" w:fill="FFFFFF"/>
        </w:rPr>
        <w:t xml:space="preserve">р. </w:t>
      </w:r>
      <w:r w:rsidRPr="00671227">
        <w:rPr>
          <w:rFonts w:eastAsia="Calibri"/>
          <w:color w:val="000000"/>
          <w:sz w:val="28"/>
          <w:szCs w:val="28"/>
          <w:shd w:val="clear" w:color="auto" w:fill="FFFFFF"/>
        </w:rPr>
        <w:t>Теребуж</w:t>
      </w:r>
      <w:r w:rsidRPr="00CA7F33">
        <w:rPr>
          <w:rFonts w:eastAsia="Calibri"/>
          <w:color w:val="000000"/>
          <w:sz w:val="28"/>
          <w:szCs w:val="28"/>
          <w:shd w:val="clear" w:color="auto" w:fill="FFFFFF"/>
        </w:rPr>
        <w:t>.</w:t>
      </w:r>
    </w:p>
    <w:p w:rsidR="002A4FC6" w:rsidRPr="00671227" w:rsidRDefault="002A4FC6" w:rsidP="002A4FC6">
      <w:pPr>
        <w:widowControl w:val="0"/>
        <w:tabs>
          <w:tab w:val="left" w:pos="7513"/>
        </w:tabs>
        <w:spacing w:line="232" w:lineRule="auto"/>
        <w:ind w:firstLine="709"/>
        <w:jc w:val="both"/>
        <w:rPr>
          <w:b/>
          <w:bCs/>
          <w:color w:val="000000"/>
          <w:kern w:val="36"/>
          <w:sz w:val="28"/>
          <w:szCs w:val="28"/>
        </w:rPr>
      </w:pPr>
      <w:r w:rsidRPr="00671227">
        <w:rPr>
          <w:b/>
          <w:bCs/>
          <w:color w:val="000000"/>
          <w:kern w:val="36"/>
          <w:sz w:val="28"/>
          <w:szCs w:val="28"/>
        </w:rPr>
        <w:t>Предотвращение негативного воздействия вод и ликвидация его последствий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2" w:anchor="dst100629" w:history="1">
        <w:r w:rsidRPr="00671227">
          <w:rPr>
            <w:color w:val="000000"/>
            <w:sz w:val="28"/>
            <w:szCs w:val="28"/>
          </w:rPr>
          <w:t>статьей 7.1</w:t>
        </w:r>
      </w:hyperlink>
      <w:r w:rsidRPr="00671227">
        <w:rPr>
          <w:sz w:val="28"/>
          <w:szCs w:val="28"/>
        </w:rPr>
        <w:t xml:space="preserve"> Водного кодекса Российской Федерации:</w:t>
      </w:r>
    </w:p>
    <w:p w:rsidR="002A4FC6" w:rsidRPr="00671227" w:rsidRDefault="002A4FC6" w:rsidP="002A4FC6">
      <w:pPr>
        <w:shd w:val="clear" w:color="auto" w:fill="FFFFFF"/>
        <w:spacing w:line="232" w:lineRule="auto"/>
        <w:ind w:firstLine="709"/>
        <w:jc w:val="both"/>
        <w:rPr>
          <w:color w:val="000000"/>
          <w:sz w:val="28"/>
          <w:szCs w:val="28"/>
        </w:rPr>
      </w:pPr>
      <w:r w:rsidRPr="00671227">
        <w:rPr>
          <w:color w:val="000000"/>
          <w:sz w:val="28"/>
          <w:szCs w:val="28"/>
        </w:rPr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:rsidR="002A4FC6" w:rsidRPr="00671227" w:rsidRDefault="002A4FC6" w:rsidP="002A4FC6">
      <w:pPr>
        <w:shd w:val="clear" w:color="auto" w:fill="FFFFFF"/>
        <w:spacing w:line="232" w:lineRule="auto"/>
        <w:ind w:firstLine="709"/>
        <w:jc w:val="both"/>
        <w:rPr>
          <w:color w:val="000000"/>
          <w:sz w:val="28"/>
          <w:szCs w:val="28"/>
        </w:rPr>
      </w:pPr>
      <w:r w:rsidRPr="00671227">
        <w:rPr>
          <w:color w:val="000000"/>
          <w:sz w:val="28"/>
          <w:szCs w:val="28"/>
        </w:rPr>
        <w:t>2) ледокольные, ледорезные и иные работы по ослаблению прочности льда и ликвидации ледовых заторов;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 xml:space="preserve"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</w:t>
      </w:r>
      <w:hyperlink r:id="rId13" w:anchor="dst1107" w:history="1">
        <w:r w:rsidRPr="00671227">
          <w:rPr>
            <w:sz w:val="28"/>
            <w:szCs w:val="28"/>
          </w:rPr>
          <w:t>законодательством</w:t>
        </w:r>
      </w:hyperlink>
      <w:r w:rsidRPr="00671227">
        <w:rPr>
          <w:sz w:val="28"/>
          <w:szCs w:val="28"/>
        </w:rPr>
        <w:t xml:space="preserve">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:rsidR="002A4FC6" w:rsidRPr="00671227" w:rsidRDefault="002A4FC6" w:rsidP="002A4FC6">
      <w:pPr>
        <w:spacing w:line="23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lastRenderedPageBreak/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законодательством.»;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 xml:space="preserve">ж) </w:t>
      </w:r>
      <w:r w:rsidRPr="00671227">
        <w:rPr>
          <w:bCs/>
          <w:sz w:val="28"/>
          <w:szCs w:val="28"/>
        </w:rPr>
        <w:t xml:space="preserve">дополнить подразделом 3.7 </w:t>
      </w:r>
      <w:r w:rsidRPr="00671227">
        <w:rPr>
          <w:sz w:val="28"/>
          <w:szCs w:val="28"/>
        </w:rPr>
        <w:t>«Обоснование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b/>
          <w:bCs/>
          <w:sz w:val="28"/>
          <w:szCs w:val="28"/>
        </w:rPr>
      </w:pPr>
      <w:r w:rsidRPr="00671227">
        <w:rPr>
          <w:sz w:val="28"/>
          <w:szCs w:val="28"/>
        </w:rPr>
        <w:t>«</w:t>
      </w:r>
      <w:r w:rsidRPr="00671227">
        <w:rPr>
          <w:b/>
          <w:bCs/>
          <w:sz w:val="28"/>
          <w:szCs w:val="28"/>
        </w:rPr>
        <w:t>3.7.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p w:rsidR="002A4FC6" w:rsidRPr="00671227" w:rsidRDefault="002A4FC6" w:rsidP="002A4FC6">
      <w:pPr>
        <w:spacing w:line="252" w:lineRule="auto"/>
        <w:ind w:firstLine="709"/>
        <w:jc w:val="both"/>
        <w:rPr>
          <w:b/>
          <w:bCs/>
          <w:sz w:val="28"/>
          <w:szCs w:val="28"/>
        </w:rPr>
      </w:pPr>
    </w:p>
    <w:p w:rsidR="0081085E" w:rsidRPr="0081085E" w:rsidRDefault="0081085E" w:rsidP="0081085E"/>
    <w:p w:rsidR="0081085E" w:rsidRPr="0081085E" w:rsidRDefault="0081085E" w:rsidP="0081085E">
      <w:pPr>
        <w:sectPr w:rsidR="0081085E" w:rsidRPr="0081085E" w:rsidSect="0081085E">
          <w:headerReference w:type="default" r:id="rId14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81085E" w:rsidRPr="002A4FC6" w:rsidRDefault="0081085E" w:rsidP="0081085E">
      <w:pPr>
        <w:rPr>
          <w:rFonts w:eastAsia="Calibri"/>
          <w:b/>
          <w:sz w:val="28"/>
          <w:szCs w:val="28"/>
        </w:rPr>
      </w:pPr>
      <w:r w:rsidRPr="002A4FC6">
        <w:rPr>
          <w:rFonts w:eastAsia="Calibri"/>
          <w:b/>
          <w:sz w:val="28"/>
          <w:szCs w:val="28"/>
        </w:rPr>
        <w:lastRenderedPageBreak/>
        <w:t>Таблица 10. 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p w:rsidR="0081085E" w:rsidRPr="0081085E" w:rsidRDefault="0081085E" w:rsidP="0081085E">
      <w:pPr>
        <w:rPr>
          <w:rFonts w:eastAsia="Calibri"/>
        </w:rPr>
      </w:pPr>
    </w:p>
    <w:tbl>
      <w:tblPr>
        <w:tblW w:w="1466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2127"/>
        <w:gridCol w:w="2409"/>
        <w:gridCol w:w="1980"/>
        <w:gridCol w:w="2409"/>
        <w:gridCol w:w="2332"/>
      </w:tblGrid>
      <w:tr w:rsidR="0081085E" w:rsidRPr="0081085E" w:rsidTr="0081085E">
        <w:trPr>
          <w:trHeight w:val="6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№</w:t>
            </w:r>
          </w:p>
          <w:p w:rsidR="0081085E" w:rsidRPr="0081085E" w:rsidRDefault="0081085E" w:rsidP="0081085E">
            <w:r w:rsidRPr="0081085E"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Местонахождение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81085E" w:rsidRPr="0081085E" w:rsidTr="0081085E">
        <w:trPr>
          <w:trHeight w:val="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6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7</w:t>
            </w:r>
          </w:p>
        </w:tc>
      </w:tr>
      <w:tr w:rsidR="0081085E" w:rsidRPr="0081085E" w:rsidTr="0081085E">
        <w:trPr>
          <w:trHeight w:val="82"/>
        </w:trPr>
        <w:tc>
          <w:tcPr>
            <w:tcW w:w="14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Планируемые объекты местного значения в области культурно-бытового и социального обслуживания</w:t>
            </w:r>
          </w:p>
        </w:tc>
      </w:tr>
      <w:tr w:rsidR="0081085E" w:rsidRPr="0081085E" w:rsidTr="0081085E">
        <w:trPr>
          <w:trHeight w:val="2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Торгово-развлекательный комплекс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 муниципальное образование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«Знаменский сельсовет», 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Пожидаевка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rPr>
                <w:rFonts w:eastAsia="Calibri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81085E" w:rsidRPr="0081085E" w:rsidTr="0081085E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Магазин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 муниципальное образование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«Знаменский сельсовет», 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Пожидаевка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Торговая площадь 120 м2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85E" w:rsidRPr="0081085E" w:rsidRDefault="0081085E" w:rsidP="0081085E">
            <w:r w:rsidRPr="0081085E">
              <w:t xml:space="preserve">Местоположение определено в соответствии с СП 42.13330.2016 «СНиП 2.07.01-89* Градостроительство. Планировка и застройка городских и сельских поселений» по 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  <w:p w:rsidR="0081085E" w:rsidRDefault="0081085E" w:rsidP="0081085E">
            <w:pPr>
              <w:rPr>
                <w:rFonts w:eastAsia="Calibri"/>
              </w:rPr>
            </w:pPr>
          </w:p>
          <w:p w:rsidR="0081085E" w:rsidRDefault="0081085E" w:rsidP="0081085E">
            <w:pPr>
              <w:rPr>
                <w:rFonts w:eastAsia="Calibri"/>
              </w:rPr>
            </w:pPr>
          </w:p>
          <w:p w:rsidR="0081085E" w:rsidRPr="0081085E" w:rsidRDefault="0081085E" w:rsidP="0081085E">
            <w:pPr>
              <w:rPr>
                <w:rFonts w:eastAsia="Calibri"/>
              </w:rPr>
            </w:pPr>
          </w:p>
        </w:tc>
      </w:tr>
      <w:tr w:rsidR="0081085E" w:rsidRPr="0081085E" w:rsidTr="0081085E">
        <w:trPr>
          <w:trHeight w:val="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6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7</w:t>
            </w:r>
          </w:p>
        </w:tc>
      </w:tr>
      <w:tr w:rsidR="0081085E" w:rsidRPr="0081085E" w:rsidTr="0081085E">
        <w:trPr>
          <w:trHeight w:val="145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85E" w:rsidRPr="0081085E" w:rsidRDefault="0081085E" w:rsidP="0081085E">
            <w:r w:rsidRPr="0081085E">
              <w:t>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</w:tr>
      <w:tr w:rsidR="0081085E" w:rsidRPr="0081085E" w:rsidTr="0081085E">
        <w:trPr>
          <w:trHeight w:val="29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bookmarkStart w:id="22" w:name="_Hlk152068310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Сельский дом культуры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(реконструкция)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 муниципальное образование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«Знаменский сельсовет», 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Пожидаевка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85E" w:rsidRPr="0081085E" w:rsidRDefault="0081085E" w:rsidP="0081085E">
            <w:r w:rsidRPr="0081085E"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  <w:bookmarkEnd w:id="22"/>
          </w:p>
        </w:tc>
      </w:tr>
      <w:tr w:rsidR="0081085E" w:rsidRPr="0081085E" w:rsidTr="0081085E">
        <w:trPr>
          <w:trHeight w:val="132"/>
        </w:trPr>
        <w:tc>
          <w:tcPr>
            <w:tcW w:w="14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t>Планируемые объекты местного значения в области физической культуры и массового спорта</w:t>
            </w:r>
          </w:p>
        </w:tc>
      </w:tr>
      <w:tr w:rsidR="0081085E" w:rsidRPr="0081085E" w:rsidTr="0081085E">
        <w:trPr>
          <w:trHeight w:val="73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Физкультурно-оздоровительный комплекс (строительство)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 муниципальное образование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«Знаменский сельсовет», 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Пожидаевка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Pr="0081085E" w:rsidRDefault="0081085E" w:rsidP="0081085E">
            <w:r w:rsidRPr="0081085E">
              <w:t xml:space="preserve">Местоположение определено в соответствии с </w:t>
            </w:r>
          </w:p>
          <w:p w:rsidR="0081085E" w:rsidRPr="0081085E" w:rsidRDefault="0081085E" w:rsidP="0081085E">
            <w:r w:rsidRPr="0081085E">
              <w:t>СП 42.13330.2016</w:t>
            </w:r>
          </w:p>
          <w:p w:rsidR="0081085E" w:rsidRPr="0081085E" w:rsidRDefault="0081085E" w:rsidP="0081085E">
            <w:r w:rsidRPr="0081085E">
              <w:t>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физической культуры и массового спорта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Default="0081085E" w:rsidP="0081085E">
            <w:r w:rsidRPr="0081085E">
              <w:t>Оптимизация структуры социальной сферы с целью удовлетворения потребностей населения, включая все уровни обслуживания</w:t>
            </w:r>
          </w:p>
          <w:p w:rsidR="0081085E" w:rsidRDefault="0081085E" w:rsidP="0081085E"/>
          <w:p w:rsidR="0081085E" w:rsidRDefault="0081085E" w:rsidP="0081085E"/>
          <w:p w:rsidR="0081085E" w:rsidRDefault="0081085E" w:rsidP="0081085E"/>
          <w:p w:rsidR="0081085E" w:rsidRDefault="0081085E" w:rsidP="0081085E"/>
          <w:p w:rsidR="0081085E" w:rsidRDefault="0081085E" w:rsidP="0081085E"/>
          <w:p w:rsidR="0081085E" w:rsidRDefault="0081085E" w:rsidP="0081085E"/>
          <w:p w:rsidR="0081085E" w:rsidRDefault="0081085E" w:rsidP="0081085E"/>
          <w:p w:rsidR="0081085E" w:rsidRPr="0081085E" w:rsidRDefault="0081085E" w:rsidP="0081085E"/>
        </w:tc>
      </w:tr>
      <w:tr w:rsidR="0081085E" w:rsidRPr="0081085E" w:rsidTr="0081085E">
        <w:trPr>
          <w:trHeight w:val="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Pr="0081085E" w:rsidRDefault="0081085E" w:rsidP="0081085E">
            <w:r w:rsidRPr="0081085E">
              <w:t>6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Pr="0081085E" w:rsidRDefault="0081085E" w:rsidP="0081085E">
            <w:r w:rsidRPr="0081085E">
              <w:t>7</w:t>
            </w:r>
          </w:p>
        </w:tc>
      </w:tr>
      <w:tr w:rsidR="0081085E" w:rsidRPr="0081085E" w:rsidTr="0081085E">
        <w:trPr>
          <w:trHeight w:val="70"/>
        </w:trPr>
        <w:tc>
          <w:tcPr>
            <w:tcW w:w="14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t>Планируемые объекты местного значения в области инженерной инфраструктуры</w:t>
            </w:r>
          </w:p>
        </w:tc>
      </w:tr>
      <w:tr w:rsidR="0081085E" w:rsidRPr="0081085E" w:rsidTr="0081085E">
        <w:trPr>
          <w:trHeight w:val="9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ПС 35/10 кВ «Чижовка»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(реконструкция)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-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Pr="0081085E" w:rsidRDefault="0081085E" w:rsidP="0081085E">
            <w:r w:rsidRPr="0081085E">
              <w:t>Необходимость модернизации обрудования систем энегетики конкретного муниципального образования</w:t>
            </w:r>
          </w:p>
        </w:tc>
        <w:tc>
          <w:tcPr>
            <w:tcW w:w="23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1085E" w:rsidRPr="0081085E" w:rsidRDefault="0081085E" w:rsidP="0081085E">
            <w:r w:rsidRPr="0081085E">
              <w:t>Повышение надежности инженерных систем муниципального образования</w:t>
            </w:r>
          </w:p>
        </w:tc>
      </w:tr>
    </w:tbl>
    <w:p w:rsidR="0081085E" w:rsidRPr="0081085E" w:rsidRDefault="0081085E" w:rsidP="0081085E">
      <w:r w:rsidRPr="0081085E">
        <w:t>»;</w:t>
      </w:r>
    </w:p>
    <w:p w:rsidR="0081085E" w:rsidRPr="0081085E" w:rsidRDefault="0081085E" w:rsidP="0081085E"/>
    <w:p w:rsidR="0081085E" w:rsidRPr="0081085E" w:rsidRDefault="0081085E" w:rsidP="0081085E">
      <w:pPr>
        <w:sectPr w:rsidR="0081085E" w:rsidRPr="0081085E" w:rsidSect="0081085E">
          <w:headerReference w:type="first" r:id="rId15"/>
          <w:pgSz w:w="16838" w:h="11906" w:orient="landscape"/>
          <w:pgMar w:top="1701" w:right="1134" w:bottom="1134" w:left="1134" w:header="709" w:footer="709" w:gutter="0"/>
          <w:pgNumType w:start="32"/>
          <w:cols w:space="708"/>
          <w:docGrid w:linePitch="360"/>
        </w:sectPr>
      </w:pPr>
    </w:p>
    <w:p w:rsidR="002A4FC6" w:rsidRPr="00671227" w:rsidRDefault="002A4FC6" w:rsidP="002A4FC6">
      <w:pPr>
        <w:widowControl w:val="0"/>
        <w:ind w:firstLine="709"/>
        <w:jc w:val="both"/>
        <w:rPr>
          <w:sz w:val="28"/>
          <w:szCs w:val="28"/>
        </w:rPr>
      </w:pPr>
      <w:bookmarkStart w:id="23" w:name="_Hlk134112450"/>
      <w:r w:rsidRPr="00671227">
        <w:rPr>
          <w:sz w:val="28"/>
          <w:szCs w:val="28"/>
        </w:rPr>
        <w:lastRenderedPageBreak/>
        <w:t>6) дополнить разделом 4 «</w:t>
      </w:r>
      <w:bookmarkStart w:id="24" w:name="_Hlk164072373"/>
      <w:r w:rsidRPr="00671227">
        <w:rPr>
          <w:sz w:val="28"/>
          <w:szCs w:val="28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  <w:bookmarkEnd w:id="24"/>
      <w:r w:rsidRPr="00671227">
        <w:rPr>
          <w:sz w:val="28"/>
          <w:szCs w:val="28"/>
        </w:rPr>
        <w:t>»:</w:t>
      </w:r>
    </w:p>
    <w:p w:rsidR="002A4FC6" w:rsidRPr="00671227" w:rsidRDefault="002A4FC6" w:rsidP="002A4FC6">
      <w:pPr>
        <w:widowControl w:val="0"/>
        <w:ind w:firstLine="709"/>
        <w:jc w:val="both"/>
        <w:rPr>
          <w:sz w:val="28"/>
          <w:szCs w:val="28"/>
        </w:rPr>
      </w:pPr>
    </w:p>
    <w:p w:rsidR="002A4FC6" w:rsidRPr="00671227" w:rsidRDefault="002A4FC6" w:rsidP="002A4FC6">
      <w:pPr>
        <w:widowControl w:val="0"/>
        <w:ind w:firstLine="709"/>
        <w:jc w:val="center"/>
        <w:rPr>
          <w:sz w:val="28"/>
          <w:szCs w:val="28"/>
        </w:rPr>
      </w:pPr>
      <w:r w:rsidRPr="00671227">
        <w:rPr>
          <w:sz w:val="28"/>
          <w:szCs w:val="28"/>
        </w:rPr>
        <w:t>«</w:t>
      </w:r>
      <w:r w:rsidRPr="00671227">
        <w:rPr>
          <w:b/>
          <w:bCs/>
          <w:sz w:val="28"/>
          <w:szCs w:val="28"/>
        </w:rPr>
        <w:t>4. УТВЕРЖДЕННЫЕ ДОКУМЕНТАМИ ТЕРРИТОРИАЛЬНОГО ПЛАНИРОВАНИЯ КУРСКОЙ ОБЛАСТИ ПЛАНИРУЕМЫЕ ДЛЯ РАЗМЕЩЕНИЯ ОБЪЕКТЫ РЕГИОНАЛЬНОГО ЗНАЧЕНИЯ</w:t>
      </w:r>
    </w:p>
    <w:p w:rsidR="002A4FC6" w:rsidRPr="00671227" w:rsidRDefault="002A4FC6" w:rsidP="002A4FC6">
      <w:pPr>
        <w:widowControl w:val="0"/>
        <w:ind w:firstLine="709"/>
        <w:jc w:val="center"/>
        <w:rPr>
          <w:sz w:val="28"/>
          <w:szCs w:val="28"/>
        </w:rPr>
      </w:pPr>
    </w:p>
    <w:p w:rsidR="002A4FC6" w:rsidRPr="00671227" w:rsidRDefault="002A4FC6" w:rsidP="002A4FC6">
      <w:pPr>
        <w:widowControl w:val="0"/>
        <w:tabs>
          <w:tab w:val="left" w:pos="7513"/>
        </w:tabs>
        <w:spacing w:line="252" w:lineRule="auto"/>
        <w:ind w:firstLine="709"/>
        <w:jc w:val="both"/>
        <w:rPr>
          <w:color w:val="000009"/>
          <w:sz w:val="28"/>
          <w:szCs w:val="28"/>
        </w:rPr>
      </w:pPr>
      <w:r w:rsidRPr="00671227">
        <w:rPr>
          <w:color w:val="000009"/>
          <w:sz w:val="28"/>
          <w:szCs w:val="28"/>
        </w:rPr>
        <w:t>Схемой территориального планирования Курской области запланировано строительство объекта капитального строительства на территории муниципального образования «Знаменский сельсовет» Щигровского района Курской области, указанного в таблице.</w:t>
      </w:r>
    </w:p>
    <w:p w:rsidR="002A4FC6" w:rsidRPr="00671227" w:rsidRDefault="002A4FC6" w:rsidP="002A4FC6">
      <w:pPr>
        <w:widowControl w:val="0"/>
        <w:ind w:firstLine="709"/>
        <w:jc w:val="center"/>
        <w:rPr>
          <w:sz w:val="28"/>
          <w:szCs w:val="28"/>
        </w:rPr>
      </w:pPr>
    </w:p>
    <w:p w:rsidR="002A4FC6" w:rsidRPr="00671227" w:rsidRDefault="002A4FC6" w:rsidP="002A4FC6">
      <w:pPr>
        <w:jc w:val="both"/>
        <w:rPr>
          <w:rFonts w:eastAsia="Calibri"/>
          <w:b/>
          <w:bCs/>
          <w:sz w:val="28"/>
          <w:szCs w:val="28"/>
        </w:rPr>
      </w:pPr>
      <w:r w:rsidRPr="00671227">
        <w:rPr>
          <w:rFonts w:eastAsia="Calibri"/>
          <w:b/>
          <w:bCs/>
          <w:sz w:val="28"/>
          <w:szCs w:val="28"/>
        </w:rPr>
        <w:t>Таблица. Планируемые объекты капитального строительства в области здравоохранения регионального значения на территории муниципального образования «Знаменский сельсовет» Щигровского района Курской области</w:t>
      </w:r>
    </w:p>
    <w:p w:rsidR="002A4FC6" w:rsidRPr="00671227" w:rsidRDefault="002A4FC6" w:rsidP="002A4FC6">
      <w:pPr>
        <w:widowControl w:val="0"/>
        <w:ind w:firstLine="709"/>
        <w:jc w:val="both"/>
        <w:rPr>
          <w:sz w:val="28"/>
          <w:szCs w:val="28"/>
        </w:rPr>
      </w:pPr>
    </w:p>
    <w:tbl>
      <w:tblPr>
        <w:tblStyle w:val="21"/>
        <w:tblW w:w="0" w:type="auto"/>
        <w:tblInd w:w="0" w:type="dxa"/>
        <w:tblLook w:val="04A0" w:firstRow="1" w:lastRow="0" w:firstColumn="1" w:lastColumn="0" w:noHBand="0" w:noVBand="1"/>
      </w:tblPr>
      <w:tblGrid>
        <w:gridCol w:w="515"/>
        <w:gridCol w:w="3699"/>
        <w:gridCol w:w="2786"/>
        <w:gridCol w:w="2287"/>
      </w:tblGrid>
      <w:tr w:rsidR="002A4FC6" w:rsidRPr="00671227" w:rsidTr="001A444B">
        <w:trPr>
          <w:trHeight w:val="527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71227">
              <w:rPr>
                <w:rFonts w:eastAsia="Calibri"/>
                <w:b/>
                <w:lang w:eastAsia="ar-SA"/>
              </w:rPr>
              <w:t>№ п/п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671227">
              <w:rPr>
                <w:rFonts w:eastAsia="Calibri"/>
                <w:b/>
                <w:lang w:eastAsia="ar-SA"/>
              </w:rPr>
              <w:t>Наименование</w:t>
            </w:r>
            <w:r w:rsidRPr="00671227">
              <w:rPr>
                <w:rFonts w:eastAsia="Calibri"/>
                <w:b/>
                <w:lang w:val="en-US" w:eastAsia="ar-SA"/>
              </w:rPr>
              <w:t xml:space="preserve"> </w:t>
            </w:r>
            <w:r w:rsidRPr="00671227">
              <w:rPr>
                <w:rFonts w:eastAsia="Calibri"/>
                <w:b/>
                <w:lang w:eastAsia="ar-SA"/>
              </w:rPr>
              <w:t>объекта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671227">
              <w:rPr>
                <w:rFonts w:eastAsia="Calibri"/>
                <w:b/>
                <w:lang w:eastAsia="ar-SA"/>
              </w:rPr>
              <w:t>Местонахождение</w:t>
            </w:r>
            <w:r w:rsidRPr="00671227">
              <w:rPr>
                <w:rFonts w:eastAsia="Calibri"/>
                <w:b/>
                <w:lang w:val="en-US" w:eastAsia="ar-SA"/>
              </w:rPr>
              <w:t xml:space="preserve"> </w:t>
            </w:r>
            <w:r w:rsidRPr="00671227">
              <w:rPr>
                <w:rFonts w:eastAsia="Calibri"/>
                <w:b/>
                <w:lang w:eastAsia="ar-SA"/>
              </w:rPr>
              <w:t>объекта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widowControl w:val="0"/>
              <w:jc w:val="center"/>
              <w:rPr>
                <w:rFonts w:eastAsia="Calibri"/>
                <w:b/>
                <w:lang w:eastAsia="ar-SA"/>
              </w:rPr>
            </w:pPr>
            <w:r w:rsidRPr="00671227">
              <w:rPr>
                <w:rFonts w:eastAsia="Calibri"/>
                <w:b/>
                <w:lang w:eastAsia="ar-SA"/>
              </w:rPr>
              <w:t>Характеристика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  <w:b/>
                <w:sz w:val="28"/>
                <w:szCs w:val="28"/>
                <w:lang w:eastAsia="ru-RU"/>
              </w:rPr>
            </w:pPr>
            <w:r w:rsidRPr="00671227">
              <w:rPr>
                <w:rFonts w:eastAsia="Calibri"/>
                <w:b/>
                <w:lang w:eastAsia="ar-SA"/>
              </w:rPr>
              <w:t>объекта</w:t>
            </w:r>
          </w:p>
        </w:tc>
      </w:tr>
      <w:tr w:rsidR="002A4FC6" w:rsidRPr="00671227" w:rsidTr="001A444B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1</w:t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lang w:eastAsia="zh-CN"/>
              </w:rPr>
              <w:t>Знаменский ФАП областного бюджетного учреждения здравоохранения «Щигровская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Курская область,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Щигровский район,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муниципальное образование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«Знаменский сельсовет»,</w:t>
            </w:r>
          </w:p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д. Пожидаевка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A4FC6" w:rsidRPr="00671227" w:rsidRDefault="002A4FC6" w:rsidP="001A444B">
            <w:pPr>
              <w:jc w:val="center"/>
              <w:rPr>
                <w:rFonts w:eastAsia="Calibri"/>
                <w:bCs/>
                <w:lang w:eastAsia="ru-RU"/>
              </w:rPr>
            </w:pPr>
            <w:r w:rsidRPr="00671227">
              <w:rPr>
                <w:rFonts w:eastAsia="Calibri"/>
                <w:bCs/>
                <w:lang w:eastAsia="ru-RU"/>
              </w:rPr>
              <w:t>20 посещений в смену</w:t>
            </w:r>
          </w:p>
        </w:tc>
      </w:tr>
    </w:tbl>
    <w:p w:rsidR="002A4FC6" w:rsidRPr="00671227" w:rsidRDefault="002A4FC6" w:rsidP="002A4FC6">
      <w:pPr>
        <w:widowControl w:val="0"/>
        <w:suppressAutoHyphens/>
        <w:ind w:firstLine="709"/>
        <w:jc w:val="right"/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t xml:space="preserve">»; </w:t>
      </w:r>
    </w:p>
    <w:p w:rsidR="002A4FC6" w:rsidRPr="00671227" w:rsidRDefault="002A4FC6" w:rsidP="002A4FC6">
      <w:pPr>
        <w:widowControl w:val="0"/>
        <w:ind w:firstLine="709"/>
        <w:jc w:val="both"/>
        <w:rPr>
          <w:sz w:val="28"/>
          <w:szCs w:val="28"/>
        </w:rPr>
      </w:pPr>
      <w:r w:rsidRPr="00671227">
        <w:rPr>
          <w:sz w:val="28"/>
          <w:szCs w:val="28"/>
        </w:rPr>
        <w:t xml:space="preserve">7) дополнить </w:t>
      </w:r>
      <w:bookmarkEnd w:id="23"/>
      <w:r w:rsidRPr="00671227">
        <w:rPr>
          <w:rFonts w:eastAsia="Calibri"/>
          <w:sz w:val="28"/>
          <w:szCs w:val="28"/>
        </w:rPr>
        <w:t>Картой объектов транспортной и инженерной инфраструктур,</w:t>
      </w:r>
      <w:r w:rsidRPr="00671227">
        <w:rPr>
          <w:sz w:val="28"/>
          <w:szCs w:val="28"/>
        </w:rPr>
        <w:t xml:space="preserve"> Картой современного использования территории, Картой использования территории с отображением зон с особыми условиями использования территорий следующего содержания:</w:t>
      </w:r>
    </w:p>
    <w:p w:rsidR="002A4FC6" w:rsidRPr="00671227" w:rsidRDefault="002A4FC6" w:rsidP="002A4FC6">
      <w:pPr>
        <w:rPr>
          <w:rFonts w:eastAsia="Calibri"/>
          <w:sz w:val="28"/>
          <w:szCs w:val="28"/>
        </w:rPr>
      </w:pPr>
      <w:r w:rsidRPr="00671227">
        <w:rPr>
          <w:rFonts w:eastAsia="Calibri"/>
          <w:sz w:val="28"/>
          <w:szCs w:val="28"/>
        </w:rPr>
        <w:br w:type="page"/>
      </w:r>
    </w:p>
    <w:p w:rsidR="0081085E" w:rsidRPr="002A4FC6" w:rsidRDefault="0081085E" w:rsidP="002A4FC6">
      <w:pPr>
        <w:jc w:val="center"/>
        <w:rPr>
          <w:rFonts w:eastAsia="Calibri"/>
          <w:sz w:val="28"/>
          <w:szCs w:val="28"/>
        </w:rPr>
      </w:pPr>
      <w:r w:rsidRPr="0081085E">
        <w:rPr>
          <w:rFonts w:eastAsia="Calibri"/>
        </w:rPr>
        <w:lastRenderedPageBreak/>
        <w:t>«</w:t>
      </w:r>
      <w:r w:rsidRPr="002A4FC6">
        <w:rPr>
          <w:rFonts w:eastAsia="Calibri"/>
          <w:sz w:val="28"/>
          <w:szCs w:val="28"/>
        </w:rPr>
        <w:t>Карта объектов транспортной и инженерной инфраструктур</w:t>
      </w:r>
    </w:p>
    <w:p w:rsidR="0081085E" w:rsidRPr="0081085E" w:rsidRDefault="0081085E" w:rsidP="0081085E">
      <w:pPr>
        <w:rPr>
          <w:rFonts w:eastAsia="Calibri"/>
        </w:rPr>
      </w:pP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  <w:noProof/>
        </w:rPr>
        <w:drawing>
          <wp:inline distT="0" distB="0" distL="0" distR="0" wp14:anchorId="0B584661" wp14:editId="5490ACE3">
            <wp:extent cx="5753100" cy="5172075"/>
            <wp:effectExtent l="0" t="0" r="0" b="9525"/>
            <wp:docPr id="1122785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81085E" w:rsidRDefault="0081085E" w:rsidP="0081085E">
      <w:r w:rsidRPr="0081085E">
        <w:t>;</w:t>
      </w:r>
    </w:p>
    <w:p w:rsidR="0081085E" w:rsidRPr="0081085E" w:rsidRDefault="0081085E" w:rsidP="0081085E">
      <w:r w:rsidRPr="0081085E">
        <w:br w:type="page"/>
      </w:r>
    </w:p>
    <w:p w:rsidR="0081085E" w:rsidRPr="002A4FC6" w:rsidRDefault="0081085E" w:rsidP="002A4FC6">
      <w:pPr>
        <w:jc w:val="center"/>
        <w:rPr>
          <w:rFonts w:eastAsia="Calibri"/>
          <w:sz w:val="28"/>
          <w:szCs w:val="28"/>
        </w:rPr>
      </w:pPr>
      <w:r w:rsidRPr="002A4FC6">
        <w:rPr>
          <w:sz w:val="28"/>
          <w:szCs w:val="28"/>
        </w:rPr>
        <w:lastRenderedPageBreak/>
        <w:t>Карта современного использования территории</w:t>
      </w:r>
    </w:p>
    <w:p w:rsidR="0081085E" w:rsidRPr="002A4FC6" w:rsidRDefault="0081085E" w:rsidP="002A4FC6">
      <w:pPr>
        <w:jc w:val="center"/>
        <w:rPr>
          <w:rFonts w:eastAsia="Calibri"/>
          <w:sz w:val="28"/>
          <w:szCs w:val="28"/>
        </w:rPr>
      </w:pP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  <w:noProof/>
        </w:rPr>
        <w:drawing>
          <wp:inline distT="0" distB="0" distL="0" distR="0" wp14:anchorId="4D455C67" wp14:editId="78F6B062">
            <wp:extent cx="5753100" cy="4962525"/>
            <wp:effectExtent l="0" t="0" r="0" b="9525"/>
            <wp:docPr id="421345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81085E" w:rsidRDefault="0081085E" w:rsidP="0081085E">
      <w:r w:rsidRPr="0081085E">
        <w:t>;</w:t>
      </w:r>
    </w:p>
    <w:p w:rsidR="0081085E" w:rsidRPr="0081085E" w:rsidRDefault="0081085E" w:rsidP="0081085E">
      <w:r w:rsidRPr="0081085E">
        <w:br w:type="page"/>
      </w:r>
    </w:p>
    <w:p w:rsidR="0081085E" w:rsidRPr="002A4FC6" w:rsidRDefault="0081085E" w:rsidP="002A4FC6">
      <w:pPr>
        <w:jc w:val="center"/>
        <w:rPr>
          <w:sz w:val="28"/>
          <w:szCs w:val="28"/>
        </w:rPr>
      </w:pPr>
      <w:r w:rsidRPr="002A4FC6">
        <w:rPr>
          <w:sz w:val="28"/>
          <w:szCs w:val="28"/>
        </w:rPr>
        <w:lastRenderedPageBreak/>
        <w:t>Карта использования территории с отображением зон с особыми условиями использования территорий</w:t>
      </w:r>
    </w:p>
    <w:p w:rsidR="0081085E" w:rsidRPr="002A4FC6" w:rsidRDefault="0081085E" w:rsidP="002A4FC6">
      <w:pPr>
        <w:jc w:val="center"/>
        <w:rPr>
          <w:sz w:val="28"/>
          <w:szCs w:val="28"/>
        </w:rPr>
      </w:pPr>
    </w:p>
    <w:p w:rsidR="0081085E" w:rsidRPr="0081085E" w:rsidRDefault="0081085E" w:rsidP="0081085E">
      <w:r w:rsidRPr="0081085E">
        <w:rPr>
          <w:noProof/>
        </w:rPr>
        <w:drawing>
          <wp:inline distT="0" distB="0" distL="0" distR="0" wp14:anchorId="2AD99F0E" wp14:editId="79B7B4DF">
            <wp:extent cx="5753100" cy="5143500"/>
            <wp:effectExtent l="0" t="0" r="0" b="0"/>
            <wp:docPr id="1620797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2A4FC6" w:rsidRDefault="0081085E" w:rsidP="0081085E">
      <w:pPr>
        <w:rPr>
          <w:rFonts w:eastAsia="Calibri"/>
          <w:sz w:val="28"/>
          <w:szCs w:val="28"/>
        </w:rPr>
      </w:pPr>
      <w:bookmarkStart w:id="25" w:name="_Hlk151040605"/>
      <w:r w:rsidRPr="002A4FC6">
        <w:rPr>
          <w:rFonts w:eastAsia="Calibri"/>
          <w:sz w:val="28"/>
          <w:szCs w:val="28"/>
        </w:rPr>
        <w:t>»</w:t>
      </w:r>
      <w:bookmarkEnd w:id="25"/>
      <w:r w:rsidRPr="002A4FC6">
        <w:rPr>
          <w:rFonts w:eastAsia="Calibri"/>
          <w:sz w:val="28"/>
          <w:szCs w:val="28"/>
        </w:rPr>
        <w:t xml:space="preserve">; </w:t>
      </w:r>
    </w:p>
    <w:p w:rsidR="002A4FC6" w:rsidRDefault="002A4FC6" w:rsidP="002A4FC6">
      <w:pPr>
        <w:widowControl w:val="0"/>
        <w:ind w:firstLine="709"/>
        <w:jc w:val="both"/>
        <w:rPr>
          <w:rFonts w:eastAsia="Calibri"/>
          <w:sz w:val="28"/>
          <w:szCs w:val="28"/>
        </w:rPr>
      </w:pPr>
      <w:bookmarkStart w:id="26" w:name="_Hlk152076093"/>
      <w:r w:rsidRPr="00671227">
        <w:rPr>
          <w:rFonts w:eastAsia="Calibri"/>
          <w:sz w:val="28"/>
          <w:szCs w:val="28"/>
        </w:rPr>
        <w:t>8) Карту современного использования территории и положения поселения в системе расселения Щигровского района, Карту ограничений использования территории и анализа ее комплексного развития, Карту развития транспортной инфраструктуры, Карту развития инженерной инфраструктуры и инженерного благоустройства территории признать утратившими силу</w:t>
      </w:r>
      <w:bookmarkEnd w:id="26"/>
      <w:r w:rsidRPr="00671227">
        <w:rPr>
          <w:rFonts w:eastAsia="Calibri"/>
          <w:sz w:val="28"/>
          <w:szCs w:val="28"/>
        </w:rPr>
        <w:t>.</w:t>
      </w:r>
    </w:p>
    <w:p w:rsidR="002A4FC6" w:rsidRPr="003822F7" w:rsidRDefault="002A4FC6" w:rsidP="002A4FC6">
      <w:pPr>
        <w:widowControl w:val="0"/>
        <w:ind w:right="-1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1</w:t>
      </w:r>
      <w:r w:rsidRPr="003822F7">
        <w:rPr>
          <w:bCs/>
          <w:sz w:val="28"/>
          <w:szCs w:val="28"/>
        </w:rPr>
        <w:t xml:space="preserve">. </w:t>
      </w:r>
      <w:r w:rsidRPr="003822F7">
        <w:rPr>
          <w:sz w:val="28"/>
          <w:szCs w:val="28"/>
        </w:rPr>
        <w:t>Том 2 «Перечень и характеристика основных факторов риска возникновения чрезвычайных ситуаций природного и техногенного характера» считать Томом 3 «Перечень и характеристика основных факторов риска возникновения чрезвычайных ситуаций природного и техногенного характера» и в нем:</w:t>
      </w:r>
    </w:p>
    <w:p w:rsidR="002A4FC6" w:rsidRPr="00F24F60" w:rsidRDefault="002A4FC6" w:rsidP="002A4FC6">
      <w:pPr>
        <w:widowControl w:val="0"/>
        <w:suppressAutoHyphens/>
        <w:spacing w:line="216" w:lineRule="auto"/>
        <w:ind w:firstLine="709"/>
        <w:jc w:val="both"/>
        <w:rPr>
          <w:bCs/>
          <w:sz w:val="28"/>
          <w:szCs w:val="28"/>
        </w:rPr>
      </w:pPr>
      <w:r w:rsidRPr="00F24F60">
        <w:rPr>
          <w:sz w:val="28"/>
          <w:szCs w:val="28"/>
        </w:rPr>
        <w:t>1) дополнить приложением 2 «Перечень планируемых объектов местного значения в области предупреждения возникновения чрезвычайных ситуаций природного и техногенного характера» следующего содержания:</w:t>
      </w:r>
    </w:p>
    <w:p w:rsidR="0081085E" w:rsidRPr="0081085E" w:rsidRDefault="0081085E" w:rsidP="0081085E">
      <w:pPr>
        <w:rPr>
          <w:rFonts w:eastAsia="Calibri"/>
        </w:rPr>
        <w:sectPr w:rsidR="0081085E" w:rsidRPr="0081085E" w:rsidSect="0081085E">
          <w:headerReference w:type="default" r:id="rId19"/>
          <w:pgSz w:w="11906" w:h="16838"/>
          <w:pgMar w:top="1134" w:right="1134" w:bottom="1134" w:left="1701" w:header="709" w:footer="709" w:gutter="0"/>
          <w:pgNumType w:start="35"/>
          <w:cols w:space="720"/>
          <w:titlePg/>
          <w:docGrid w:linePitch="299"/>
        </w:sectPr>
      </w:pPr>
    </w:p>
    <w:p w:rsidR="0081085E" w:rsidRPr="002A4FC6" w:rsidRDefault="0081085E" w:rsidP="002A4FC6">
      <w:pPr>
        <w:jc w:val="right"/>
        <w:rPr>
          <w:sz w:val="28"/>
          <w:szCs w:val="28"/>
        </w:rPr>
      </w:pPr>
      <w:r w:rsidRPr="002A4FC6">
        <w:rPr>
          <w:sz w:val="28"/>
          <w:szCs w:val="28"/>
        </w:rPr>
        <w:lastRenderedPageBreak/>
        <w:t>«Приложение 2</w:t>
      </w:r>
    </w:p>
    <w:p w:rsidR="0081085E" w:rsidRPr="002A4FC6" w:rsidRDefault="0081085E" w:rsidP="0081085E">
      <w:pPr>
        <w:rPr>
          <w:sz w:val="28"/>
          <w:szCs w:val="28"/>
        </w:rPr>
      </w:pPr>
    </w:p>
    <w:p w:rsidR="0081085E" w:rsidRPr="002A4FC6" w:rsidRDefault="0081085E" w:rsidP="002A4FC6">
      <w:pPr>
        <w:jc w:val="center"/>
        <w:rPr>
          <w:b/>
          <w:sz w:val="28"/>
          <w:szCs w:val="28"/>
        </w:rPr>
      </w:pPr>
      <w:r w:rsidRPr="002A4FC6">
        <w:rPr>
          <w:b/>
          <w:sz w:val="28"/>
          <w:szCs w:val="28"/>
        </w:rPr>
        <w:t>Перечень планируемых объектов местного значения в области предупреждения возникновения чрезвычайных ситуаций природного и техногенного характера</w:t>
      </w:r>
    </w:p>
    <w:p w:rsidR="0081085E" w:rsidRPr="002A4FC6" w:rsidRDefault="0081085E" w:rsidP="0081085E">
      <w:pPr>
        <w:rPr>
          <w:sz w:val="28"/>
          <w:szCs w:val="28"/>
        </w:rPr>
      </w:pPr>
    </w:p>
    <w:tbl>
      <w:tblPr>
        <w:tblW w:w="1465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693"/>
        <w:gridCol w:w="2127"/>
        <w:gridCol w:w="2409"/>
        <w:gridCol w:w="1980"/>
        <w:gridCol w:w="2409"/>
        <w:gridCol w:w="2327"/>
      </w:tblGrid>
      <w:tr w:rsidR="0081085E" w:rsidRPr="0081085E" w:rsidTr="0081085E">
        <w:trPr>
          <w:trHeight w:val="15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№</w:t>
            </w:r>
          </w:p>
          <w:p w:rsidR="0081085E" w:rsidRPr="0081085E" w:rsidRDefault="0081085E" w:rsidP="0081085E">
            <w:r w:rsidRPr="0081085E">
              <w:t>п/п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Наименование объекта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Местонахождение объекта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Характеристика объекта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Срок реализации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t>7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с. Богородицкое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п. Мазыринский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Желябовка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Щигровский район,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Покрытие территории муниципального 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2A4FC6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Повышение уровня пожарной безопасности 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7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п. ст. Теребуж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Грязное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Грязное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п. Дубовец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х. Поповец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муниципальное образование 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«Знаменский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7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Поповец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сельсовет».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Карташовка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Карташовка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Шатиловка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Струковка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Струковка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Устройство оповещения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Покрытие территории 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 xml:space="preserve">Повышение уровня 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r w:rsidRPr="0081085E"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7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Старая Чижовка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муниципального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пожарной безопасности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д. Новая Чижовка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с. Новая Слобода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  <w:tr w:rsidR="0081085E" w:rsidRPr="0081085E" w:rsidTr="0081085E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Устройство оповещения (строительство)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Курская область,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Щигровский район,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муниципальное образование «Знаменский сельсовет»,</w:t>
            </w:r>
          </w:p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с. Новая Слобода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Радиус действия 700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Расчетный срок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Покрытие территории муниципального образования с целью оповещения населения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085E" w:rsidRPr="0081085E" w:rsidRDefault="0081085E" w:rsidP="0081085E">
            <w:pPr>
              <w:rPr>
                <w:rFonts w:eastAsia="Calibri"/>
              </w:rPr>
            </w:pPr>
            <w:r w:rsidRPr="0081085E">
              <w:rPr>
                <w:rFonts w:eastAsia="Calibri"/>
              </w:rPr>
              <w:t>Повышение уровня пожарной безопасности в муниципальном образовании</w:t>
            </w:r>
          </w:p>
        </w:tc>
      </w:tr>
    </w:tbl>
    <w:p w:rsidR="0081085E" w:rsidRPr="0081085E" w:rsidRDefault="0081085E" w:rsidP="0081085E">
      <w:pPr>
        <w:sectPr w:rsidR="0081085E" w:rsidRPr="0081085E" w:rsidSect="0081085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A4FC6" w:rsidRPr="003822F7" w:rsidRDefault="002A4FC6" w:rsidP="002A4FC6">
      <w:pPr>
        <w:widowControl w:val="0"/>
        <w:suppressAutoHyphens/>
        <w:spacing w:line="21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3822F7">
        <w:rPr>
          <w:sz w:val="28"/>
          <w:szCs w:val="28"/>
        </w:rPr>
        <w:t>) Карт</w:t>
      </w:r>
      <w:r>
        <w:rPr>
          <w:sz w:val="28"/>
          <w:szCs w:val="28"/>
        </w:rPr>
        <w:t>у</w:t>
      </w:r>
      <w:r w:rsidRPr="003822F7">
        <w:rPr>
          <w:sz w:val="28"/>
          <w:szCs w:val="28"/>
        </w:rPr>
        <w:t xml:space="preserve"> территорий, подверженных риску возникновения чрезвычайных ситуаций природного и техногенного характера</w:t>
      </w:r>
      <w:r>
        <w:rPr>
          <w:sz w:val="28"/>
          <w:szCs w:val="28"/>
        </w:rPr>
        <w:t xml:space="preserve"> изложить в следующей</w:t>
      </w:r>
      <w:r w:rsidRPr="003822F7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редакции</w:t>
      </w:r>
      <w:r w:rsidRPr="003822F7">
        <w:rPr>
          <w:sz w:val="28"/>
          <w:szCs w:val="28"/>
        </w:rPr>
        <w:t>:</w:t>
      </w:r>
    </w:p>
    <w:p w:rsidR="002A4FC6" w:rsidRPr="003822F7" w:rsidRDefault="002A4FC6" w:rsidP="002A4FC6">
      <w:pPr>
        <w:widowControl w:val="0"/>
        <w:suppressAutoHyphens/>
        <w:jc w:val="center"/>
        <w:rPr>
          <w:rFonts w:eastAsia="Calibri"/>
          <w:sz w:val="28"/>
          <w:szCs w:val="28"/>
        </w:rPr>
      </w:pPr>
    </w:p>
    <w:p w:rsidR="002A4FC6" w:rsidRDefault="002A4FC6" w:rsidP="002A4FC6">
      <w:pPr>
        <w:widowControl w:val="0"/>
        <w:suppressAutoHyphens/>
        <w:jc w:val="center"/>
        <w:rPr>
          <w:rFonts w:eastAsia="Calibri"/>
          <w:sz w:val="28"/>
          <w:szCs w:val="28"/>
        </w:rPr>
      </w:pPr>
      <w:r w:rsidRPr="003822F7">
        <w:rPr>
          <w:rFonts w:eastAsia="Calibri"/>
          <w:sz w:val="28"/>
          <w:szCs w:val="28"/>
        </w:rPr>
        <w:t>«Карта территорий, подверженных риску возникновения чрезвычайных ситуаций природного и техногенного характера</w:t>
      </w:r>
    </w:p>
    <w:p w:rsidR="0081085E" w:rsidRPr="0081085E" w:rsidRDefault="0081085E" w:rsidP="0081085E">
      <w:pPr>
        <w:rPr>
          <w:rFonts w:eastAsia="Calibri"/>
        </w:rPr>
      </w:pPr>
    </w:p>
    <w:p w:rsidR="0081085E" w:rsidRPr="0081085E" w:rsidRDefault="0081085E" w:rsidP="0081085E">
      <w:pPr>
        <w:rPr>
          <w:rFonts w:eastAsia="Calibri"/>
        </w:rPr>
      </w:pPr>
      <w:r w:rsidRPr="0081085E">
        <w:rPr>
          <w:rFonts w:eastAsia="Calibri"/>
          <w:noProof/>
        </w:rPr>
        <w:drawing>
          <wp:inline distT="0" distB="0" distL="0" distR="0" wp14:anchorId="17A2D895" wp14:editId="5D5B927C">
            <wp:extent cx="5772150" cy="5391150"/>
            <wp:effectExtent l="0" t="0" r="0" b="0"/>
            <wp:docPr id="9652174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5E" w:rsidRPr="0081085E" w:rsidRDefault="0081085E" w:rsidP="0081085E">
      <w:r w:rsidRPr="0081085E">
        <w:rPr>
          <w:rFonts w:eastAsia="Calibri"/>
        </w:rPr>
        <w:t>»</w:t>
      </w:r>
      <w:r w:rsidRPr="0081085E">
        <w:t>.</w:t>
      </w:r>
    </w:p>
    <w:p w:rsidR="0081085E" w:rsidRPr="0081085E" w:rsidRDefault="0081085E" w:rsidP="0081085E">
      <w:pPr>
        <w:rPr>
          <w:rFonts w:eastAsia="Calibri"/>
        </w:rPr>
      </w:pPr>
    </w:p>
    <w:p w:rsidR="0081085E" w:rsidRPr="0081085E" w:rsidRDefault="0081085E" w:rsidP="0081085E"/>
    <w:p w:rsidR="00624716" w:rsidRPr="00CD135A" w:rsidRDefault="00624716">
      <w:pPr>
        <w:rPr>
          <w:sz w:val="24"/>
          <w:szCs w:val="24"/>
        </w:rPr>
      </w:pPr>
    </w:p>
    <w:sectPr w:rsidR="00624716" w:rsidRPr="00CD135A" w:rsidSect="0078634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B3E" w:rsidRDefault="00525B3E">
      <w:r>
        <w:separator/>
      </w:r>
    </w:p>
  </w:endnote>
  <w:endnote w:type="continuationSeparator" w:id="0">
    <w:p w:rsidR="00525B3E" w:rsidRDefault="00525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B3E" w:rsidRDefault="00525B3E">
      <w:r>
        <w:separator/>
      </w:r>
    </w:p>
  </w:footnote>
  <w:footnote w:type="continuationSeparator" w:id="0">
    <w:p w:rsidR="00525B3E" w:rsidRDefault="00525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8320892"/>
      <w:docPartObj>
        <w:docPartGallery w:val="Page Numbers (Top of Page)"/>
        <w:docPartUnique/>
      </w:docPartObj>
    </w:sdtPr>
    <w:sdtEndPr/>
    <w:sdtContent>
      <w:p w:rsidR="0081085E" w:rsidRPr="0081085E" w:rsidRDefault="0081085E" w:rsidP="002A214F">
        <w:pPr>
          <w:jc w:val="center"/>
        </w:pPr>
        <w:r w:rsidRPr="0081085E">
          <w:fldChar w:fldCharType="begin"/>
        </w:r>
        <w:r w:rsidRPr="0081085E">
          <w:instrText>PAGE   \* MERGEFORMAT</w:instrText>
        </w:r>
        <w:r w:rsidRPr="0081085E">
          <w:fldChar w:fldCharType="separate"/>
        </w:r>
        <w:r w:rsidR="002A214F">
          <w:rPr>
            <w:noProof/>
          </w:rPr>
          <w:t>2</w:t>
        </w:r>
        <w:r w:rsidRPr="0081085E">
          <w:fldChar w:fldCharType="end"/>
        </w:r>
      </w:p>
    </w:sdtContent>
  </w:sdt>
  <w:p w:rsidR="0081085E" w:rsidRPr="0081085E" w:rsidRDefault="0081085E" w:rsidP="0081085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8537675"/>
      <w:docPartObj>
        <w:docPartGallery w:val="Page Numbers (Top of Page)"/>
        <w:docPartUnique/>
      </w:docPartObj>
    </w:sdtPr>
    <w:sdtEndPr/>
    <w:sdtContent>
      <w:p w:rsidR="0081085E" w:rsidRPr="0081085E" w:rsidRDefault="0081085E" w:rsidP="0081085E">
        <w:r w:rsidRPr="0081085E">
          <w:fldChar w:fldCharType="begin"/>
        </w:r>
        <w:r w:rsidRPr="0081085E">
          <w:instrText>PAGE   \* MERGEFORMAT</w:instrText>
        </w:r>
        <w:r w:rsidRPr="0081085E">
          <w:fldChar w:fldCharType="separate"/>
        </w:r>
        <w:r w:rsidR="002A214F">
          <w:rPr>
            <w:noProof/>
          </w:rPr>
          <w:t>35</w:t>
        </w:r>
        <w:r w:rsidRPr="0081085E">
          <w:fldChar w:fldCharType="end"/>
        </w:r>
      </w:p>
    </w:sdtContent>
  </w:sdt>
  <w:p w:rsidR="0081085E" w:rsidRPr="0081085E" w:rsidRDefault="0081085E" w:rsidP="0081085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8698553"/>
      <w:docPartObj>
        <w:docPartGallery w:val="Page Numbers (Top of Page)"/>
        <w:docPartUnique/>
      </w:docPartObj>
    </w:sdtPr>
    <w:sdtEndPr/>
    <w:sdtContent>
      <w:p w:rsidR="0081085E" w:rsidRPr="0081085E" w:rsidRDefault="0081085E" w:rsidP="0081085E">
        <w:r w:rsidRPr="0081085E">
          <w:fldChar w:fldCharType="begin"/>
        </w:r>
        <w:r w:rsidRPr="0081085E">
          <w:instrText>PAGE   \* MERGEFORMAT</w:instrText>
        </w:r>
        <w:r w:rsidRPr="0081085E">
          <w:fldChar w:fldCharType="separate"/>
        </w:r>
        <w:r w:rsidR="002A214F">
          <w:rPr>
            <w:noProof/>
          </w:rPr>
          <w:t>43</w:t>
        </w:r>
        <w:r w:rsidRPr="0081085E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E792B"/>
    <w:multiLevelType w:val="hybridMultilevel"/>
    <w:tmpl w:val="C3A054F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9C5FA7"/>
    <w:multiLevelType w:val="hybridMultilevel"/>
    <w:tmpl w:val="9ABA73C0"/>
    <w:lvl w:ilvl="0" w:tplc="155820FE">
      <w:start w:val="1"/>
      <w:numFmt w:val="decimal"/>
      <w:lvlText w:val="%1."/>
      <w:lvlJc w:val="right"/>
      <w:pPr>
        <w:ind w:left="643" w:hanging="360"/>
      </w:pPr>
    </w:lvl>
    <w:lvl w:ilvl="1" w:tplc="2920341E">
      <w:start w:val="1"/>
      <w:numFmt w:val="lowerLetter"/>
      <w:lvlText w:val="%2."/>
      <w:lvlJc w:val="left"/>
      <w:pPr>
        <w:ind w:left="1222" w:hanging="360"/>
      </w:pPr>
    </w:lvl>
    <w:lvl w:ilvl="2" w:tplc="B34E2BB0">
      <w:start w:val="1"/>
      <w:numFmt w:val="lowerRoman"/>
      <w:lvlText w:val="%3."/>
      <w:lvlJc w:val="right"/>
      <w:pPr>
        <w:ind w:left="1942" w:hanging="180"/>
      </w:pPr>
    </w:lvl>
    <w:lvl w:ilvl="3" w:tplc="7AF2F6F0">
      <w:start w:val="1"/>
      <w:numFmt w:val="decimal"/>
      <w:lvlText w:val="%4."/>
      <w:lvlJc w:val="left"/>
      <w:pPr>
        <w:ind w:left="2662" w:hanging="360"/>
      </w:pPr>
    </w:lvl>
    <w:lvl w:ilvl="4" w:tplc="F040818E">
      <w:start w:val="1"/>
      <w:numFmt w:val="lowerLetter"/>
      <w:lvlText w:val="%5."/>
      <w:lvlJc w:val="left"/>
      <w:pPr>
        <w:ind w:left="3382" w:hanging="360"/>
      </w:pPr>
    </w:lvl>
    <w:lvl w:ilvl="5" w:tplc="B8CE6F98">
      <w:start w:val="1"/>
      <w:numFmt w:val="lowerRoman"/>
      <w:lvlText w:val="%6."/>
      <w:lvlJc w:val="right"/>
      <w:pPr>
        <w:ind w:left="4102" w:hanging="180"/>
      </w:pPr>
    </w:lvl>
    <w:lvl w:ilvl="6" w:tplc="7EF85780">
      <w:start w:val="1"/>
      <w:numFmt w:val="decimal"/>
      <w:lvlText w:val="%7."/>
      <w:lvlJc w:val="left"/>
      <w:pPr>
        <w:ind w:left="4822" w:hanging="360"/>
      </w:pPr>
    </w:lvl>
    <w:lvl w:ilvl="7" w:tplc="6610F0FC">
      <w:start w:val="1"/>
      <w:numFmt w:val="lowerLetter"/>
      <w:lvlText w:val="%8."/>
      <w:lvlJc w:val="left"/>
      <w:pPr>
        <w:ind w:left="5542" w:hanging="360"/>
      </w:pPr>
    </w:lvl>
    <w:lvl w:ilvl="8" w:tplc="7CEAC50C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2570028"/>
    <w:multiLevelType w:val="hybridMultilevel"/>
    <w:tmpl w:val="738A1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61BCC"/>
    <w:rsid w:val="002A214F"/>
    <w:rsid w:val="002A4FC6"/>
    <w:rsid w:val="003D731C"/>
    <w:rsid w:val="00525B3E"/>
    <w:rsid w:val="00624716"/>
    <w:rsid w:val="00786344"/>
    <w:rsid w:val="0081085E"/>
    <w:rsid w:val="0088013C"/>
    <w:rsid w:val="00C226FD"/>
    <w:rsid w:val="00CD135A"/>
    <w:rsid w:val="00D61BCC"/>
    <w:rsid w:val="00DC5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4CFE89-4780-4D9B-86D6-E268DED0D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344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1">
    <w:name w:val="heading 1"/>
    <w:aliases w:val="Раздел Договора,H1,&quot;Алмаз&quot;,Т3"/>
    <w:basedOn w:val="a"/>
    <w:next w:val="a"/>
    <w:link w:val="10"/>
    <w:qFormat/>
    <w:rsid w:val="00786344"/>
    <w:pPr>
      <w:keepNext/>
      <w:jc w:val="center"/>
      <w:outlineLvl w:val="0"/>
    </w:pPr>
    <w:rPr>
      <w:sz w:val="36"/>
    </w:rPr>
  </w:style>
  <w:style w:type="paragraph" w:styleId="2">
    <w:name w:val="heading 2"/>
    <w:aliases w:val="H2,&quot;Изумруд&quot;,Т4,OG Heading 2"/>
    <w:basedOn w:val="a"/>
    <w:next w:val="a"/>
    <w:link w:val="20"/>
    <w:uiPriority w:val="9"/>
    <w:semiHidden/>
    <w:unhideWhenUsed/>
    <w:qFormat/>
    <w:rsid w:val="00786344"/>
    <w:pPr>
      <w:keepNext/>
      <w:jc w:val="center"/>
      <w:outlineLvl w:val="1"/>
    </w:pPr>
    <w:rPr>
      <w:sz w:val="56"/>
    </w:rPr>
  </w:style>
  <w:style w:type="paragraph" w:styleId="3">
    <w:name w:val="heading 3"/>
    <w:aliases w:val="Tab"/>
    <w:basedOn w:val="a"/>
    <w:next w:val="a"/>
    <w:link w:val="30"/>
    <w:uiPriority w:val="9"/>
    <w:semiHidden/>
    <w:unhideWhenUsed/>
    <w:qFormat/>
    <w:rsid w:val="00786344"/>
    <w:pPr>
      <w:keepNext/>
      <w:jc w:val="both"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,Т3 Знак"/>
    <w:basedOn w:val="a0"/>
    <w:link w:val="1"/>
    <w:rsid w:val="00786344"/>
    <w:rPr>
      <w:rFonts w:ascii="Times New Roman" w:eastAsia="Times New Roman" w:hAnsi="Times New Roman" w:cs="Times New Roman"/>
      <w:sz w:val="36"/>
      <w:szCs w:val="20"/>
    </w:rPr>
  </w:style>
  <w:style w:type="character" w:customStyle="1" w:styleId="20">
    <w:name w:val="Заголовок 2 Знак"/>
    <w:aliases w:val="H2 Знак,&quot;Изумруд&quot; Знак,Т4 Знак,OG Heading 2 Знак"/>
    <w:basedOn w:val="a0"/>
    <w:link w:val="2"/>
    <w:uiPriority w:val="9"/>
    <w:semiHidden/>
    <w:rsid w:val="00786344"/>
    <w:rPr>
      <w:rFonts w:ascii="Times New Roman" w:eastAsia="Times New Roman" w:hAnsi="Times New Roman" w:cs="Times New Roman"/>
      <w:sz w:val="56"/>
      <w:szCs w:val="20"/>
    </w:rPr>
  </w:style>
  <w:style w:type="character" w:customStyle="1" w:styleId="30">
    <w:name w:val="Заголовок 3 Знак"/>
    <w:aliases w:val="Tab Знак"/>
    <w:basedOn w:val="a0"/>
    <w:link w:val="3"/>
    <w:uiPriority w:val="9"/>
    <w:semiHidden/>
    <w:rsid w:val="00786344"/>
    <w:rPr>
      <w:rFonts w:ascii="Times New Roman" w:eastAsia="Times New Roman" w:hAnsi="Times New Roman" w:cs="Times New Roman"/>
      <w:sz w:val="24"/>
      <w:szCs w:val="20"/>
    </w:rPr>
  </w:style>
  <w:style w:type="character" w:customStyle="1" w:styleId="a3">
    <w:name w:val="Основной текст Знак"/>
    <w:aliases w:val="Знак Знак Знак Знак,Таблица TEXT Знак,Body single Знак,bt Знак,Body Text Char Знак,Основной текст Знак Знак Знак Знак Знак"/>
    <w:basedOn w:val="a0"/>
    <w:link w:val="a4"/>
    <w:semiHidden/>
    <w:locked/>
    <w:rsid w:val="00786344"/>
    <w:rPr>
      <w:sz w:val="28"/>
      <w:szCs w:val="28"/>
    </w:rPr>
  </w:style>
  <w:style w:type="paragraph" w:styleId="a4">
    <w:name w:val="Body Text"/>
    <w:aliases w:val="Знак Знак Знак,Таблица TEXT,Body single,bt,Body Text Char,Основной текст Знак Знак Знак Знак"/>
    <w:basedOn w:val="a"/>
    <w:link w:val="a3"/>
    <w:semiHidden/>
    <w:unhideWhenUsed/>
    <w:rsid w:val="00786344"/>
    <w:pPr>
      <w:overflowPunct/>
      <w:adjustRightInd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11">
    <w:name w:val="Основной текст Знак1"/>
    <w:basedOn w:val="a0"/>
    <w:uiPriority w:val="99"/>
    <w:semiHidden/>
    <w:rsid w:val="00786344"/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_"/>
    <w:link w:val="12"/>
    <w:uiPriority w:val="99"/>
    <w:locked/>
    <w:rsid w:val="00786344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5"/>
    <w:uiPriority w:val="99"/>
    <w:rsid w:val="00786344"/>
    <w:pPr>
      <w:shd w:val="clear" w:color="auto" w:fill="FFFFFF"/>
      <w:overflowPunct/>
      <w:autoSpaceDE/>
      <w:autoSpaceDN/>
      <w:adjustRightInd/>
      <w:spacing w:after="840" w:line="0" w:lineRule="atLeast"/>
    </w:pPr>
    <w:rPr>
      <w:rFonts w:asciiTheme="minorHAnsi" w:eastAsiaTheme="minorHAnsi" w:hAnsiTheme="minorHAnsi" w:cstheme="minorBidi"/>
      <w:sz w:val="26"/>
      <w:szCs w:val="26"/>
    </w:rPr>
  </w:style>
  <w:style w:type="table" w:styleId="a6">
    <w:name w:val="Table Grid"/>
    <w:basedOn w:val="a1"/>
    <w:uiPriority w:val="39"/>
    <w:rsid w:val="0081085E"/>
    <w:pPr>
      <w:spacing w:after="0" w:line="240" w:lineRule="auto"/>
    </w:pPr>
    <w:rPr>
      <w:rFonts w:ascii="Calibri" w:eastAsia="Calibri" w:hAnsi="Calibri" w:cs="Times New Roman"/>
      <w:kern w:val="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rsid w:val="008108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39"/>
    <w:rsid w:val="002A4F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A21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A214F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A21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A214F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4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hyperlink" Target="http://www.consultant.ru/document/cons_doc_LAW_422125/570afc6feff03328459242886307d6aebe1ccb6b/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consultant.ru/document/cons_doc_LAW_416246/5429b86eaa4004e332d606078dfc7569f2feb7b9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44</Pages>
  <Words>10104</Words>
  <Characters>57594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Name</cp:lastModifiedBy>
  <cp:revision>5</cp:revision>
  <dcterms:created xsi:type="dcterms:W3CDTF">2024-09-16T07:36:00Z</dcterms:created>
  <dcterms:modified xsi:type="dcterms:W3CDTF">2024-09-20T05:38:00Z</dcterms:modified>
</cp:coreProperties>
</file>