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Pr="0037795B" w:rsidRDefault="00DD505D" w:rsidP="002716CE">
      <w:pPr>
        <w:jc w:val="center"/>
      </w:pPr>
      <w:r>
        <w:rPr>
          <w:noProof/>
        </w:rPr>
        <w:drawing>
          <wp:inline distT="0" distB="0" distL="0" distR="0">
            <wp:extent cx="1871980" cy="2001520"/>
            <wp:effectExtent l="19050" t="0" r="0" b="0"/>
            <wp:docPr id="1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98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6CE" w:rsidRPr="0037795B" w:rsidRDefault="002716CE" w:rsidP="002716CE">
      <w:pPr>
        <w:pStyle w:val="1"/>
        <w:rPr>
          <w:rFonts w:eastAsia="MS Mincho"/>
          <w:b/>
          <w:bCs/>
          <w:sz w:val="44"/>
        </w:rPr>
      </w:pPr>
      <w:r w:rsidRPr="0037795B"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Pr="0037795B" w:rsidRDefault="002716CE" w:rsidP="002716CE">
      <w:pPr>
        <w:pStyle w:val="1"/>
        <w:rPr>
          <w:rFonts w:eastAsia="MS Mincho"/>
          <w:b/>
          <w:bCs/>
          <w:sz w:val="40"/>
        </w:rPr>
      </w:pPr>
      <w:r w:rsidRPr="0037795B"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Pr="0037795B" w:rsidRDefault="002716CE" w:rsidP="002716CE">
      <w:pPr>
        <w:pStyle w:val="1"/>
      </w:pPr>
      <w:r w:rsidRPr="0037795B">
        <w:t>(</w:t>
      </w:r>
      <w:r w:rsidR="00FF0423">
        <w:t>пятого</w:t>
      </w:r>
      <w:r w:rsidRPr="0037795B">
        <w:t xml:space="preserve"> созыва)</w:t>
      </w:r>
    </w:p>
    <w:p w:rsidR="002716CE" w:rsidRPr="0037795B" w:rsidRDefault="002716CE" w:rsidP="002716CE">
      <w:pPr>
        <w:rPr>
          <w:sz w:val="24"/>
        </w:rPr>
      </w:pPr>
    </w:p>
    <w:p w:rsidR="002716CE" w:rsidRPr="0037795B" w:rsidRDefault="002716CE" w:rsidP="002716CE">
      <w:pPr>
        <w:pStyle w:val="2"/>
      </w:pPr>
      <w:r w:rsidRPr="0037795B">
        <w:t>РЕШЕНИЕ</w:t>
      </w:r>
    </w:p>
    <w:p w:rsidR="002716CE" w:rsidRPr="0037795B" w:rsidRDefault="000707FE" w:rsidP="000707FE">
      <w:pPr>
        <w:tabs>
          <w:tab w:val="left" w:pos="8370"/>
        </w:tabs>
        <w:jc w:val="both"/>
        <w:rPr>
          <w:b/>
          <w:bCs/>
          <w:sz w:val="24"/>
        </w:rPr>
      </w:pPr>
      <w:r w:rsidRPr="0037795B">
        <w:rPr>
          <w:b/>
          <w:bCs/>
          <w:sz w:val="24"/>
        </w:rPr>
        <w:tab/>
      </w:r>
    </w:p>
    <w:p w:rsidR="002716CE" w:rsidRPr="0037795B" w:rsidRDefault="002716CE" w:rsidP="002716CE">
      <w:pPr>
        <w:jc w:val="center"/>
        <w:rPr>
          <w:sz w:val="28"/>
        </w:rPr>
      </w:pPr>
      <w:r w:rsidRPr="0037795B">
        <w:rPr>
          <w:sz w:val="28"/>
        </w:rPr>
        <w:t>г.</w:t>
      </w:r>
      <w:r w:rsidR="005677A8" w:rsidRPr="0037795B">
        <w:rPr>
          <w:sz w:val="28"/>
        </w:rPr>
        <w:t xml:space="preserve"> </w:t>
      </w:r>
      <w:r w:rsidRPr="0037795B">
        <w:rPr>
          <w:sz w:val="28"/>
        </w:rPr>
        <w:t>Щигры</w:t>
      </w:r>
    </w:p>
    <w:p w:rsidR="002D2121" w:rsidRPr="0037795B" w:rsidRDefault="002D2121" w:rsidP="002D2121">
      <w:pPr>
        <w:jc w:val="right"/>
        <w:rPr>
          <w:sz w:val="28"/>
        </w:rPr>
      </w:pPr>
    </w:p>
    <w:p w:rsidR="002D2121" w:rsidRPr="0037795B" w:rsidRDefault="002D2121" w:rsidP="002D2121">
      <w:pPr>
        <w:jc w:val="right"/>
        <w:rPr>
          <w:sz w:val="28"/>
        </w:rPr>
      </w:pPr>
    </w:p>
    <w:p w:rsidR="002716CE" w:rsidRPr="0037795B" w:rsidRDefault="002716CE" w:rsidP="0035483B">
      <w:pPr>
        <w:pStyle w:val="3"/>
        <w:jc w:val="center"/>
      </w:pPr>
      <w:r w:rsidRPr="0037795B">
        <w:t xml:space="preserve">от </w:t>
      </w:r>
      <w:r w:rsidR="00513489">
        <w:t>19</w:t>
      </w:r>
      <w:r w:rsidR="002D2121" w:rsidRPr="0037795B">
        <w:t xml:space="preserve"> </w:t>
      </w:r>
      <w:r w:rsidR="0035483B">
        <w:t>декабря</w:t>
      </w:r>
      <w:r w:rsidR="002D2121" w:rsidRPr="0037795B">
        <w:t xml:space="preserve"> 202</w:t>
      </w:r>
      <w:r w:rsidR="00B001AF">
        <w:t>4</w:t>
      </w:r>
      <w:r w:rsidR="002D2121" w:rsidRPr="0037795B">
        <w:t xml:space="preserve"> </w:t>
      </w:r>
      <w:r w:rsidRPr="0037795B">
        <w:t xml:space="preserve">г.                     </w:t>
      </w:r>
      <w:r w:rsidRPr="0037795B">
        <w:rPr>
          <w:sz w:val="28"/>
        </w:rPr>
        <w:t xml:space="preserve">                     </w:t>
      </w:r>
      <w:r w:rsidRPr="0037795B">
        <w:t xml:space="preserve">                                            № </w:t>
      </w:r>
      <w:r w:rsidR="002540B6">
        <w:t>121-5-ПС</w:t>
      </w:r>
    </w:p>
    <w:p w:rsidR="00127985" w:rsidRPr="0037795B" w:rsidRDefault="00127985" w:rsidP="00127985"/>
    <w:p w:rsidR="00A82846" w:rsidRPr="0037795B" w:rsidRDefault="00A82846" w:rsidP="00A82846">
      <w:pPr>
        <w:pStyle w:val="af"/>
        <w:ind w:right="10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88F" w:rsidRPr="008733EC" w:rsidRDefault="0023388F" w:rsidP="0023388F">
      <w:pPr>
        <w:pStyle w:val="af"/>
        <w:ind w:right="10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О бюджете муниципального района «</w:t>
      </w:r>
      <w:proofErr w:type="spellStart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район» Курской области</w:t>
      </w:r>
    </w:p>
    <w:p w:rsidR="0023388F" w:rsidRPr="008733EC" w:rsidRDefault="0023388F" w:rsidP="0023388F">
      <w:pPr>
        <w:pStyle w:val="af"/>
        <w:ind w:right="104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на 20</w:t>
      </w:r>
      <w:r w:rsidR="00152BC3" w:rsidRPr="008733EC">
        <w:rPr>
          <w:rFonts w:ascii="Times New Roman" w:hAnsi="Times New Roman"/>
          <w:b/>
          <w:bCs/>
          <w:color w:val="000000"/>
          <w:sz w:val="24"/>
          <w:szCs w:val="24"/>
        </w:rPr>
        <w:t>25</w:t>
      </w: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и плановый период 20</w:t>
      </w:r>
      <w:r w:rsidR="00152BC3" w:rsidRPr="008733EC">
        <w:rPr>
          <w:rFonts w:ascii="Times New Roman" w:hAnsi="Times New Roman"/>
          <w:b/>
          <w:bCs/>
          <w:color w:val="000000"/>
          <w:sz w:val="24"/>
          <w:szCs w:val="24"/>
        </w:rPr>
        <w:t>26</w:t>
      </w: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20</w:t>
      </w:r>
      <w:r w:rsidR="00152BC3" w:rsidRPr="008733EC">
        <w:rPr>
          <w:rFonts w:ascii="Times New Roman" w:hAnsi="Times New Roman"/>
          <w:b/>
          <w:bCs/>
          <w:color w:val="000000"/>
          <w:sz w:val="24"/>
          <w:szCs w:val="24"/>
        </w:rPr>
        <w:t>27</w:t>
      </w: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годов</w:t>
      </w:r>
    </w:p>
    <w:p w:rsidR="0023388F" w:rsidRPr="008733EC" w:rsidRDefault="0023388F" w:rsidP="0023388F">
      <w:pPr>
        <w:pStyle w:val="af"/>
        <w:ind w:right="10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3388F" w:rsidRPr="008733EC" w:rsidRDefault="0023388F" w:rsidP="0023388F">
      <w:pPr>
        <w:pStyle w:val="af"/>
        <w:ind w:right="-1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Статья 1. Основные характеристики бюджета муниципального района «</w:t>
      </w:r>
      <w:proofErr w:type="spellStart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район» Курской области 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33EC">
        <w:rPr>
          <w:rFonts w:ascii="Times New Roman" w:hAnsi="Times New Roman"/>
          <w:color w:val="000000"/>
          <w:sz w:val="24"/>
          <w:szCs w:val="24"/>
        </w:rPr>
        <w:t>1. Утвердить основные характеристики бюджета муниципального района «</w:t>
      </w:r>
      <w:proofErr w:type="spellStart"/>
      <w:r w:rsidRPr="008733E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202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5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год: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 w:rsidRPr="008733E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в сумме </w:t>
      </w:r>
      <w:r w:rsidR="000B29C3">
        <w:rPr>
          <w:rFonts w:ascii="Times New Roman" w:hAnsi="Times New Roman"/>
          <w:color w:val="000000"/>
          <w:sz w:val="24"/>
          <w:szCs w:val="24"/>
        </w:rPr>
        <w:t>499 442,730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733EC">
        <w:rPr>
          <w:rFonts w:ascii="Times New Roman" w:hAnsi="Times New Roman"/>
          <w:sz w:val="24"/>
          <w:szCs w:val="24"/>
        </w:rPr>
        <w:t>тыс. рублей;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>общий объем расходов бюджета муниципального района «</w:t>
      </w:r>
      <w:proofErr w:type="spellStart"/>
      <w:r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sz w:val="24"/>
          <w:szCs w:val="24"/>
        </w:rPr>
        <w:t xml:space="preserve"> район» Курской области сумме </w:t>
      </w:r>
      <w:r w:rsidR="000B29C3">
        <w:rPr>
          <w:rFonts w:ascii="Times New Roman" w:hAnsi="Times New Roman"/>
          <w:sz w:val="24"/>
          <w:szCs w:val="24"/>
        </w:rPr>
        <w:t>505 142,730</w:t>
      </w:r>
      <w:r w:rsidRPr="008733EC">
        <w:rPr>
          <w:rFonts w:ascii="Times New Roman" w:hAnsi="Times New Roman"/>
          <w:sz w:val="24"/>
          <w:szCs w:val="24"/>
        </w:rPr>
        <w:t xml:space="preserve"> тыс. рублей.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 xml:space="preserve">Дефицит (профицит) бюджета муниципального района в сумме </w:t>
      </w:r>
      <w:r w:rsidR="00152BC3" w:rsidRPr="008733EC">
        <w:rPr>
          <w:rFonts w:ascii="Times New Roman" w:hAnsi="Times New Roman"/>
          <w:sz w:val="24"/>
          <w:szCs w:val="24"/>
        </w:rPr>
        <w:t>5 700</w:t>
      </w:r>
      <w:r w:rsidR="006E752C" w:rsidRPr="008733EC">
        <w:rPr>
          <w:rFonts w:ascii="Times New Roman" w:hAnsi="Times New Roman"/>
          <w:sz w:val="24"/>
          <w:szCs w:val="24"/>
        </w:rPr>
        <w:t>,0 тыс.</w:t>
      </w:r>
      <w:r w:rsidRPr="008733EC">
        <w:rPr>
          <w:rFonts w:ascii="Times New Roman" w:hAnsi="Times New Roman"/>
          <w:sz w:val="24"/>
          <w:szCs w:val="24"/>
        </w:rPr>
        <w:t xml:space="preserve"> рублей.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33EC">
        <w:rPr>
          <w:rFonts w:ascii="Times New Roman" w:hAnsi="Times New Roman"/>
          <w:bCs/>
          <w:color w:val="000000"/>
          <w:sz w:val="24"/>
          <w:szCs w:val="24"/>
        </w:rPr>
        <w:t xml:space="preserve">2. Утвердить </w:t>
      </w:r>
      <w:r w:rsidRPr="008733EC">
        <w:rPr>
          <w:rFonts w:ascii="Times New Roman" w:hAnsi="Times New Roman"/>
          <w:color w:val="000000"/>
          <w:sz w:val="24"/>
          <w:szCs w:val="24"/>
        </w:rPr>
        <w:t>основные характеристики бюджета муниципального района «</w:t>
      </w:r>
      <w:proofErr w:type="spellStart"/>
      <w:r w:rsidRPr="008733E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26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и 20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27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годы: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муниципального района «</w:t>
      </w:r>
      <w:proofErr w:type="spellStart"/>
      <w:r w:rsidRPr="008733E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на 20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26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0B29C3">
        <w:rPr>
          <w:rFonts w:ascii="Times New Roman" w:hAnsi="Times New Roman"/>
          <w:color w:val="000000"/>
          <w:sz w:val="24"/>
          <w:szCs w:val="24"/>
        </w:rPr>
        <w:t xml:space="preserve">586 484,938 </w:t>
      </w:r>
      <w:r w:rsidRPr="008733EC">
        <w:rPr>
          <w:rFonts w:ascii="Times New Roman" w:hAnsi="Times New Roman"/>
          <w:color w:val="000000"/>
          <w:sz w:val="24"/>
          <w:szCs w:val="24"/>
        </w:rPr>
        <w:t>тыс. рублей, на 202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7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0B29C3">
        <w:rPr>
          <w:rFonts w:ascii="Times New Roman" w:hAnsi="Times New Roman"/>
          <w:color w:val="000000"/>
          <w:sz w:val="24"/>
          <w:szCs w:val="24"/>
        </w:rPr>
        <w:t>497 952,029</w:t>
      </w:r>
      <w:r w:rsidRPr="008733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33EC">
        <w:rPr>
          <w:rFonts w:ascii="Times New Roman" w:hAnsi="Times New Roman"/>
          <w:color w:val="000000"/>
          <w:sz w:val="24"/>
          <w:szCs w:val="24"/>
        </w:rPr>
        <w:t>тыс. рублей;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33EC">
        <w:rPr>
          <w:rFonts w:ascii="Times New Roman" w:hAnsi="Times New Roman"/>
          <w:color w:val="000000"/>
          <w:sz w:val="24"/>
          <w:szCs w:val="24"/>
        </w:rPr>
        <w:t>общий объем расходов бюджета муниципального района «</w:t>
      </w:r>
      <w:proofErr w:type="spellStart"/>
      <w:r w:rsidRPr="008733EC">
        <w:rPr>
          <w:rFonts w:ascii="Times New Roman" w:hAnsi="Times New Roman"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color w:val="000000"/>
          <w:sz w:val="24"/>
          <w:szCs w:val="24"/>
        </w:rPr>
        <w:t xml:space="preserve"> район» Курской области 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8733EC">
        <w:rPr>
          <w:rFonts w:ascii="Times New Roman" w:hAnsi="Times New Roman"/>
          <w:color w:val="000000"/>
          <w:sz w:val="24"/>
          <w:szCs w:val="24"/>
        </w:rPr>
        <w:t>на 20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26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0B29C3">
        <w:rPr>
          <w:rFonts w:ascii="Times New Roman" w:hAnsi="Times New Roman"/>
          <w:color w:val="000000"/>
          <w:sz w:val="24"/>
          <w:szCs w:val="24"/>
        </w:rPr>
        <w:t xml:space="preserve">586 484,938 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условно-утвержденные расходы 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3 678,31365</w:t>
      </w:r>
      <w:r w:rsidRPr="008733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33EC">
        <w:rPr>
          <w:rFonts w:ascii="Times New Roman" w:hAnsi="Times New Roman"/>
          <w:color w:val="000000"/>
          <w:sz w:val="24"/>
          <w:szCs w:val="24"/>
        </w:rPr>
        <w:t>тыс. рублей.</w:t>
      </w:r>
      <w:r w:rsidRPr="008733EC">
        <w:rPr>
          <w:rFonts w:ascii="Times New Roman" w:hAnsi="Times New Roman"/>
          <w:color w:val="3366FF"/>
          <w:sz w:val="24"/>
          <w:szCs w:val="24"/>
        </w:rPr>
        <w:t xml:space="preserve"> </w:t>
      </w:r>
      <w:r w:rsidRPr="008733EC">
        <w:rPr>
          <w:rFonts w:ascii="Times New Roman" w:hAnsi="Times New Roman"/>
          <w:color w:val="000000"/>
          <w:sz w:val="24"/>
          <w:szCs w:val="24"/>
        </w:rPr>
        <w:t>Дефицит (профицит) бюджета муниципального района в сумме 0 рублей;</w:t>
      </w:r>
    </w:p>
    <w:p w:rsidR="0023388F" w:rsidRPr="005A45C3" w:rsidRDefault="0023388F" w:rsidP="0023388F">
      <w:pPr>
        <w:pStyle w:val="af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8733EC">
        <w:rPr>
          <w:rFonts w:ascii="Times New Roman" w:hAnsi="Times New Roman"/>
          <w:color w:val="000000"/>
          <w:sz w:val="24"/>
          <w:szCs w:val="24"/>
        </w:rPr>
        <w:t>на 20</w:t>
      </w:r>
      <w:r w:rsidR="00152BC3" w:rsidRPr="008733EC">
        <w:rPr>
          <w:rFonts w:ascii="Times New Roman" w:hAnsi="Times New Roman"/>
          <w:color w:val="000000"/>
          <w:sz w:val="24"/>
          <w:szCs w:val="24"/>
        </w:rPr>
        <w:t>27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год в сумме </w:t>
      </w:r>
      <w:r w:rsidR="00864C58">
        <w:rPr>
          <w:rFonts w:ascii="Times New Roman" w:hAnsi="Times New Roman"/>
          <w:color w:val="000000"/>
          <w:sz w:val="24"/>
          <w:szCs w:val="24"/>
        </w:rPr>
        <w:t>497 952,029</w:t>
      </w:r>
      <w:r w:rsidRPr="008733E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тыс. рублей, в том числе условно-утвержденные расходы </w:t>
      </w:r>
      <w:r w:rsidR="008733EC" w:rsidRPr="008733EC">
        <w:rPr>
          <w:rFonts w:ascii="Times New Roman" w:hAnsi="Times New Roman"/>
          <w:color w:val="000000"/>
          <w:sz w:val="24"/>
          <w:szCs w:val="24"/>
        </w:rPr>
        <w:t>7 </w:t>
      </w:r>
      <w:r w:rsidR="00864C58">
        <w:rPr>
          <w:rFonts w:ascii="Times New Roman" w:hAnsi="Times New Roman"/>
          <w:color w:val="000000"/>
          <w:sz w:val="24"/>
          <w:szCs w:val="24"/>
        </w:rPr>
        <w:t>918</w:t>
      </w:r>
      <w:r w:rsidR="008733EC" w:rsidRPr="008733EC">
        <w:rPr>
          <w:rFonts w:ascii="Times New Roman" w:hAnsi="Times New Roman"/>
          <w:color w:val="000000"/>
          <w:sz w:val="24"/>
          <w:szCs w:val="24"/>
        </w:rPr>
        <w:t>,</w:t>
      </w:r>
      <w:r w:rsidR="00864C58">
        <w:rPr>
          <w:rFonts w:ascii="Times New Roman" w:hAnsi="Times New Roman"/>
          <w:color w:val="000000"/>
          <w:sz w:val="24"/>
          <w:szCs w:val="24"/>
        </w:rPr>
        <w:t>99830</w:t>
      </w:r>
      <w:r w:rsidRPr="008733EC">
        <w:rPr>
          <w:rFonts w:ascii="Times New Roman" w:hAnsi="Times New Roman"/>
          <w:color w:val="000000"/>
          <w:sz w:val="24"/>
          <w:szCs w:val="24"/>
        </w:rPr>
        <w:t xml:space="preserve"> тыс. рублей. Дефицит (профицит) бюджета муниципального района в </w:t>
      </w:r>
      <w:r w:rsidRPr="005A45C3">
        <w:rPr>
          <w:rFonts w:ascii="Times New Roman" w:hAnsi="Times New Roman"/>
          <w:color w:val="000000"/>
          <w:sz w:val="24"/>
          <w:szCs w:val="24"/>
        </w:rPr>
        <w:t>сумме 0 рублей.</w:t>
      </w:r>
    </w:p>
    <w:p w:rsidR="0023388F" w:rsidRPr="001769D1" w:rsidRDefault="0023388F" w:rsidP="0023388F">
      <w:pPr>
        <w:pStyle w:val="af"/>
        <w:tabs>
          <w:tab w:val="left" w:pos="9498"/>
        </w:tabs>
        <w:ind w:right="-1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  <w:highlight w:val="green"/>
        </w:rPr>
      </w:pPr>
    </w:p>
    <w:p w:rsidR="005A45C3" w:rsidRDefault="005A45C3" w:rsidP="0023388F">
      <w:pPr>
        <w:pStyle w:val="af"/>
        <w:tabs>
          <w:tab w:val="left" w:pos="9498"/>
        </w:tabs>
        <w:ind w:right="-1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5C3" w:rsidRDefault="005A45C3" w:rsidP="0023388F">
      <w:pPr>
        <w:pStyle w:val="af"/>
        <w:tabs>
          <w:tab w:val="left" w:pos="9498"/>
        </w:tabs>
        <w:ind w:right="-1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45C3" w:rsidRDefault="005A45C3" w:rsidP="0023388F">
      <w:pPr>
        <w:pStyle w:val="af"/>
        <w:tabs>
          <w:tab w:val="left" w:pos="9498"/>
        </w:tabs>
        <w:ind w:right="-1" w:firstLine="426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3388F" w:rsidRPr="008733EC" w:rsidRDefault="0023388F" w:rsidP="0023388F">
      <w:pPr>
        <w:pStyle w:val="af"/>
        <w:tabs>
          <w:tab w:val="left" w:pos="9498"/>
        </w:tabs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Статья 2. Источники финансирования дефицита бюджета муниципального района «</w:t>
      </w:r>
      <w:proofErr w:type="spellStart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b/>
          <w:bCs/>
          <w:color w:val="000000"/>
          <w:sz w:val="24"/>
          <w:szCs w:val="24"/>
        </w:rPr>
        <w:t xml:space="preserve"> район» Курской области 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>Установить источники финансирования дефицита бюджета муниципального района «</w:t>
      </w:r>
      <w:proofErr w:type="spellStart"/>
      <w:r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sz w:val="24"/>
          <w:szCs w:val="24"/>
        </w:rPr>
        <w:t xml:space="preserve"> район» Курской области: 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>на 202</w:t>
      </w:r>
      <w:r w:rsidR="008733EC" w:rsidRPr="008733EC">
        <w:rPr>
          <w:rFonts w:ascii="Times New Roman" w:hAnsi="Times New Roman"/>
          <w:sz w:val="24"/>
          <w:szCs w:val="24"/>
        </w:rPr>
        <w:t>5-2027</w:t>
      </w:r>
      <w:r w:rsidRPr="008733EC">
        <w:rPr>
          <w:rFonts w:ascii="Times New Roman" w:hAnsi="Times New Roman"/>
          <w:sz w:val="24"/>
          <w:szCs w:val="24"/>
        </w:rPr>
        <w:t xml:space="preserve"> год согласно приложению № 1 к настоящему Решению;</w:t>
      </w:r>
    </w:p>
    <w:p w:rsidR="0023388F" w:rsidRPr="001769D1" w:rsidRDefault="0023388F" w:rsidP="0023388F">
      <w:pPr>
        <w:ind w:firstLine="426"/>
        <w:jc w:val="both"/>
        <w:rPr>
          <w:sz w:val="24"/>
          <w:szCs w:val="24"/>
          <w:highlight w:val="green"/>
        </w:rPr>
      </w:pPr>
    </w:p>
    <w:p w:rsidR="0023388F" w:rsidRPr="008733EC" w:rsidRDefault="0023388F" w:rsidP="0023388F">
      <w:pPr>
        <w:pStyle w:val="af"/>
        <w:tabs>
          <w:tab w:val="left" w:pos="9638"/>
        </w:tabs>
        <w:ind w:right="14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8733EC">
        <w:rPr>
          <w:rFonts w:ascii="Times New Roman" w:hAnsi="Times New Roman"/>
          <w:b/>
          <w:bCs/>
          <w:sz w:val="24"/>
          <w:szCs w:val="24"/>
        </w:rPr>
        <w:t>Статья 3. Особенности администрирования доходов бюджета муниципального района «</w:t>
      </w:r>
      <w:proofErr w:type="spellStart"/>
      <w:r w:rsidRPr="008733EC">
        <w:rPr>
          <w:rFonts w:ascii="Times New Roman" w:hAnsi="Times New Roman"/>
          <w:b/>
          <w:bCs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b/>
          <w:bCs/>
          <w:sz w:val="24"/>
          <w:szCs w:val="24"/>
        </w:rPr>
        <w:t xml:space="preserve"> район» Курской области в 202</w:t>
      </w:r>
      <w:r w:rsidR="008733EC" w:rsidRPr="008733EC">
        <w:rPr>
          <w:rFonts w:ascii="Times New Roman" w:hAnsi="Times New Roman"/>
          <w:b/>
          <w:bCs/>
          <w:sz w:val="24"/>
          <w:szCs w:val="24"/>
        </w:rPr>
        <w:t>5</w:t>
      </w:r>
      <w:r w:rsidRPr="008733EC">
        <w:rPr>
          <w:rFonts w:ascii="Times New Roman" w:hAnsi="Times New Roman"/>
          <w:b/>
          <w:bCs/>
          <w:sz w:val="24"/>
          <w:szCs w:val="24"/>
        </w:rPr>
        <w:t xml:space="preserve"> году и в плановом периоде 202</w:t>
      </w:r>
      <w:r w:rsidR="008733EC" w:rsidRPr="008733EC">
        <w:rPr>
          <w:rFonts w:ascii="Times New Roman" w:hAnsi="Times New Roman"/>
          <w:b/>
          <w:bCs/>
          <w:sz w:val="24"/>
          <w:szCs w:val="24"/>
        </w:rPr>
        <w:t>6</w:t>
      </w:r>
      <w:r w:rsidRPr="008733EC">
        <w:rPr>
          <w:rFonts w:ascii="Times New Roman" w:hAnsi="Times New Roman"/>
          <w:b/>
          <w:bCs/>
          <w:sz w:val="24"/>
          <w:szCs w:val="24"/>
        </w:rPr>
        <w:t xml:space="preserve"> и 202</w:t>
      </w:r>
      <w:r w:rsidR="008733EC" w:rsidRPr="008733EC">
        <w:rPr>
          <w:rFonts w:ascii="Times New Roman" w:hAnsi="Times New Roman"/>
          <w:b/>
          <w:bCs/>
          <w:sz w:val="24"/>
          <w:szCs w:val="24"/>
        </w:rPr>
        <w:t>7</w:t>
      </w:r>
      <w:r w:rsidRPr="008733EC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88F" w:rsidRPr="008733EC" w:rsidRDefault="0023388F" w:rsidP="0023388F">
      <w:pPr>
        <w:ind w:firstLine="426"/>
        <w:jc w:val="both"/>
        <w:rPr>
          <w:color w:val="000000"/>
          <w:sz w:val="24"/>
          <w:szCs w:val="24"/>
        </w:rPr>
      </w:pPr>
      <w:r w:rsidRPr="008733EC">
        <w:rPr>
          <w:color w:val="000000"/>
          <w:sz w:val="24"/>
          <w:szCs w:val="24"/>
        </w:rPr>
        <w:t xml:space="preserve">1.Законодательные и иные нормативные правовые акты </w:t>
      </w:r>
      <w:proofErr w:type="spellStart"/>
      <w:r w:rsidRPr="008733EC">
        <w:rPr>
          <w:color w:val="000000"/>
          <w:sz w:val="24"/>
          <w:szCs w:val="24"/>
        </w:rPr>
        <w:t>Щигровского</w:t>
      </w:r>
      <w:proofErr w:type="spellEnd"/>
      <w:r w:rsidRPr="008733EC">
        <w:rPr>
          <w:color w:val="000000"/>
          <w:sz w:val="24"/>
          <w:szCs w:val="24"/>
        </w:rPr>
        <w:t xml:space="preserve"> района Курской области, сокращающие доходы бюджета муниципального района «</w:t>
      </w:r>
      <w:proofErr w:type="spellStart"/>
      <w:r w:rsidRPr="008733EC">
        <w:rPr>
          <w:color w:val="000000"/>
          <w:sz w:val="24"/>
          <w:szCs w:val="24"/>
        </w:rPr>
        <w:t>Щигровский</w:t>
      </w:r>
      <w:proofErr w:type="spellEnd"/>
      <w:r w:rsidRPr="008733EC">
        <w:rPr>
          <w:color w:val="000000"/>
          <w:sz w:val="24"/>
          <w:szCs w:val="24"/>
        </w:rPr>
        <w:t xml:space="preserve"> район» Курской области, реализуются и применяются только в случае внесения соответствующих изменений в настоящее Решение</w:t>
      </w:r>
    </w:p>
    <w:p w:rsidR="0023388F" w:rsidRPr="008733EC" w:rsidRDefault="0023388F" w:rsidP="0023388F">
      <w:pPr>
        <w:ind w:right="-9" w:firstLine="426"/>
        <w:jc w:val="both"/>
        <w:rPr>
          <w:sz w:val="24"/>
          <w:szCs w:val="24"/>
        </w:rPr>
      </w:pPr>
      <w:r w:rsidRPr="008733EC">
        <w:rPr>
          <w:sz w:val="24"/>
          <w:szCs w:val="24"/>
        </w:rPr>
        <w:t>2.Установить, что средства, поступающие получателям бюджетных средств в погашение дебиторской задолженности прошлых лет, в полном объеме зачисляются в доход бюджета муниципального района «</w:t>
      </w:r>
      <w:proofErr w:type="spellStart"/>
      <w:r w:rsidRPr="008733EC">
        <w:rPr>
          <w:sz w:val="24"/>
          <w:szCs w:val="24"/>
        </w:rPr>
        <w:t>Щигровский</w:t>
      </w:r>
      <w:proofErr w:type="spellEnd"/>
      <w:r w:rsidRPr="008733EC">
        <w:rPr>
          <w:sz w:val="24"/>
          <w:szCs w:val="24"/>
        </w:rPr>
        <w:t xml:space="preserve"> район» Курской области.</w:t>
      </w:r>
    </w:p>
    <w:p w:rsidR="0023388F" w:rsidRPr="008733EC" w:rsidRDefault="0023388F" w:rsidP="0023388F">
      <w:pPr>
        <w:ind w:firstLine="426"/>
        <w:jc w:val="both"/>
        <w:rPr>
          <w:sz w:val="24"/>
          <w:szCs w:val="24"/>
        </w:rPr>
      </w:pPr>
      <w:r w:rsidRPr="008733EC">
        <w:rPr>
          <w:color w:val="000000"/>
          <w:sz w:val="24"/>
          <w:szCs w:val="24"/>
        </w:rPr>
        <w:t>3</w:t>
      </w:r>
      <w:r w:rsidRPr="008733EC">
        <w:rPr>
          <w:sz w:val="24"/>
          <w:szCs w:val="24"/>
        </w:rPr>
        <w:t>.Установить, что поступающие добровольные взносы и пожертвования (безвозмездные перечисления) казенным учреждениям (за исключением органов муниципальной власти) в полном объеме зачисляются в доход бюджета муниципального района «</w:t>
      </w:r>
      <w:proofErr w:type="spellStart"/>
      <w:r w:rsidRPr="008733EC">
        <w:rPr>
          <w:sz w:val="24"/>
          <w:szCs w:val="24"/>
        </w:rPr>
        <w:t>Щигровский</w:t>
      </w:r>
      <w:proofErr w:type="spellEnd"/>
      <w:r w:rsidRPr="008733EC">
        <w:rPr>
          <w:sz w:val="24"/>
          <w:szCs w:val="24"/>
        </w:rPr>
        <w:t xml:space="preserve"> район» Курской области и направляются на финансирование получателей бюджетных средств согласно цели их предоставления. 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>4.Установить поступление доходов в бюджет муниципального района «</w:t>
      </w:r>
      <w:proofErr w:type="spellStart"/>
      <w:r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sz w:val="24"/>
          <w:szCs w:val="24"/>
        </w:rPr>
        <w:t xml:space="preserve"> район» Курской области на 202</w:t>
      </w:r>
      <w:r w:rsidR="008733EC" w:rsidRPr="008733EC">
        <w:rPr>
          <w:rFonts w:ascii="Times New Roman" w:hAnsi="Times New Roman"/>
          <w:sz w:val="24"/>
          <w:szCs w:val="24"/>
        </w:rPr>
        <w:t>5</w:t>
      </w:r>
      <w:r w:rsidRPr="008733EC">
        <w:rPr>
          <w:rFonts w:ascii="Times New Roman" w:hAnsi="Times New Roman"/>
          <w:sz w:val="24"/>
          <w:szCs w:val="24"/>
        </w:rPr>
        <w:t xml:space="preserve"> год согласно приложению №</w:t>
      </w:r>
      <w:r w:rsidR="008733EC" w:rsidRPr="008733EC">
        <w:rPr>
          <w:rFonts w:ascii="Times New Roman" w:hAnsi="Times New Roman"/>
          <w:sz w:val="24"/>
          <w:szCs w:val="24"/>
        </w:rPr>
        <w:t>2</w:t>
      </w:r>
      <w:r w:rsidRPr="008733EC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3388F" w:rsidRPr="008733EC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8733EC">
        <w:rPr>
          <w:rFonts w:ascii="Times New Roman" w:hAnsi="Times New Roman"/>
          <w:sz w:val="24"/>
          <w:szCs w:val="24"/>
        </w:rPr>
        <w:t>5. Установить поступление доходов в бюджет муниципального района «</w:t>
      </w:r>
      <w:proofErr w:type="spellStart"/>
      <w:r w:rsidRPr="008733EC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8733EC">
        <w:rPr>
          <w:rFonts w:ascii="Times New Roman" w:hAnsi="Times New Roman"/>
          <w:sz w:val="24"/>
          <w:szCs w:val="24"/>
        </w:rPr>
        <w:t xml:space="preserve"> район» Курской области на плановый период 202</w:t>
      </w:r>
      <w:r w:rsidR="008733EC" w:rsidRPr="008733EC">
        <w:rPr>
          <w:rFonts w:ascii="Times New Roman" w:hAnsi="Times New Roman"/>
          <w:sz w:val="24"/>
          <w:szCs w:val="24"/>
        </w:rPr>
        <w:t>6</w:t>
      </w:r>
      <w:r w:rsidRPr="008733EC">
        <w:rPr>
          <w:rFonts w:ascii="Times New Roman" w:hAnsi="Times New Roman"/>
          <w:sz w:val="24"/>
          <w:szCs w:val="24"/>
        </w:rPr>
        <w:t xml:space="preserve"> и 20</w:t>
      </w:r>
      <w:r w:rsidR="008733EC" w:rsidRPr="008733EC">
        <w:rPr>
          <w:rFonts w:ascii="Times New Roman" w:hAnsi="Times New Roman"/>
          <w:sz w:val="24"/>
          <w:szCs w:val="24"/>
        </w:rPr>
        <w:t>27</w:t>
      </w:r>
      <w:r w:rsidRPr="008733EC">
        <w:rPr>
          <w:rFonts w:ascii="Times New Roman" w:hAnsi="Times New Roman"/>
          <w:sz w:val="24"/>
          <w:szCs w:val="24"/>
        </w:rPr>
        <w:t xml:space="preserve"> годов год, согласно приложению №</w:t>
      </w:r>
      <w:r w:rsidR="008733EC" w:rsidRPr="008733EC">
        <w:rPr>
          <w:rFonts w:ascii="Times New Roman" w:hAnsi="Times New Roman"/>
          <w:sz w:val="24"/>
          <w:szCs w:val="24"/>
        </w:rPr>
        <w:t>2</w:t>
      </w:r>
      <w:r w:rsidRPr="008733EC">
        <w:rPr>
          <w:rFonts w:ascii="Times New Roman" w:hAnsi="Times New Roman"/>
          <w:sz w:val="24"/>
          <w:szCs w:val="24"/>
        </w:rPr>
        <w:t xml:space="preserve"> к настоящему Решению</w:t>
      </w:r>
    </w:p>
    <w:p w:rsidR="0023388F" w:rsidRPr="008733EC" w:rsidRDefault="0023388F" w:rsidP="0023388F">
      <w:pPr>
        <w:widowControl w:val="0"/>
        <w:ind w:firstLine="426"/>
        <w:jc w:val="both"/>
        <w:rPr>
          <w:sz w:val="24"/>
          <w:szCs w:val="24"/>
        </w:rPr>
      </w:pPr>
      <w:r w:rsidRPr="008733EC">
        <w:rPr>
          <w:sz w:val="24"/>
          <w:szCs w:val="24"/>
        </w:rPr>
        <w:t>6.Установить, что указанные в абзаце первом части 4 настоящей статьи прочие неналоговые доходы бюджета муниципального района возврату, зачету, уточнению не подлежат.</w:t>
      </w:r>
    </w:p>
    <w:p w:rsidR="0023388F" w:rsidRPr="008733EC" w:rsidRDefault="0023388F" w:rsidP="0023388F">
      <w:pPr>
        <w:widowControl w:val="0"/>
        <w:ind w:firstLine="426"/>
        <w:jc w:val="both"/>
        <w:rPr>
          <w:sz w:val="24"/>
          <w:szCs w:val="24"/>
        </w:rPr>
      </w:pPr>
      <w:r w:rsidRPr="008733EC">
        <w:rPr>
          <w:sz w:val="24"/>
          <w:szCs w:val="24"/>
        </w:rPr>
        <w:t>7.Установить, что муниципальными унитарными предприятиями перечисляются в бюджет муниципального района часть прибыли, остающейся после уплаты налогов и иных обязательных платежей в бюджет в размере 30%.</w:t>
      </w:r>
    </w:p>
    <w:p w:rsidR="0023388F" w:rsidRPr="001769D1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23388F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E6517E">
        <w:rPr>
          <w:rFonts w:ascii="Times New Roman" w:hAnsi="Times New Roman"/>
          <w:b/>
          <w:bCs/>
          <w:sz w:val="24"/>
          <w:szCs w:val="24"/>
        </w:rPr>
        <w:t>Статья</w:t>
      </w:r>
      <w:r w:rsidRPr="00E6517E">
        <w:rPr>
          <w:rFonts w:ascii="Times New Roman" w:hAnsi="Times New Roman"/>
          <w:b/>
          <w:bCs/>
          <w:caps/>
          <w:sz w:val="24"/>
          <w:szCs w:val="24"/>
        </w:rPr>
        <w:t xml:space="preserve"> 4. </w:t>
      </w:r>
      <w:r w:rsidRPr="00E6517E">
        <w:rPr>
          <w:rFonts w:ascii="Times New Roman" w:hAnsi="Times New Roman"/>
          <w:b/>
          <w:bCs/>
          <w:sz w:val="24"/>
          <w:szCs w:val="24"/>
        </w:rPr>
        <w:t>Бюджетные ассигнования бюджета муниципального района «</w:t>
      </w:r>
      <w:proofErr w:type="spellStart"/>
      <w:r w:rsidRPr="00E6517E">
        <w:rPr>
          <w:rFonts w:ascii="Times New Roman" w:hAnsi="Times New Roman"/>
          <w:b/>
          <w:bCs/>
          <w:sz w:val="24"/>
          <w:szCs w:val="24"/>
        </w:rPr>
        <w:t>Щигровский</w:t>
      </w:r>
      <w:proofErr w:type="spellEnd"/>
      <w:r w:rsidRPr="00E6517E">
        <w:rPr>
          <w:rFonts w:ascii="Times New Roman" w:hAnsi="Times New Roman"/>
          <w:b/>
          <w:bCs/>
          <w:sz w:val="24"/>
          <w:szCs w:val="24"/>
        </w:rPr>
        <w:t xml:space="preserve"> район» Курской области на 20</w:t>
      </w:r>
      <w:r w:rsidR="008733EC" w:rsidRPr="00E6517E">
        <w:rPr>
          <w:rFonts w:ascii="Times New Roman" w:hAnsi="Times New Roman"/>
          <w:b/>
          <w:bCs/>
          <w:sz w:val="24"/>
          <w:szCs w:val="24"/>
        </w:rPr>
        <w:t>25</w:t>
      </w:r>
      <w:r w:rsidRPr="00E6517E">
        <w:rPr>
          <w:rFonts w:ascii="Times New Roman" w:hAnsi="Times New Roman"/>
          <w:b/>
          <w:bCs/>
          <w:sz w:val="24"/>
          <w:szCs w:val="24"/>
        </w:rPr>
        <w:t xml:space="preserve"> год и на плановый период 202</w:t>
      </w:r>
      <w:r w:rsidR="008733EC" w:rsidRPr="00E6517E">
        <w:rPr>
          <w:rFonts w:ascii="Times New Roman" w:hAnsi="Times New Roman"/>
          <w:b/>
          <w:bCs/>
          <w:sz w:val="24"/>
          <w:szCs w:val="24"/>
        </w:rPr>
        <w:t>6</w:t>
      </w:r>
      <w:r w:rsidRPr="00E6517E">
        <w:rPr>
          <w:rFonts w:ascii="Times New Roman" w:hAnsi="Times New Roman"/>
          <w:b/>
          <w:bCs/>
          <w:sz w:val="24"/>
          <w:szCs w:val="24"/>
        </w:rPr>
        <w:t xml:space="preserve"> и 20</w:t>
      </w:r>
      <w:r w:rsidR="008733EC" w:rsidRPr="00E6517E">
        <w:rPr>
          <w:rFonts w:ascii="Times New Roman" w:hAnsi="Times New Roman"/>
          <w:b/>
          <w:bCs/>
          <w:sz w:val="24"/>
          <w:szCs w:val="24"/>
        </w:rPr>
        <w:t>27</w:t>
      </w:r>
      <w:r w:rsidRPr="00E6517E">
        <w:rPr>
          <w:rFonts w:ascii="Times New Roman" w:hAnsi="Times New Roman"/>
          <w:b/>
          <w:bCs/>
          <w:sz w:val="24"/>
          <w:szCs w:val="24"/>
        </w:rPr>
        <w:t xml:space="preserve"> годов</w:t>
      </w:r>
    </w:p>
    <w:p w:rsidR="007B2CC7" w:rsidRPr="00E6517E" w:rsidRDefault="007B2CC7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88F" w:rsidRPr="00E6517E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E6517E">
        <w:rPr>
          <w:rFonts w:ascii="Times New Roman" w:hAnsi="Times New Roman"/>
          <w:sz w:val="24"/>
          <w:szCs w:val="24"/>
        </w:rPr>
        <w:t xml:space="preserve">1.Утвердить распределение бюджетных ассигнований по разделам и подразделам, целевым статьям (муниципальным программам </w:t>
      </w:r>
      <w:proofErr w:type="spellStart"/>
      <w:r w:rsidRPr="00E6517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Pr="00E6517E">
        <w:rPr>
          <w:rFonts w:ascii="Times New Roman" w:hAnsi="Times New Roman"/>
          <w:sz w:val="24"/>
          <w:szCs w:val="24"/>
        </w:rPr>
        <w:t xml:space="preserve"> района Курской области и непрограммным направлениям деятельности группам видам расходов) в классификации расходов бюджета:</w:t>
      </w:r>
    </w:p>
    <w:p w:rsidR="0023388F" w:rsidRPr="00E6517E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E6517E">
        <w:rPr>
          <w:rFonts w:ascii="Times New Roman" w:hAnsi="Times New Roman"/>
          <w:sz w:val="24"/>
          <w:szCs w:val="24"/>
        </w:rPr>
        <w:t>на 20</w:t>
      </w:r>
      <w:r w:rsidR="008733EC" w:rsidRPr="00E6517E">
        <w:rPr>
          <w:rFonts w:ascii="Times New Roman" w:hAnsi="Times New Roman"/>
          <w:sz w:val="24"/>
          <w:szCs w:val="24"/>
        </w:rPr>
        <w:t>25</w:t>
      </w:r>
      <w:r w:rsidRPr="00E6517E">
        <w:rPr>
          <w:rFonts w:ascii="Times New Roman" w:hAnsi="Times New Roman"/>
          <w:sz w:val="24"/>
          <w:szCs w:val="24"/>
        </w:rPr>
        <w:t xml:space="preserve"> год согласно приложению №</w:t>
      </w:r>
      <w:r w:rsidR="00E6517E" w:rsidRPr="00E6517E">
        <w:rPr>
          <w:rFonts w:ascii="Times New Roman" w:hAnsi="Times New Roman"/>
          <w:sz w:val="24"/>
          <w:szCs w:val="24"/>
        </w:rPr>
        <w:t>3</w:t>
      </w:r>
      <w:r w:rsidRPr="00E6517E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3388F" w:rsidRPr="001769D1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  <w:highlight w:val="green"/>
        </w:rPr>
      </w:pPr>
      <w:r w:rsidRPr="00E6517E">
        <w:rPr>
          <w:rFonts w:ascii="Times New Roman" w:hAnsi="Times New Roman"/>
          <w:sz w:val="24"/>
          <w:szCs w:val="24"/>
        </w:rPr>
        <w:t>на плановый период 20</w:t>
      </w:r>
      <w:r w:rsidR="00E6517E" w:rsidRPr="00E6517E">
        <w:rPr>
          <w:rFonts w:ascii="Times New Roman" w:hAnsi="Times New Roman"/>
          <w:sz w:val="24"/>
          <w:szCs w:val="24"/>
        </w:rPr>
        <w:t>26</w:t>
      </w:r>
      <w:r w:rsidRPr="00E6517E">
        <w:rPr>
          <w:rFonts w:ascii="Times New Roman" w:hAnsi="Times New Roman"/>
          <w:sz w:val="24"/>
          <w:szCs w:val="24"/>
        </w:rPr>
        <w:t xml:space="preserve"> и 202</w:t>
      </w:r>
      <w:r w:rsidR="00E6517E" w:rsidRPr="00E6517E">
        <w:rPr>
          <w:rFonts w:ascii="Times New Roman" w:hAnsi="Times New Roman"/>
          <w:sz w:val="24"/>
          <w:szCs w:val="24"/>
        </w:rPr>
        <w:t>7</w:t>
      </w:r>
      <w:r w:rsidRPr="00E6517E">
        <w:rPr>
          <w:rFonts w:ascii="Times New Roman" w:hAnsi="Times New Roman"/>
          <w:sz w:val="24"/>
          <w:szCs w:val="24"/>
        </w:rPr>
        <w:t xml:space="preserve"> годов согласно приложению №</w:t>
      </w:r>
      <w:r w:rsidR="00E6517E" w:rsidRPr="00E6517E">
        <w:rPr>
          <w:rFonts w:ascii="Times New Roman" w:hAnsi="Times New Roman"/>
          <w:sz w:val="24"/>
          <w:szCs w:val="24"/>
        </w:rPr>
        <w:t>3</w:t>
      </w:r>
      <w:r w:rsidRPr="00E6517E">
        <w:rPr>
          <w:rFonts w:ascii="Times New Roman" w:hAnsi="Times New Roman"/>
          <w:sz w:val="24"/>
          <w:szCs w:val="24"/>
        </w:rPr>
        <w:t xml:space="preserve"> к настоящему Решению</w:t>
      </w:r>
      <w:r w:rsidRPr="00B942CC">
        <w:rPr>
          <w:rFonts w:ascii="Times New Roman" w:hAnsi="Times New Roman"/>
          <w:sz w:val="24"/>
          <w:szCs w:val="24"/>
        </w:rPr>
        <w:t>.</w:t>
      </w:r>
    </w:p>
    <w:p w:rsidR="0023388F" w:rsidRPr="00E6517E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E6517E">
        <w:rPr>
          <w:rFonts w:ascii="Times New Roman" w:hAnsi="Times New Roman"/>
          <w:sz w:val="24"/>
          <w:szCs w:val="24"/>
        </w:rPr>
        <w:t>2.Утвердить ведомственную структуру расходов бюджета муниципального района «</w:t>
      </w:r>
      <w:proofErr w:type="spellStart"/>
      <w:r w:rsidRPr="00E6517E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E6517E">
        <w:rPr>
          <w:rFonts w:ascii="Times New Roman" w:hAnsi="Times New Roman"/>
          <w:sz w:val="24"/>
          <w:szCs w:val="24"/>
        </w:rPr>
        <w:t xml:space="preserve"> район» Курской области:</w:t>
      </w:r>
    </w:p>
    <w:p w:rsidR="0023388F" w:rsidRPr="00E6517E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E6517E">
        <w:rPr>
          <w:rFonts w:ascii="Times New Roman" w:hAnsi="Times New Roman"/>
          <w:sz w:val="24"/>
          <w:szCs w:val="24"/>
        </w:rPr>
        <w:t>на 202</w:t>
      </w:r>
      <w:r w:rsidR="00E6517E" w:rsidRPr="00E6517E">
        <w:rPr>
          <w:rFonts w:ascii="Times New Roman" w:hAnsi="Times New Roman"/>
          <w:sz w:val="24"/>
          <w:szCs w:val="24"/>
        </w:rPr>
        <w:t>5</w:t>
      </w:r>
      <w:r w:rsidRPr="00E6517E">
        <w:rPr>
          <w:rFonts w:ascii="Times New Roman" w:hAnsi="Times New Roman"/>
          <w:sz w:val="24"/>
          <w:szCs w:val="24"/>
        </w:rPr>
        <w:t xml:space="preserve"> год согласно приложению № </w:t>
      </w:r>
      <w:r w:rsidR="00E6517E" w:rsidRPr="00E6517E">
        <w:rPr>
          <w:rFonts w:ascii="Times New Roman" w:hAnsi="Times New Roman"/>
          <w:sz w:val="24"/>
          <w:szCs w:val="24"/>
        </w:rPr>
        <w:t>4</w:t>
      </w:r>
      <w:r w:rsidRPr="00E6517E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23388F" w:rsidRPr="00E6517E" w:rsidRDefault="0023388F" w:rsidP="0023388F">
      <w:pPr>
        <w:pStyle w:val="af"/>
        <w:ind w:firstLine="426"/>
        <w:jc w:val="both"/>
        <w:rPr>
          <w:rFonts w:ascii="Times New Roman" w:hAnsi="Times New Roman"/>
          <w:bCs/>
          <w:sz w:val="24"/>
          <w:szCs w:val="24"/>
        </w:rPr>
      </w:pPr>
      <w:r w:rsidRPr="00E6517E">
        <w:rPr>
          <w:rFonts w:ascii="Times New Roman" w:hAnsi="Times New Roman"/>
          <w:sz w:val="24"/>
          <w:szCs w:val="24"/>
        </w:rPr>
        <w:t>на плановый период 202</w:t>
      </w:r>
      <w:r w:rsidR="00E6517E" w:rsidRPr="00E6517E">
        <w:rPr>
          <w:rFonts w:ascii="Times New Roman" w:hAnsi="Times New Roman"/>
          <w:sz w:val="24"/>
          <w:szCs w:val="24"/>
        </w:rPr>
        <w:t>6</w:t>
      </w:r>
      <w:r w:rsidRPr="00E6517E">
        <w:rPr>
          <w:rFonts w:ascii="Times New Roman" w:hAnsi="Times New Roman"/>
          <w:sz w:val="24"/>
          <w:szCs w:val="24"/>
        </w:rPr>
        <w:t xml:space="preserve"> и 202</w:t>
      </w:r>
      <w:r w:rsidR="00E6517E" w:rsidRPr="00E6517E">
        <w:rPr>
          <w:rFonts w:ascii="Times New Roman" w:hAnsi="Times New Roman"/>
          <w:sz w:val="24"/>
          <w:szCs w:val="24"/>
        </w:rPr>
        <w:t>7</w:t>
      </w:r>
      <w:r w:rsidRPr="00E6517E">
        <w:rPr>
          <w:rFonts w:ascii="Times New Roman" w:hAnsi="Times New Roman"/>
          <w:sz w:val="24"/>
          <w:szCs w:val="24"/>
        </w:rPr>
        <w:t xml:space="preserve"> годов согласно приложению № </w:t>
      </w:r>
      <w:r w:rsidR="00E6517E" w:rsidRPr="00E6517E">
        <w:rPr>
          <w:rFonts w:ascii="Times New Roman" w:hAnsi="Times New Roman"/>
          <w:sz w:val="24"/>
          <w:szCs w:val="24"/>
        </w:rPr>
        <w:t>4</w:t>
      </w:r>
      <w:r w:rsidRPr="00E6517E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23388F" w:rsidRPr="00E6517E" w:rsidRDefault="00FC25ED" w:rsidP="0023388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517E">
        <w:rPr>
          <w:rFonts w:ascii="Times New Roman" w:hAnsi="Times New Roman" w:cs="Times New Roman"/>
          <w:sz w:val="24"/>
          <w:szCs w:val="24"/>
        </w:rPr>
        <w:t>3</w:t>
      </w:r>
      <w:r w:rsidR="0023388F" w:rsidRPr="00E6517E">
        <w:rPr>
          <w:rFonts w:ascii="Times New Roman" w:hAnsi="Times New Roman" w:cs="Times New Roman"/>
          <w:sz w:val="24"/>
          <w:szCs w:val="24"/>
        </w:rPr>
        <w:t xml:space="preserve">.Утвердить распределение бюджетных ассигнований по целевым статьям (муниципальным программам </w:t>
      </w:r>
      <w:proofErr w:type="spellStart"/>
      <w:r w:rsidR="0023388F" w:rsidRPr="00E6517E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="0023388F" w:rsidRPr="00E6517E">
        <w:rPr>
          <w:rFonts w:ascii="Times New Roman" w:hAnsi="Times New Roman" w:cs="Times New Roman"/>
          <w:sz w:val="24"/>
          <w:szCs w:val="24"/>
        </w:rPr>
        <w:t xml:space="preserve"> района Курской области и непрограммным направлениям деятельности) группам видам расходов: </w:t>
      </w:r>
    </w:p>
    <w:p w:rsidR="0023388F" w:rsidRPr="00E6517E" w:rsidRDefault="0023388F" w:rsidP="0023388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6517E">
        <w:rPr>
          <w:rFonts w:ascii="Times New Roman" w:hAnsi="Times New Roman" w:cs="Times New Roman"/>
          <w:sz w:val="24"/>
          <w:szCs w:val="24"/>
        </w:rPr>
        <w:t>на 202</w:t>
      </w:r>
      <w:r w:rsidR="00E6517E" w:rsidRPr="00E6517E">
        <w:rPr>
          <w:rFonts w:ascii="Times New Roman" w:hAnsi="Times New Roman" w:cs="Times New Roman"/>
          <w:sz w:val="24"/>
          <w:szCs w:val="24"/>
        </w:rPr>
        <w:t xml:space="preserve">5 </w:t>
      </w:r>
      <w:r w:rsidRPr="00E6517E">
        <w:rPr>
          <w:rFonts w:ascii="Times New Roman" w:hAnsi="Times New Roman" w:cs="Times New Roman"/>
          <w:sz w:val="24"/>
          <w:szCs w:val="24"/>
        </w:rPr>
        <w:t xml:space="preserve">год согласно приложению № </w:t>
      </w:r>
      <w:r w:rsidR="00E6517E" w:rsidRPr="00E6517E">
        <w:rPr>
          <w:rFonts w:ascii="Times New Roman" w:hAnsi="Times New Roman" w:cs="Times New Roman"/>
          <w:sz w:val="24"/>
          <w:szCs w:val="24"/>
        </w:rPr>
        <w:t>5</w:t>
      </w:r>
      <w:r w:rsidRPr="00E6517E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:rsidR="0023388F" w:rsidRPr="001769D1" w:rsidRDefault="00FC25ED" w:rsidP="0023388F">
      <w:pPr>
        <w:pStyle w:val="ConsPlusNormal"/>
        <w:widowControl/>
        <w:ind w:firstLine="426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E6517E">
        <w:rPr>
          <w:rFonts w:ascii="Times New Roman" w:hAnsi="Times New Roman" w:cs="Times New Roman"/>
          <w:sz w:val="24"/>
          <w:szCs w:val="24"/>
        </w:rPr>
        <w:t>на плановый период 20</w:t>
      </w:r>
      <w:r w:rsidR="00E6517E" w:rsidRPr="00E6517E">
        <w:rPr>
          <w:rFonts w:ascii="Times New Roman" w:hAnsi="Times New Roman" w:cs="Times New Roman"/>
          <w:sz w:val="24"/>
          <w:szCs w:val="24"/>
        </w:rPr>
        <w:t>26</w:t>
      </w:r>
      <w:r w:rsidR="0023388F" w:rsidRPr="00E6517E">
        <w:rPr>
          <w:rFonts w:ascii="Times New Roman" w:hAnsi="Times New Roman" w:cs="Times New Roman"/>
          <w:sz w:val="24"/>
          <w:szCs w:val="24"/>
        </w:rPr>
        <w:t xml:space="preserve"> и 20</w:t>
      </w:r>
      <w:r w:rsidR="00E6517E" w:rsidRPr="00E6517E">
        <w:rPr>
          <w:rFonts w:ascii="Times New Roman" w:hAnsi="Times New Roman" w:cs="Times New Roman"/>
          <w:sz w:val="24"/>
          <w:szCs w:val="24"/>
        </w:rPr>
        <w:t>27</w:t>
      </w:r>
      <w:r w:rsidR="0023388F" w:rsidRPr="00E6517E">
        <w:rPr>
          <w:rFonts w:ascii="Times New Roman" w:hAnsi="Times New Roman" w:cs="Times New Roman"/>
          <w:sz w:val="24"/>
          <w:szCs w:val="24"/>
        </w:rPr>
        <w:t xml:space="preserve"> годов согласно приложению №</w:t>
      </w:r>
      <w:r w:rsidR="00E6517E" w:rsidRPr="00E6517E">
        <w:rPr>
          <w:rFonts w:ascii="Times New Roman" w:hAnsi="Times New Roman" w:cs="Times New Roman"/>
          <w:sz w:val="24"/>
          <w:szCs w:val="24"/>
        </w:rPr>
        <w:t>5</w:t>
      </w:r>
      <w:r w:rsidR="0023388F" w:rsidRPr="00E6517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23388F" w:rsidRPr="00B942CC">
        <w:rPr>
          <w:rFonts w:ascii="Times New Roman" w:hAnsi="Times New Roman" w:cs="Times New Roman"/>
          <w:sz w:val="24"/>
          <w:szCs w:val="24"/>
        </w:rPr>
        <w:t>.</w:t>
      </w:r>
    </w:p>
    <w:p w:rsidR="0023388F" w:rsidRPr="00E6517E" w:rsidRDefault="00BB5DC2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</w:t>
      </w:r>
      <w:r w:rsidR="0023388F" w:rsidRPr="00E6517E">
        <w:rPr>
          <w:rFonts w:ascii="Times New Roman" w:hAnsi="Times New Roman"/>
          <w:sz w:val="24"/>
          <w:szCs w:val="24"/>
        </w:rPr>
        <w:t xml:space="preserve">.Утвердить величину резервного фонда Администрации </w:t>
      </w:r>
      <w:proofErr w:type="spellStart"/>
      <w:r w:rsidR="0023388F" w:rsidRPr="00E6517E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23388F" w:rsidRPr="00E6517E">
        <w:rPr>
          <w:rFonts w:ascii="Times New Roman" w:hAnsi="Times New Roman"/>
          <w:sz w:val="24"/>
          <w:szCs w:val="24"/>
        </w:rPr>
        <w:t xml:space="preserve"> района на 20</w:t>
      </w:r>
      <w:r w:rsidR="00E6517E" w:rsidRPr="00E6517E">
        <w:rPr>
          <w:rFonts w:ascii="Times New Roman" w:hAnsi="Times New Roman"/>
          <w:sz w:val="24"/>
          <w:szCs w:val="24"/>
        </w:rPr>
        <w:t>25</w:t>
      </w:r>
      <w:r w:rsidR="0023388F" w:rsidRPr="00E6517E">
        <w:rPr>
          <w:rFonts w:ascii="Times New Roman" w:hAnsi="Times New Roman"/>
          <w:sz w:val="24"/>
          <w:szCs w:val="24"/>
        </w:rPr>
        <w:t xml:space="preserve"> год в сумме 100 тыс. руб. и на плановый период 2025 и 2026 годов в сумме 0 тыс. рублей </w:t>
      </w:r>
    </w:p>
    <w:p w:rsidR="00864C58" w:rsidRPr="00864C58" w:rsidRDefault="00BB5DC2" w:rsidP="00864C58">
      <w:pPr>
        <w:overflowPunct/>
        <w:autoSpaceDE/>
        <w:autoSpaceDN/>
        <w:adjustRightInd/>
        <w:jc w:val="both"/>
        <w:textAlignment w:val="auto"/>
        <w:rPr>
          <w:b/>
          <w:bCs/>
          <w:i/>
          <w:iCs/>
          <w:sz w:val="16"/>
          <w:szCs w:val="16"/>
        </w:rPr>
      </w:pPr>
      <w:r>
        <w:rPr>
          <w:sz w:val="24"/>
          <w:szCs w:val="24"/>
        </w:rPr>
        <w:t>5</w:t>
      </w:r>
      <w:r w:rsidR="0023388F" w:rsidRPr="00C932DE">
        <w:rPr>
          <w:sz w:val="24"/>
          <w:szCs w:val="24"/>
        </w:rPr>
        <w:t xml:space="preserve">.Утвердить объемы бюджетных ассигнований дорожного фонда </w:t>
      </w:r>
      <w:proofErr w:type="spellStart"/>
      <w:r w:rsidR="0023388F" w:rsidRPr="00C932DE">
        <w:rPr>
          <w:sz w:val="24"/>
          <w:szCs w:val="24"/>
        </w:rPr>
        <w:t>Щигровского</w:t>
      </w:r>
      <w:proofErr w:type="spellEnd"/>
      <w:r w:rsidR="0023388F" w:rsidRPr="00C932DE">
        <w:rPr>
          <w:sz w:val="24"/>
          <w:szCs w:val="24"/>
        </w:rPr>
        <w:t xml:space="preserve"> района Курской области на 20</w:t>
      </w:r>
      <w:r w:rsidR="00C932DE" w:rsidRPr="00C932DE">
        <w:rPr>
          <w:sz w:val="24"/>
          <w:szCs w:val="24"/>
        </w:rPr>
        <w:t>25</w:t>
      </w:r>
      <w:r w:rsidR="0023388F" w:rsidRPr="00C932DE">
        <w:rPr>
          <w:sz w:val="24"/>
          <w:szCs w:val="24"/>
        </w:rPr>
        <w:t xml:space="preserve"> год в сумме </w:t>
      </w:r>
      <w:r w:rsidR="00C932DE" w:rsidRPr="00C932DE">
        <w:rPr>
          <w:sz w:val="24"/>
          <w:szCs w:val="24"/>
        </w:rPr>
        <w:t>16 755</w:t>
      </w:r>
      <w:r w:rsidR="0023388F" w:rsidRPr="00C932DE">
        <w:rPr>
          <w:sz w:val="24"/>
          <w:szCs w:val="24"/>
        </w:rPr>
        <w:t>,</w:t>
      </w:r>
      <w:r w:rsidR="00C932DE" w:rsidRPr="00C932DE">
        <w:rPr>
          <w:sz w:val="24"/>
          <w:szCs w:val="24"/>
        </w:rPr>
        <w:t>518</w:t>
      </w:r>
      <w:r w:rsidR="0023388F" w:rsidRPr="00C932DE">
        <w:rPr>
          <w:color w:val="FF0000"/>
          <w:sz w:val="24"/>
          <w:szCs w:val="24"/>
        </w:rPr>
        <w:t xml:space="preserve"> </w:t>
      </w:r>
      <w:r w:rsidR="0023388F" w:rsidRPr="00C932DE">
        <w:rPr>
          <w:sz w:val="24"/>
          <w:szCs w:val="24"/>
        </w:rPr>
        <w:t>тыс. рублей, на 20</w:t>
      </w:r>
      <w:r w:rsidR="00C932DE" w:rsidRPr="00C932DE">
        <w:rPr>
          <w:sz w:val="24"/>
          <w:szCs w:val="24"/>
        </w:rPr>
        <w:t>26</w:t>
      </w:r>
      <w:r w:rsidR="0023388F" w:rsidRPr="00C932DE">
        <w:rPr>
          <w:sz w:val="24"/>
          <w:szCs w:val="24"/>
        </w:rPr>
        <w:t xml:space="preserve"> год в сумме </w:t>
      </w:r>
      <w:r w:rsidR="00C932DE" w:rsidRPr="00C932DE">
        <w:rPr>
          <w:sz w:val="24"/>
          <w:szCs w:val="24"/>
        </w:rPr>
        <w:t>16 969</w:t>
      </w:r>
      <w:r w:rsidR="0023388F" w:rsidRPr="00C932DE">
        <w:rPr>
          <w:sz w:val="24"/>
          <w:szCs w:val="24"/>
        </w:rPr>
        <w:t>,</w:t>
      </w:r>
      <w:r w:rsidR="00C932DE" w:rsidRPr="00C932DE">
        <w:rPr>
          <w:sz w:val="24"/>
          <w:szCs w:val="24"/>
        </w:rPr>
        <w:t>287</w:t>
      </w:r>
      <w:r w:rsidR="0023388F" w:rsidRPr="00C932DE">
        <w:rPr>
          <w:sz w:val="24"/>
          <w:szCs w:val="24"/>
        </w:rPr>
        <w:t xml:space="preserve"> тыс. рублей и на 202</w:t>
      </w:r>
      <w:r w:rsidR="00C932DE" w:rsidRPr="00C932DE">
        <w:rPr>
          <w:sz w:val="24"/>
          <w:szCs w:val="24"/>
        </w:rPr>
        <w:t>7</w:t>
      </w:r>
      <w:r w:rsidR="0023388F" w:rsidRPr="00C932DE">
        <w:rPr>
          <w:sz w:val="24"/>
          <w:szCs w:val="24"/>
        </w:rPr>
        <w:t xml:space="preserve"> год в сумме </w:t>
      </w:r>
      <w:r w:rsidR="00C932DE" w:rsidRPr="00C932DE">
        <w:rPr>
          <w:sz w:val="24"/>
          <w:szCs w:val="24"/>
        </w:rPr>
        <w:t>22 301,568</w:t>
      </w:r>
      <w:r w:rsidR="0023388F" w:rsidRPr="00C932DE">
        <w:rPr>
          <w:sz w:val="24"/>
          <w:szCs w:val="24"/>
        </w:rPr>
        <w:t xml:space="preserve"> тыс. рублей.</w:t>
      </w:r>
      <w:r w:rsidR="00864C58">
        <w:rPr>
          <w:sz w:val="24"/>
          <w:szCs w:val="24"/>
        </w:rPr>
        <w:t xml:space="preserve"> </w:t>
      </w:r>
    </w:p>
    <w:p w:rsidR="0023388F" w:rsidRPr="00C932DE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3388F" w:rsidRPr="00C932DE" w:rsidRDefault="0023388F" w:rsidP="0023388F">
      <w:pPr>
        <w:pStyle w:val="af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932DE">
        <w:rPr>
          <w:rFonts w:ascii="Times New Roman" w:hAnsi="Times New Roman"/>
          <w:b/>
          <w:sz w:val="24"/>
          <w:szCs w:val="24"/>
        </w:rPr>
        <w:t>Статья 5. Особенности исполнения в 20</w:t>
      </w:r>
      <w:r w:rsidR="00C932DE">
        <w:rPr>
          <w:rFonts w:ascii="Times New Roman" w:hAnsi="Times New Roman"/>
          <w:b/>
          <w:sz w:val="24"/>
          <w:szCs w:val="24"/>
        </w:rPr>
        <w:t>25</w:t>
      </w:r>
      <w:r w:rsidRPr="00C932DE">
        <w:rPr>
          <w:rFonts w:ascii="Times New Roman" w:hAnsi="Times New Roman"/>
          <w:b/>
          <w:sz w:val="24"/>
          <w:szCs w:val="24"/>
        </w:rPr>
        <w:t xml:space="preserve"> году</w:t>
      </w:r>
    </w:p>
    <w:p w:rsidR="0023388F" w:rsidRPr="001769D1" w:rsidRDefault="0023388F" w:rsidP="0023388F">
      <w:pPr>
        <w:pStyle w:val="af"/>
        <w:ind w:firstLine="426"/>
        <w:jc w:val="both"/>
        <w:rPr>
          <w:rFonts w:ascii="Times New Roman" w:hAnsi="Times New Roman"/>
          <w:color w:val="3366FF"/>
          <w:sz w:val="24"/>
          <w:szCs w:val="24"/>
          <w:highlight w:val="green"/>
        </w:rPr>
      </w:pPr>
    </w:p>
    <w:p w:rsidR="0023388F" w:rsidRPr="00C932DE" w:rsidRDefault="0023388F" w:rsidP="0023388F">
      <w:pPr>
        <w:ind w:firstLine="426"/>
        <w:jc w:val="both"/>
        <w:outlineLvl w:val="3"/>
        <w:rPr>
          <w:sz w:val="24"/>
          <w:szCs w:val="24"/>
        </w:rPr>
      </w:pPr>
      <w:r w:rsidRPr="00C932DE">
        <w:rPr>
          <w:sz w:val="24"/>
          <w:szCs w:val="24"/>
        </w:rPr>
        <w:t>1.Районные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бюджет муниципального района «</w:t>
      </w:r>
      <w:proofErr w:type="spellStart"/>
      <w:r w:rsidRPr="00C932DE">
        <w:rPr>
          <w:sz w:val="24"/>
          <w:szCs w:val="24"/>
        </w:rPr>
        <w:t>Щигровский</w:t>
      </w:r>
      <w:proofErr w:type="spellEnd"/>
      <w:r w:rsidRPr="00C932DE">
        <w:rPr>
          <w:sz w:val="24"/>
          <w:szCs w:val="24"/>
        </w:rPr>
        <w:t xml:space="preserve"> район» Курской области и направляются получателям бюджетных средств - казенным учреждения, осуществляющим платные услуги и иную приносящую доход деятельность с учетом объемов доходов от платных услуг и иной приносящей доход деятельности, осуществляемой этими учреждениями, поступивших в бюджет муниципального района «</w:t>
      </w:r>
      <w:proofErr w:type="spellStart"/>
      <w:r w:rsidRPr="00C932DE">
        <w:rPr>
          <w:sz w:val="24"/>
          <w:szCs w:val="24"/>
        </w:rPr>
        <w:t>Щигровский</w:t>
      </w:r>
      <w:proofErr w:type="spellEnd"/>
      <w:r w:rsidRPr="00C932DE">
        <w:rPr>
          <w:sz w:val="24"/>
          <w:szCs w:val="24"/>
        </w:rPr>
        <w:t xml:space="preserve"> район» Курской области.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2.Установить, что неиспользованные по состоянию на 1 января 20</w:t>
      </w:r>
      <w:r w:rsidR="00C932DE" w:rsidRPr="00C932DE">
        <w:rPr>
          <w:sz w:val="24"/>
          <w:szCs w:val="24"/>
        </w:rPr>
        <w:t>25</w:t>
      </w:r>
      <w:r w:rsidRPr="00C932DE">
        <w:rPr>
          <w:sz w:val="24"/>
          <w:szCs w:val="24"/>
        </w:rPr>
        <w:t xml:space="preserve"> года остатки межбюджетных трансфертов, предоставленных из областного бюджета в форме субвенций, субсидий, иных межбюджетных трансфертов, имеющих целевое назначение, подлежат возврату в областной бюджет в соответствии с порядком, утвержденным Администрацией Курской области.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3.Установить, что неиспользованные по состоянию на 1 января 202</w:t>
      </w:r>
      <w:r w:rsidR="00C932DE" w:rsidRPr="00C932DE">
        <w:rPr>
          <w:sz w:val="24"/>
          <w:szCs w:val="24"/>
        </w:rPr>
        <w:t>5</w:t>
      </w:r>
      <w:r w:rsidRPr="00C932DE">
        <w:rPr>
          <w:sz w:val="24"/>
          <w:szCs w:val="24"/>
        </w:rPr>
        <w:t xml:space="preserve"> года остатки межбюджетных трансфертов, предоставленных из бюджета муниципального района, бюджетам сельских поселений в форме иных межбюджетных трансфертов, имеющих целевое назначение, подлежат возврату в бюджет муниципального района в соответствии с порядком, утвержденным Администрацией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области.</w:t>
      </w:r>
    </w:p>
    <w:p w:rsidR="00CE36C3" w:rsidRPr="00C932DE" w:rsidRDefault="00CE36C3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4. Установить, что в соответствии с пунктом 3 статьи 217 Бюджетного кодекса Российской Федерации в 202</w:t>
      </w:r>
      <w:r w:rsidR="00C932DE" w:rsidRPr="00C932DE">
        <w:rPr>
          <w:sz w:val="24"/>
          <w:szCs w:val="24"/>
        </w:rPr>
        <w:t>5</w:t>
      </w:r>
      <w:r w:rsidRPr="00C932DE">
        <w:rPr>
          <w:sz w:val="24"/>
          <w:szCs w:val="24"/>
        </w:rPr>
        <w:t xml:space="preserve"> году в сводную бюджетную роспись вносятся изменения без внесений в настоящее Решение в случае использования (перераспределения) средств, зарезервированных в составе бюджетных ассигнований по подразделу «Другие государственные вопросы» раздела «Общегосударственные вопросы».</w:t>
      </w:r>
    </w:p>
    <w:p w:rsidR="0023388F" w:rsidRPr="00C932DE" w:rsidRDefault="00D837CD" w:rsidP="0023388F">
      <w:pPr>
        <w:ind w:firstLine="426"/>
        <w:jc w:val="both"/>
        <w:rPr>
          <w:sz w:val="24"/>
          <w:szCs w:val="24"/>
        </w:rPr>
      </w:pPr>
      <w:bookmarkStart w:id="0" w:name="Par112"/>
      <w:bookmarkEnd w:id="0"/>
      <w:r w:rsidRPr="00C932DE">
        <w:rPr>
          <w:sz w:val="24"/>
          <w:szCs w:val="24"/>
        </w:rPr>
        <w:t>5.</w:t>
      </w:r>
      <w:r w:rsidR="00CE36C3" w:rsidRPr="00C932DE">
        <w:rPr>
          <w:sz w:val="24"/>
          <w:szCs w:val="24"/>
        </w:rPr>
        <w:t xml:space="preserve"> Установить дополнительные основания для внесения изменений в сводную бюджетную роспись бюджета муниципального района «</w:t>
      </w:r>
      <w:proofErr w:type="spellStart"/>
      <w:r w:rsidR="00CE36C3" w:rsidRPr="00C932DE">
        <w:rPr>
          <w:sz w:val="24"/>
          <w:szCs w:val="24"/>
        </w:rPr>
        <w:t>Щигровский</w:t>
      </w:r>
      <w:proofErr w:type="spellEnd"/>
      <w:r w:rsidR="00CE36C3" w:rsidRPr="00C932DE">
        <w:rPr>
          <w:sz w:val="24"/>
          <w:szCs w:val="24"/>
        </w:rPr>
        <w:t xml:space="preserve"> район» Курской области без внесения изменени</w:t>
      </w:r>
      <w:r w:rsidR="00987F91" w:rsidRPr="00C932DE">
        <w:rPr>
          <w:sz w:val="24"/>
          <w:szCs w:val="24"/>
        </w:rPr>
        <w:t>й в настоящее Р</w:t>
      </w:r>
      <w:r w:rsidR="00CE36C3" w:rsidRPr="00C932DE">
        <w:rPr>
          <w:sz w:val="24"/>
          <w:szCs w:val="24"/>
        </w:rPr>
        <w:t>ешение:</w:t>
      </w:r>
      <w:r w:rsidR="0023388F" w:rsidRPr="00C932DE">
        <w:rPr>
          <w:sz w:val="24"/>
          <w:szCs w:val="24"/>
        </w:rPr>
        <w:t xml:space="preserve"> </w:t>
      </w:r>
    </w:p>
    <w:p w:rsidR="0023388F" w:rsidRPr="00C932DE" w:rsidRDefault="00CE36C3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>а</w:t>
      </w:r>
      <w:r w:rsidR="0023388F" w:rsidRPr="00C932DE">
        <w:rPr>
          <w:sz w:val="24"/>
          <w:szCs w:val="24"/>
        </w:rPr>
        <w:t>) реорганизаци</w:t>
      </w:r>
      <w:r w:rsidR="00CB0420" w:rsidRPr="00C932DE">
        <w:rPr>
          <w:sz w:val="24"/>
          <w:szCs w:val="24"/>
        </w:rPr>
        <w:t>я</w:t>
      </w:r>
      <w:r w:rsidR="0023388F" w:rsidRPr="00C932DE">
        <w:rPr>
          <w:sz w:val="24"/>
          <w:szCs w:val="24"/>
        </w:rPr>
        <w:t xml:space="preserve"> муниципальных учреждений;</w:t>
      </w:r>
    </w:p>
    <w:p w:rsidR="00CE36C3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б) </w:t>
      </w:r>
      <w:r w:rsidR="00CE36C3" w:rsidRPr="00C932DE">
        <w:rPr>
          <w:sz w:val="24"/>
          <w:szCs w:val="24"/>
        </w:rPr>
        <w:t>применение бюджетных мер принуждения, предусмотренных главой 30 Бюджетного кодекса Российской Федерации;</w:t>
      </w:r>
    </w:p>
    <w:p w:rsidR="0023388F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в) </w:t>
      </w:r>
      <w:r w:rsidR="0023388F" w:rsidRPr="00C932DE">
        <w:rPr>
          <w:sz w:val="24"/>
          <w:szCs w:val="24"/>
        </w:rPr>
        <w:t>перераспределени</w:t>
      </w:r>
      <w:r w:rsidR="00CB0420" w:rsidRPr="00C932DE">
        <w:rPr>
          <w:sz w:val="24"/>
          <w:szCs w:val="24"/>
        </w:rPr>
        <w:t>е</w:t>
      </w:r>
      <w:r w:rsidR="0023388F" w:rsidRPr="00C932DE">
        <w:rPr>
          <w:sz w:val="24"/>
          <w:szCs w:val="24"/>
        </w:rPr>
        <w:t xml:space="preserve"> по получателям средств бюджета муниципального района «</w:t>
      </w:r>
      <w:proofErr w:type="spellStart"/>
      <w:r w:rsidR="0023388F" w:rsidRPr="00C932DE">
        <w:rPr>
          <w:sz w:val="24"/>
          <w:szCs w:val="24"/>
        </w:rPr>
        <w:t>Щигровский</w:t>
      </w:r>
      <w:proofErr w:type="spellEnd"/>
      <w:r w:rsidR="0023388F" w:rsidRPr="00C932DE">
        <w:rPr>
          <w:sz w:val="24"/>
          <w:szCs w:val="24"/>
        </w:rPr>
        <w:t xml:space="preserve"> район» Курской области и (или) передачи средств, поступивших из резервного фонда Курской области, иных межбюджетных трансфертов, имеющих целевой характер;</w:t>
      </w:r>
    </w:p>
    <w:p w:rsidR="0023388F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г) </w:t>
      </w:r>
      <w:r w:rsidR="0023388F" w:rsidRPr="00C932DE">
        <w:rPr>
          <w:sz w:val="24"/>
          <w:szCs w:val="24"/>
        </w:rPr>
        <w:t>сокращени</w:t>
      </w:r>
      <w:r w:rsidR="00CB0420" w:rsidRPr="00C932DE">
        <w:rPr>
          <w:sz w:val="24"/>
          <w:szCs w:val="24"/>
        </w:rPr>
        <w:t>е</w:t>
      </w:r>
      <w:r w:rsidR="0023388F" w:rsidRPr="00C932DE">
        <w:rPr>
          <w:sz w:val="24"/>
          <w:szCs w:val="24"/>
        </w:rPr>
        <w:t xml:space="preserve"> межбюджетных трансфертов из областного бюджета;</w:t>
      </w:r>
    </w:p>
    <w:p w:rsidR="0023388F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>д)</w:t>
      </w:r>
      <w:r w:rsidR="00CB0420" w:rsidRPr="00C932DE">
        <w:rPr>
          <w:sz w:val="24"/>
          <w:szCs w:val="24"/>
        </w:rPr>
        <w:t xml:space="preserve"> </w:t>
      </w:r>
      <w:r w:rsidR="0023388F" w:rsidRPr="00C932DE">
        <w:rPr>
          <w:sz w:val="24"/>
          <w:szCs w:val="24"/>
        </w:rPr>
        <w:t>перераспределени</w:t>
      </w:r>
      <w:r w:rsidR="00CB0420" w:rsidRPr="00C932DE">
        <w:rPr>
          <w:sz w:val="24"/>
          <w:szCs w:val="24"/>
        </w:rPr>
        <w:t>е</w:t>
      </w:r>
      <w:r w:rsidR="0023388F" w:rsidRPr="00C932DE">
        <w:rPr>
          <w:sz w:val="24"/>
          <w:szCs w:val="24"/>
        </w:rPr>
        <w:t xml:space="preserve"> бюджетных ассигнований, предусмотренных получателям бюджетных средств на оплату труда работников исполнительных органов </w:t>
      </w:r>
      <w:proofErr w:type="spellStart"/>
      <w:r w:rsidR="0023388F" w:rsidRPr="00C932DE">
        <w:rPr>
          <w:sz w:val="24"/>
          <w:szCs w:val="24"/>
        </w:rPr>
        <w:t>Щигровского</w:t>
      </w:r>
      <w:proofErr w:type="spellEnd"/>
      <w:r w:rsidR="0023388F" w:rsidRPr="00C932DE">
        <w:rPr>
          <w:sz w:val="24"/>
          <w:szCs w:val="24"/>
        </w:rPr>
        <w:t xml:space="preserve"> района Курской области, между получателями средств бюджета, разделами, подразделами, целевыми статьями, видами расходов классификации расходов бюджета на оплату труда работников исполнительных органов </w:t>
      </w:r>
      <w:proofErr w:type="spellStart"/>
      <w:r w:rsidR="0023388F" w:rsidRPr="00C932DE">
        <w:rPr>
          <w:sz w:val="24"/>
          <w:szCs w:val="24"/>
        </w:rPr>
        <w:t>Щигровского</w:t>
      </w:r>
      <w:proofErr w:type="spellEnd"/>
      <w:r w:rsidR="0023388F" w:rsidRPr="00C932DE">
        <w:rPr>
          <w:sz w:val="24"/>
          <w:szCs w:val="24"/>
        </w:rPr>
        <w:t xml:space="preserve"> района Курской области в случае принятия Главой </w:t>
      </w:r>
      <w:proofErr w:type="spellStart"/>
      <w:r w:rsidR="0023388F" w:rsidRPr="00C932DE">
        <w:rPr>
          <w:sz w:val="24"/>
          <w:szCs w:val="24"/>
        </w:rPr>
        <w:t>Щигровского</w:t>
      </w:r>
      <w:proofErr w:type="spellEnd"/>
      <w:r w:rsidR="0023388F" w:rsidRPr="00C932DE">
        <w:rPr>
          <w:sz w:val="24"/>
          <w:szCs w:val="24"/>
        </w:rPr>
        <w:t xml:space="preserve"> района Курской области решений о сокращении численности этих работников;</w:t>
      </w:r>
    </w:p>
    <w:p w:rsidR="0023388F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е) </w:t>
      </w:r>
      <w:r w:rsidR="00CB0420" w:rsidRPr="00C932DE">
        <w:rPr>
          <w:sz w:val="24"/>
          <w:szCs w:val="24"/>
        </w:rPr>
        <w:t>и</w:t>
      </w:r>
      <w:r w:rsidR="00CB0420" w:rsidRPr="00C932DE">
        <w:rPr>
          <w:bCs/>
          <w:sz w:val="24"/>
          <w:szCs w:val="24"/>
        </w:rPr>
        <w:t>зменение бюджетной классификации расходов бюджетов Российской Федерации без изменения целевого направления бюджетных ассигнований</w:t>
      </w:r>
      <w:r w:rsidRPr="00C932DE">
        <w:rPr>
          <w:sz w:val="24"/>
          <w:szCs w:val="24"/>
        </w:rPr>
        <w:t>;</w:t>
      </w:r>
    </w:p>
    <w:p w:rsidR="00987F91" w:rsidRPr="00C932DE" w:rsidRDefault="00987F91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ж) </w:t>
      </w:r>
      <w:r w:rsidR="00CB0420" w:rsidRPr="00C932DE">
        <w:rPr>
          <w:sz w:val="24"/>
          <w:szCs w:val="24"/>
        </w:rPr>
        <w:t xml:space="preserve">перераспределение бюджетных ассигнований на приоритетные проекты (программы), национальные проекты, осуществляемые в рамках муниципальных программ </w:t>
      </w:r>
      <w:proofErr w:type="spellStart"/>
      <w:r w:rsidR="00CB0420" w:rsidRPr="00C932DE">
        <w:rPr>
          <w:sz w:val="24"/>
          <w:szCs w:val="24"/>
        </w:rPr>
        <w:t>Щигровского</w:t>
      </w:r>
      <w:proofErr w:type="spellEnd"/>
      <w:r w:rsidR="00CB0420" w:rsidRPr="00C932DE">
        <w:rPr>
          <w:sz w:val="24"/>
          <w:szCs w:val="24"/>
        </w:rPr>
        <w:t xml:space="preserve"> района Курской области, в пределах объемов, предусмотренных на реализацию соответствующих муниципальных программ </w:t>
      </w:r>
      <w:proofErr w:type="spellStart"/>
      <w:r w:rsidR="00CB0420" w:rsidRPr="00C932DE">
        <w:rPr>
          <w:sz w:val="24"/>
          <w:szCs w:val="24"/>
        </w:rPr>
        <w:t>Щигровского</w:t>
      </w:r>
      <w:proofErr w:type="spellEnd"/>
      <w:r w:rsidR="00CB0420" w:rsidRPr="00C932DE">
        <w:rPr>
          <w:sz w:val="24"/>
          <w:szCs w:val="24"/>
        </w:rPr>
        <w:t xml:space="preserve"> района Курской области</w:t>
      </w:r>
      <w:r w:rsidRPr="00C932DE">
        <w:rPr>
          <w:sz w:val="24"/>
          <w:szCs w:val="24"/>
        </w:rPr>
        <w:t>;</w:t>
      </w:r>
    </w:p>
    <w:p w:rsidR="00CB0420" w:rsidRPr="00C932DE" w:rsidRDefault="00CB0420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lastRenderedPageBreak/>
        <w:t xml:space="preserve">з) перераспределение бюджетных ассигнований между разделами, подразделами, целевыми статьями и видами расходов в пределах объемов экономии бюджетных средств, полученной по итогам осуществления закупок товаров, работ, услуг для обеспечения муниципальных нужд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области, на основании правового акта Администрации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области;</w:t>
      </w:r>
    </w:p>
    <w:p w:rsidR="00CB0420" w:rsidRPr="00C932DE" w:rsidRDefault="00CB0420" w:rsidP="00987F91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>и) получение субсидий, субвенций, иных межбюджетных трансфертов и безвозмездных поступлений от физических и юридических лиц, имеющих целевое назначение, сверх объемов, утвержденных Решением о бюджете, а также в случае сокращения (возврата при отсутствии потребности) указанных средств;</w:t>
      </w:r>
    </w:p>
    <w:p w:rsidR="00BD1C9B" w:rsidRPr="00C932DE" w:rsidRDefault="00D837CD" w:rsidP="00BD1C9B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к)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для выполнения условий </w:t>
      </w:r>
      <w:proofErr w:type="spellStart"/>
      <w:r w:rsidRPr="00C932DE">
        <w:rPr>
          <w:sz w:val="24"/>
          <w:szCs w:val="24"/>
        </w:rPr>
        <w:t>софинансирования</w:t>
      </w:r>
      <w:proofErr w:type="spellEnd"/>
      <w:r w:rsidRPr="00C932DE">
        <w:rPr>
          <w:sz w:val="24"/>
          <w:szCs w:val="24"/>
        </w:rPr>
        <w:t>, установленных для получения субсидий и иных межбюджетных трансфертов, предоставляемых бюджету муниципального района «</w:t>
      </w:r>
      <w:proofErr w:type="spellStart"/>
      <w:r w:rsidRPr="00C932DE">
        <w:rPr>
          <w:sz w:val="24"/>
          <w:szCs w:val="24"/>
        </w:rPr>
        <w:t>Щигровский</w:t>
      </w:r>
      <w:proofErr w:type="spellEnd"/>
      <w:r w:rsidRPr="00C932DE">
        <w:rPr>
          <w:sz w:val="24"/>
          <w:szCs w:val="24"/>
        </w:rPr>
        <w:t xml:space="preserve"> район» Курской области из федерального и областного бюджетов, в пределах объема бюджетных ассигнований, предусмотренных соответствующему главному распорядителю средств бюджета муниципального района</w:t>
      </w:r>
      <w:r w:rsidR="00BD1C9B" w:rsidRPr="00C932DE">
        <w:rPr>
          <w:sz w:val="24"/>
          <w:szCs w:val="24"/>
        </w:rPr>
        <w:t>;</w:t>
      </w:r>
    </w:p>
    <w:p w:rsidR="00BD1C9B" w:rsidRPr="00C932DE" w:rsidRDefault="00BD1C9B" w:rsidP="00BD1C9B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>л) перераспределение бюджетных ассигнований между разделами, подразделами, целевыми статьями и видами расходов классификации расходов бюджетов Российской Федерации в объеме, необходимом на реализацию государственного социального заказа на оказание муниципальных услуг в социальной сфере, в пределах объема бюджетных ассигнований, предусмотренных соответствующему главному распорядителю средств бюджета муниципального района.</w:t>
      </w:r>
    </w:p>
    <w:p w:rsidR="0023388F" w:rsidRPr="00C932DE" w:rsidRDefault="00BD1C9B" w:rsidP="00BD1C9B">
      <w:pPr>
        <w:ind w:firstLine="709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6. </w:t>
      </w:r>
      <w:r w:rsidR="0023388F" w:rsidRPr="00C932DE">
        <w:rPr>
          <w:sz w:val="24"/>
          <w:szCs w:val="24"/>
        </w:rPr>
        <w:t>Установить, что в 20</w:t>
      </w:r>
      <w:r w:rsidR="00C932DE" w:rsidRPr="00C932DE">
        <w:rPr>
          <w:sz w:val="24"/>
          <w:szCs w:val="24"/>
        </w:rPr>
        <w:t>25</w:t>
      </w:r>
      <w:r w:rsidR="0023388F" w:rsidRPr="00C932DE">
        <w:rPr>
          <w:sz w:val="24"/>
          <w:szCs w:val="24"/>
        </w:rPr>
        <w:t xml:space="preserve"> году уменьшение общего объема бюджетных ассигнований, утвержденных в установленном порядке получателям средств бюджета муниципального района «</w:t>
      </w:r>
      <w:proofErr w:type="spellStart"/>
      <w:r w:rsidR="0023388F" w:rsidRPr="00C932DE">
        <w:rPr>
          <w:sz w:val="24"/>
          <w:szCs w:val="24"/>
        </w:rPr>
        <w:t>Щигровский</w:t>
      </w:r>
      <w:proofErr w:type="spellEnd"/>
      <w:r w:rsidR="0023388F" w:rsidRPr="00C932DE">
        <w:rPr>
          <w:sz w:val="24"/>
          <w:szCs w:val="24"/>
        </w:rPr>
        <w:t xml:space="preserve"> район» Курской области на уплату налога на имущество организаций и земельного налога, для направления их на иные цели без внесения изменений в настоящее Решение не допускается.</w:t>
      </w:r>
    </w:p>
    <w:p w:rsidR="0023388F" w:rsidRPr="00C932DE" w:rsidRDefault="00BD1C9B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7</w:t>
      </w:r>
      <w:r w:rsidR="0023388F" w:rsidRPr="00C932DE">
        <w:rPr>
          <w:sz w:val="24"/>
          <w:szCs w:val="24"/>
        </w:rPr>
        <w:t>. Установить, что получатель средств бюджета муниципального района «</w:t>
      </w:r>
      <w:proofErr w:type="spellStart"/>
      <w:r w:rsidR="0023388F" w:rsidRPr="00C932DE">
        <w:rPr>
          <w:sz w:val="24"/>
          <w:szCs w:val="24"/>
        </w:rPr>
        <w:t>Щигровский</w:t>
      </w:r>
      <w:proofErr w:type="spellEnd"/>
      <w:r w:rsidR="0023388F" w:rsidRPr="00C932DE">
        <w:rPr>
          <w:sz w:val="24"/>
          <w:szCs w:val="24"/>
        </w:rPr>
        <w:t xml:space="preserve"> район» Курской области вправе предусматривать авансовые платежи: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1) при заключении договоров (муниципальных контрактов) на поставку товаров (работ, услуг) в размерах: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а) 100 процентов суммы договора (муниципального контракта) – по договорам (контрактам):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 xml:space="preserve">об оплате расходов по участию сборных команд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области, отдельных спортсменов в соревнованиях и учебно-тренировочных сборах, команд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 во всероссийских, областных массовых мероприятиях школьников или работников образования, об оказании услуг при оздоровлении детей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в оздоровительных лагерях;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 - и железнодорожных билетов, билетов для проезда городским и пригородным транспортом, путевок на санаторно-курортное лечение, по договорам обязательного страхования гражданской ответственности владельцев автотранспортных средств;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C932DE">
        <w:rPr>
          <w:sz w:val="24"/>
          <w:szCs w:val="24"/>
        </w:rPr>
        <w:t>в) не более 60 процентов суммы договора (муниципального контракта) по договорам (муниципальным контрактам), связанной с дорожной деятельностью, в том числе приобретение дорожных, дорожно-строительных материалов, горюче-смазочных материалов, дорожно-эксплуатационного и другого имущества, необходимого для нормального функционирования и содержание автомобильных дорог общего пользования.</w:t>
      </w:r>
    </w:p>
    <w:p w:rsidR="0023388F" w:rsidRPr="00C932DE" w:rsidRDefault="0023388F" w:rsidP="0023388F">
      <w:pPr>
        <w:ind w:firstLine="426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2)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</w:t>
      </w:r>
      <w:r w:rsidRPr="00C932DE">
        <w:rPr>
          <w:sz w:val="24"/>
          <w:szCs w:val="24"/>
        </w:rPr>
        <w:lastRenderedPageBreak/>
        <w:t>соревнованиях и т.п.), а также расходов, связанных со служебными командировками – в размере 100 процентов.</w:t>
      </w:r>
    </w:p>
    <w:p w:rsidR="0023388F" w:rsidRPr="00C932DE" w:rsidRDefault="00BD1C9B" w:rsidP="0023388F">
      <w:pPr>
        <w:ind w:firstLine="426"/>
        <w:jc w:val="both"/>
        <w:rPr>
          <w:sz w:val="24"/>
          <w:szCs w:val="24"/>
        </w:rPr>
      </w:pPr>
      <w:r w:rsidRPr="00C932DE">
        <w:rPr>
          <w:sz w:val="24"/>
          <w:szCs w:val="24"/>
        </w:rPr>
        <w:t>8</w:t>
      </w:r>
      <w:r w:rsidR="0023388F" w:rsidRPr="00C932DE">
        <w:rPr>
          <w:sz w:val="24"/>
          <w:szCs w:val="24"/>
        </w:rPr>
        <w:t xml:space="preserve">. Предоставить право Администрации </w:t>
      </w:r>
      <w:proofErr w:type="spellStart"/>
      <w:r w:rsidR="0023388F" w:rsidRPr="00C932DE">
        <w:rPr>
          <w:sz w:val="24"/>
          <w:szCs w:val="24"/>
        </w:rPr>
        <w:t>Щигровского</w:t>
      </w:r>
      <w:proofErr w:type="spellEnd"/>
      <w:r w:rsidR="0023388F" w:rsidRPr="00C932DE">
        <w:rPr>
          <w:sz w:val="24"/>
          <w:szCs w:val="24"/>
        </w:rPr>
        <w:t xml:space="preserve"> района определить перечень приоритетных расходов бюджета муниципального района, подлежащих финансированию в первоочередном порядке.</w:t>
      </w:r>
    </w:p>
    <w:p w:rsidR="005A45C3" w:rsidRDefault="005A45C3" w:rsidP="0023388F">
      <w:pPr>
        <w:pStyle w:val="af"/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88F" w:rsidRPr="00C932DE" w:rsidRDefault="0023388F" w:rsidP="0023388F">
      <w:pPr>
        <w:pStyle w:val="af"/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932DE">
        <w:rPr>
          <w:rFonts w:ascii="Times New Roman" w:hAnsi="Times New Roman"/>
          <w:b/>
          <w:bCs/>
          <w:sz w:val="24"/>
          <w:szCs w:val="24"/>
        </w:rPr>
        <w:t>Статья 6. Особенности использования бюджетных ассигнований на обеспечение деятельности органов муниципальной власти района и районных казенных учреждений</w:t>
      </w:r>
    </w:p>
    <w:p w:rsidR="0023388F" w:rsidRPr="001769D1" w:rsidRDefault="0023388F" w:rsidP="0023388F">
      <w:pPr>
        <w:pStyle w:val="af"/>
        <w:ind w:right="-1" w:firstLine="426"/>
        <w:jc w:val="both"/>
        <w:rPr>
          <w:rFonts w:ascii="Times New Roman" w:hAnsi="Times New Roman"/>
          <w:b/>
          <w:sz w:val="24"/>
          <w:szCs w:val="24"/>
          <w:highlight w:val="green"/>
        </w:rPr>
      </w:pPr>
    </w:p>
    <w:p w:rsidR="0023388F" w:rsidRPr="00C932DE" w:rsidRDefault="0023388F" w:rsidP="0023388F">
      <w:pPr>
        <w:ind w:firstLine="426"/>
        <w:jc w:val="both"/>
        <w:rPr>
          <w:sz w:val="24"/>
          <w:szCs w:val="24"/>
        </w:rPr>
      </w:pPr>
      <w:r w:rsidRPr="00C932DE">
        <w:rPr>
          <w:sz w:val="24"/>
          <w:szCs w:val="24"/>
        </w:rPr>
        <w:t xml:space="preserve">1. Органы муниципальной власти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 не вправе принимать решения, приводящие к увеличению в 20</w:t>
      </w:r>
      <w:r w:rsidR="00C932DE" w:rsidRPr="00C932DE">
        <w:rPr>
          <w:sz w:val="24"/>
          <w:szCs w:val="24"/>
        </w:rPr>
        <w:t>25</w:t>
      </w:r>
      <w:r w:rsidRPr="00C932DE">
        <w:rPr>
          <w:sz w:val="24"/>
          <w:szCs w:val="24"/>
        </w:rPr>
        <w:t xml:space="preserve"> году численности муниципальных служащих </w:t>
      </w:r>
      <w:proofErr w:type="spellStart"/>
      <w:r w:rsidRPr="00C932DE">
        <w:rPr>
          <w:sz w:val="24"/>
          <w:szCs w:val="24"/>
        </w:rPr>
        <w:t>Щигровского</w:t>
      </w:r>
      <w:proofErr w:type="spellEnd"/>
      <w:r w:rsidRPr="00C932DE">
        <w:rPr>
          <w:sz w:val="24"/>
          <w:szCs w:val="24"/>
        </w:rPr>
        <w:t xml:space="preserve"> района Курской области и работников районных казенных учреждений.</w:t>
      </w:r>
    </w:p>
    <w:p w:rsidR="0023388F" w:rsidRPr="00C932DE" w:rsidRDefault="0023388F" w:rsidP="0023388F">
      <w:pPr>
        <w:ind w:firstLine="426"/>
        <w:jc w:val="both"/>
        <w:outlineLvl w:val="1"/>
        <w:rPr>
          <w:sz w:val="24"/>
          <w:szCs w:val="24"/>
        </w:rPr>
      </w:pPr>
    </w:p>
    <w:p w:rsidR="0023388F" w:rsidRPr="003A2F55" w:rsidRDefault="0023388F" w:rsidP="0023388F">
      <w:pPr>
        <w:ind w:right="-1" w:firstLine="426"/>
        <w:jc w:val="both"/>
        <w:outlineLvl w:val="1"/>
        <w:rPr>
          <w:b/>
          <w:sz w:val="24"/>
          <w:szCs w:val="24"/>
        </w:rPr>
      </w:pPr>
      <w:r w:rsidRPr="003A2F55">
        <w:rPr>
          <w:b/>
          <w:sz w:val="24"/>
          <w:szCs w:val="24"/>
        </w:rPr>
        <w:t>Статья 7. Межбюджетные трансферты бюджетам муниципальных образований</w:t>
      </w:r>
    </w:p>
    <w:p w:rsidR="0023388F" w:rsidRPr="003A2F55" w:rsidRDefault="0023388F" w:rsidP="0023388F">
      <w:pPr>
        <w:ind w:right="-1" w:firstLine="426"/>
        <w:jc w:val="both"/>
        <w:outlineLvl w:val="1"/>
        <w:rPr>
          <w:b/>
          <w:sz w:val="24"/>
          <w:szCs w:val="24"/>
        </w:rPr>
      </w:pPr>
    </w:p>
    <w:p w:rsidR="0023388F" w:rsidRPr="003A2F55" w:rsidRDefault="0023388F" w:rsidP="0023388F">
      <w:pPr>
        <w:ind w:right="-1" w:firstLine="426"/>
        <w:jc w:val="both"/>
        <w:outlineLvl w:val="1"/>
        <w:rPr>
          <w:sz w:val="24"/>
          <w:szCs w:val="24"/>
        </w:rPr>
      </w:pPr>
      <w:r w:rsidRPr="003A2F55">
        <w:rPr>
          <w:sz w:val="24"/>
          <w:szCs w:val="24"/>
        </w:rPr>
        <w:t>1.</w:t>
      </w:r>
      <w:r w:rsidRPr="003A2F55">
        <w:rPr>
          <w:color w:val="0D0D0D"/>
          <w:sz w:val="24"/>
          <w:szCs w:val="24"/>
        </w:rPr>
        <w:t xml:space="preserve"> Установить, что критерий выравнивания расчетной бюджетной обеспеченности поселений </w:t>
      </w:r>
      <w:proofErr w:type="spellStart"/>
      <w:r w:rsidRPr="003A2F55">
        <w:rPr>
          <w:color w:val="0D0D0D"/>
          <w:sz w:val="24"/>
          <w:szCs w:val="24"/>
        </w:rPr>
        <w:t>Щигровского</w:t>
      </w:r>
      <w:proofErr w:type="spellEnd"/>
      <w:r w:rsidRPr="003A2F55">
        <w:rPr>
          <w:color w:val="0D0D0D"/>
          <w:sz w:val="24"/>
          <w:szCs w:val="24"/>
        </w:rPr>
        <w:t xml:space="preserve"> района, применяемый для распределения дотации из районного фонда </w:t>
      </w:r>
      <w:r w:rsidRPr="003A2F55">
        <w:rPr>
          <w:sz w:val="24"/>
          <w:szCs w:val="24"/>
        </w:rPr>
        <w:t>финансовой поддержки поселений за счет собственных доходов на 202</w:t>
      </w:r>
      <w:r w:rsidR="00C932DE" w:rsidRPr="003A2F55">
        <w:rPr>
          <w:sz w:val="24"/>
          <w:szCs w:val="24"/>
        </w:rPr>
        <w:t xml:space="preserve">5 </w:t>
      </w:r>
      <w:r w:rsidRPr="003A2F55">
        <w:rPr>
          <w:sz w:val="24"/>
          <w:szCs w:val="24"/>
        </w:rPr>
        <w:t>год равен 1.</w:t>
      </w:r>
    </w:p>
    <w:p w:rsidR="0023388F" w:rsidRPr="003A2F55" w:rsidRDefault="0023388F" w:rsidP="0023388F">
      <w:pPr>
        <w:ind w:firstLine="426"/>
        <w:jc w:val="both"/>
        <w:rPr>
          <w:bCs/>
          <w:color w:val="000000"/>
          <w:sz w:val="24"/>
          <w:szCs w:val="24"/>
        </w:rPr>
      </w:pPr>
      <w:r w:rsidRPr="005D0627">
        <w:rPr>
          <w:bCs/>
          <w:color w:val="000000"/>
          <w:sz w:val="24"/>
          <w:szCs w:val="24"/>
        </w:rPr>
        <w:t>2.Утвердить общий объем бюджетных ассигнований на предоставление межбюджетных трансфертов бюджетам муниципальных образований на 20</w:t>
      </w:r>
      <w:r w:rsidR="003A2F55" w:rsidRPr="005D0627">
        <w:rPr>
          <w:bCs/>
          <w:color w:val="000000"/>
          <w:sz w:val="24"/>
          <w:szCs w:val="24"/>
        </w:rPr>
        <w:t>25</w:t>
      </w:r>
      <w:r w:rsidRPr="005D0627">
        <w:rPr>
          <w:bCs/>
          <w:color w:val="000000"/>
          <w:sz w:val="24"/>
          <w:szCs w:val="24"/>
        </w:rPr>
        <w:t xml:space="preserve"> год в </w:t>
      </w:r>
      <w:r w:rsidRPr="0095590C">
        <w:rPr>
          <w:bCs/>
          <w:sz w:val="24"/>
          <w:szCs w:val="24"/>
        </w:rPr>
        <w:t xml:space="preserve">сумме </w:t>
      </w:r>
      <w:r w:rsidR="00077652" w:rsidRPr="0095590C">
        <w:rPr>
          <w:bCs/>
          <w:sz w:val="24"/>
          <w:szCs w:val="24"/>
        </w:rPr>
        <w:t>8 784,218</w:t>
      </w:r>
      <w:r w:rsidR="00FC25ED" w:rsidRPr="0095590C">
        <w:rPr>
          <w:bCs/>
          <w:sz w:val="24"/>
          <w:szCs w:val="24"/>
        </w:rPr>
        <w:t xml:space="preserve"> </w:t>
      </w:r>
      <w:r w:rsidRPr="0095590C">
        <w:rPr>
          <w:bCs/>
          <w:sz w:val="24"/>
          <w:szCs w:val="24"/>
        </w:rPr>
        <w:t>тыс</w:t>
      </w:r>
      <w:r w:rsidRPr="0095590C">
        <w:rPr>
          <w:bCs/>
          <w:color w:val="000000"/>
          <w:sz w:val="24"/>
          <w:szCs w:val="24"/>
        </w:rPr>
        <w:t>. руб., на 20</w:t>
      </w:r>
      <w:r w:rsidR="005D0627" w:rsidRPr="0095590C">
        <w:rPr>
          <w:bCs/>
          <w:color w:val="000000"/>
          <w:sz w:val="24"/>
          <w:szCs w:val="24"/>
        </w:rPr>
        <w:t>26</w:t>
      </w:r>
      <w:r w:rsidRPr="0095590C">
        <w:rPr>
          <w:bCs/>
          <w:color w:val="000000"/>
          <w:sz w:val="24"/>
          <w:szCs w:val="24"/>
        </w:rPr>
        <w:t xml:space="preserve"> год в сумме </w:t>
      </w:r>
      <w:r w:rsidR="005D0627" w:rsidRPr="0095590C">
        <w:rPr>
          <w:bCs/>
          <w:color w:val="000000"/>
          <w:sz w:val="24"/>
          <w:szCs w:val="24"/>
        </w:rPr>
        <w:t>5 088,006</w:t>
      </w:r>
      <w:r w:rsidRPr="0095590C">
        <w:rPr>
          <w:bCs/>
          <w:color w:val="000000"/>
          <w:sz w:val="24"/>
          <w:szCs w:val="24"/>
        </w:rPr>
        <w:t xml:space="preserve"> тыс. руб., на 202</w:t>
      </w:r>
      <w:r w:rsidR="005D0627" w:rsidRPr="0095590C">
        <w:rPr>
          <w:bCs/>
          <w:color w:val="000000"/>
          <w:sz w:val="24"/>
          <w:szCs w:val="24"/>
        </w:rPr>
        <w:t xml:space="preserve">7 </w:t>
      </w:r>
      <w:r w:rsidRPr="0095590C">
        <w:rPr>
          <w:bCs/>
          <w:color w:val="000000"/>
          <w:sz w:val="24"/>
          <w:szCs w:val="24"/>
        </w:rPr>
        <w:t xml:space="preserve">год в сумме </w:t>
      </w:r>
      <w:r w:rsidR="005D0627" w:rsidRPr="0095590C">
        <w:rPr>
          <w:bCs/>
          <w:color w:val="000000"/>
          <w:sz w:val="24"/>
          <w:szCs w:val="24"/>
        </w:rPr>
        <w:t>4 789,268</w:t>
      </w:r>
      <w:r w:rsidRPr="0095590C">
        <w:rPr>
          <w:bCs/>
          <w:color w:val="000000"/>
          <w:sz w:val="24"/>
          <w:szCs w:val="24"/>
        </w:rPr>
        <w:t xml:space="preserve"> тыс. руб.</w:t>
      </w:r>
      <w:r w:rsidRPr="0095590C">
        <w:rPr>
          <w:bCs/>
          <w:color w:val="FF0000"/>
          <w:sz w:val="24"/>
          <w:szCs w:val="24"/>
        </w:rPr>
        <w:t xml:space="preserve"> </w:t>
      </w:r>
      <w:r w:rsidRPr="0095590C">
        <w:rPr>
          <w:bCs/>
          <w:color w:val="000000"/>
          <w:sz w:val="24"/>
          <w:szCs w:val="24"/>
        </w:rPr>
        <w:t>из них:</w:t>
      </w:r>
    </w:p>
    <w:p w:rsidR="0023388F" w:rsidRPr="003A2F55" w:rsidRDefault="0023388F" w:rsidP="0023388F">
      <w:pPr>
        <w:ind w:firstLine="426"/>
        <w:jc w:val="both"/>
        <w:rPr>
          <w:bCs/>
          <w:color w:val="000000"/>
          <w:sz w:val="24"/>
          <w:szCs w:val="24"/>
        </w:rPr>
      </w:pPr>
      <w:r w:rsidRPr="003A2F55">
        <w:rPr>
          <w:bCs/>
          <w:color w:val="000000"/>
          <w:sz w:val="24"/>
          <w:szCs w:val="24"/>
        </w:rPr>
        <w:t>в форме дотации на выравнивание бюджетной обеспеченности поселений из бюджета муниципального района за счет субвенции из областного бюджета на 20</w:t>
      </w:r>
      <w:r w:rsidR="003A2F55">
        <w:rPr>
          <w:bCs/>
          <w:color w:val="000000"/>
          <w:sz w:val="24"/>
          <w:szCs w:val="24"/>
        </w:rPr>
        <w:t>25</w:t>
      </w:r>
      <w:r w:rsidRPr="003A2F55">
        <w:rPr>
          <w:bCs/>
          <w:color w:val="000000"/>
          <w:sz w:val="24"/>
          <w:szCs w:val="24"/>
        </w:rPr>
        <w:t xml:space="preserve">год в сумме </w:t>
      </w:r>
      <w:r w:rsidR="003A2F55">
        <w:rPr>
          <w:bCs/>
          <w:sz w:val="24"/>
          <w:szCs w:val="24"/>
        </w:rPr>
        <w:t>5 974,752</w:t>
      </w:r>
      <w:r w:rsidRPr="003A2F55">
        <w:rPr>
          <w:bCs/>
          <w:sz w:val="24"/>
          <w:szCs w:val="24"/>
        </w:rPr>
        <w:t xml:space="preserve"> </w:t>
      </w:r>
      <w:r w:rsidRPr="003A2F55">
        <w:rPr>
          <w:bCs/>
          <w:color w:val="000000"/>
          <w:sz w:val="24"/>
          <w:szCs w:val="24"/>
        </w:rPr>
        <w:t>тыс. руб., на 20</w:t>
      </w:r>
      <w:r w:rsidR="003A2F55">
        <w:rPr>
          <w:bCs/>
          <w:color w:val="000000"/>
          <w:sz w:val="24"/>
          <w:szCs w:val="24"/>
        </w:rPr>
        <w:t>26</w:t>
      </w:r>
      <w:r w:rsidRPr="003A2F55">
        <w:rPr>
          <w:bCs/>
          <w:color w:val="000000"/>
          <w:sz w:val="24"/>
          <w:szCs w:val="24"/>
        </w:rPr>
        <w:t xml:space="preserve"> год в сумме </w:t>
      </w:r>
      <w:r w:rsidR="003A2F55">
        <w:rPr>
          <w:bCs/>
          <w:color w:val="000000"/>
          <w:sz w:val="24"/>
          <w:szCs w:val="24"/>
        </w:rPr>
        <w:t>5 078,540</w:t>
      </w:r>
      <w:r w:rsidRPr="003A2F55">
        <w:rPr>
          <w:bCs/>
          <w:color w:val="000000"/>
          <w:sz w:val="24"/>
          <w:szCs w:val="24"/>
        </w:rPr>
        <w:t xml:space="preserve"> тыс. руб.</w:t>
      </w:r>
      <w:r w:rsidR="00FC25ED" w:rsidRPr="003A2F55">
        <w:rPr>
          <w:bCs/>
          <w:color w:val="000000"/>
          <w:sz w:val="24"/>
          <w:szCs w:val="24"/>
        </w:rPr>
        <w:t xml:space="preserve"> и на 2026</w:t>
      </w:r>
      <w:r w:rsidRPr="003A2F55">
        <w:rPr>
          <w:bCs/>
          <w:color w:val="000000"/>
          <w:sz w:val="24"/>
          <w:szCs w:val="24"/>
        </w:rPr>
        <w:t xml:space="preserve"> год в сумме </w:t>
      </w:r>
      <w:r w:rsidR="003A2F55">
        <w:rPr>
          <w:bCs/>
          <w:color w:val="000000"/>
          <w:sz w:val="24"/>
          <w:szCs w:val="24"/>
        </w:rPr>
        <w:t>4 779,802</w:t>
      </w:r>
      <w:r w:rsidRPr="003A2F55">
        <w:rPr>
          <w:bCs/>
          <w:color w:val="000000"/>
          <w:sz w:val="24"/>
          <w:szCs w:val="24"/>
        </w:rPr>
        <w:t xml:space="preserve"> тыс. рублей согласно приложен</w:t>
      </w:r>
      <w:r w:rsidR="00B47302" w:rsidRPr="003A2F55">
        <w:rPr>
          <w:bCs/>
          <w:color w:val="000000"/>
          <w:sz w:val="24"/>
          <w:szCs w:val="24"/>
        </w:rPr>
        <w:t>ий №</w:t>
      </w:r>
      <w:r w:rsidR="003A2F55">
        <w:rPr>
          <w:bCs/>
          <w:color w:val="000000"/>
          <w:sz w:val="24"/>
          <w:szCs w:val="24"/>
        </w:rPr>
        <w:t>6</w:t>
      </w:r>
      <w:r w:rsidR="00B47302" w:rsidRPr="003A2F55">
        <w:rPr>
          <w:bCs/>
          <w:color w:val="000000"/>
          <w:sz w:val="24"/>
          <w:szCs w:val="24"/>
        </w:rPr>
        <w:t xml:space="preserve"> к настоящему Решению;</w:t>
      </w:r>
    </w:p>
    <w:p w:rsidR="0023388F" w:rsidRDefault="00B47302" w:rsidP="0023388F">
      <w:pPr>
        <w:ind w:firstLine="426"/>
        <w:jc w:val="both"/>
        <w:rPr>
          <w:sz w:val="24"/>
          <w:szCs w:val="24"/>
        </w:rPr>
      </w:pPr>
      <w:r w:rsidRPr="003A2F55">
        <w:rPr>
          <w:sz w:val="24"/>
          <w:szCs w:val="24"/>
        </w:rPr>
        <w:t>д</w:t>
      </w:r>
      <w:r w:rsidR="0023388F" w:rsidRPr="003A2F55">
        <w:rPr>
          <w:sz w:val="24"/>
          <w:szCs w:val="24"/>
        </w:rPr>
        <w:t>отации на выравнивание бюджетной обеспеченности поселений из районного фонда финансовой поддержки поселений за счет собственных доходов бюджета муниципального района, на 202</w:t>
      </w:r>
      <w:r w:rsidR="003A2F55">
        <w:rPr>
          <w:sz w:val="24"/>
          <w:szCs w:val="24"/>
        </w:rPr>
        <w:t>5</w:t>
      </w:r>
      <w:r w:rsidR="0023388F" w:rsidRPr="003A2F55">
        <w:rPr>
          <w:sz w:val="24"/>
          <w:szCs w:val="24"/>
        </w:rPr>
        <w:t xml:space="preserve"> год в сумме </w:t>
      </w:r>
      <w:r w:rsidR="003A2F55">
        <w:rPr>
          <w:sz w:val="24"/>
          <w:szCs w:val="24"/>
        </w:rPr>
        <w:t>500</w:t>
      </w:r>
      <w:r w:rsidR="0023388F" w:rsidRPr="003A2F55">
        <w:rPr>
          <w:sz w:val="24"/>
          <w:szCs w:val="24"/>
        </w:rPr>
        <w:t>,000 тыс</w:t>
      </w:r>
      <w:r w:rsidR="003A2F55">
        <w:rPr>
          <w:sz w:val="24"/>
          <w:szCs w:val="24"/>
        </w:rPr>
        <w:t xml:space="preserve">. </w:t>
      </w:r>
      <w:r w:rsidR="0023388F" w:rsidRPr="003A2F55">
        <w:rPr>
          <w:sz w:val="24"/>
          <w:szCs w:val="24"/>
        </w:rPr>
        <w:t>руб</w:t>
      </w:r>
      <w:r w:rsidR="003A2F55">
        <w:rPr>
          <w:sz w:val="24"/>
          <w:szCs w:val="24"/>
        </w:rPr>
        <w:t>.</w:t>
      </w:r>
      <w:r w:rsidR="0023388F" w:rsidRPr="003A2F55">
        <w:rPr>
          <w:sz w:val="24"/>
          <w:szCs w:val="24"/>
        </w:rPr>
        <w:t xml:space="preserve"> бюджетам поселений </w:t>
      </w:r>
      <w:proofErr w:type="spellStart"/>
      <w:r w:rsidR="0023388F" w:rsidRPr="003A2F55">
        <w:rPr>
          <w:sz w:val="24"/>
          <w:szCs w:val="24"/>
        </w:rPr>
        <w:t>Щигровского</w:t>
      </w:r>
      <w:proofErr w:type="spellEnd"/>
      <w:r w:rsidR="0023388F" w:rsidRPr="003A2F55">
        <w:rPr>
          <w:sz w:val="24"/>
          <w:szCs w:val="24"/>
        </w:rPr>
        <w:t xml:space="preserve"> района согласно прил</w:t>
      </w:r>
      <w:r w:rsidRPr="003A2F55">
        <w:rPr>
          <w:sz w:val="24"/>
          <w:szCs w:val="24"/>
        </w:rPr>
        <w:t>ожению №</w:t>
      </w:r>
      <w:r w:rsidR="003A2F55">
        <w:rPr>
          <w:sz w:val="24"/>
          <w:szCs w:val="24"/>
        </w:rPr>
        <w:t>7</w:t>
      </w:r>
      <w:r w:rsidRPr="003A2F55">
        <w:rPr>
          <w:sz w:val="24"/>
          <w:szCs w:val="24"/>
        </w:rPr>
        <w:t xml:space="preserve"> к настоящему Решению;</w:t>
      </w:r>
    </w:p>
    <w:p w:rsidR="003A2F55" w:rsidRPr="003A2F55" w:rsidRDefault="003A2F55" w:rsidP="0023388F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3A2F55">
        <w:rPr>
          <w:sz w:val="24"/>
          <w:szCs w:val="24"/>
        </w:rPr>
        <w:t>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</w:r>
      <w:r>
        <w:rPr>
          <w:sz w:val="24"/>
          <w:szCs w:val="24"/>
        </w:rPr>
        <w:t xml:space="preserve"> на 2025-2027</w:t>
      </w:r>
      <w:r w:rsidR="00077652">
        <w:rPr>
          <w:sz w:val="24"/>
          <w:szCs w:val="24"/>
        </w:rPr>
        <w:t>г.</w:t>
      </w:r>
      <w:r>
        <w:rPr>
          <w:sz w:val="24"/>
          <w:szCs w:val="24"/>
        </w:rPr>
        <w:t xml:space="preserve"> в сумме 9</w:t>
      </w:r>
      <w:r w:rsidR="0095590C">
        <w:rPr>
          <w:sz w:val="24"/>
          <w:szCs w:val="24"/>
        </w:rPr>
        <w:t>,</w:t>
      </w:r>
      <w:r>
        <w:rPr>
          <w:sz w:val="24"/>
          <w:szCs w:val="24"/>
        </w:rPr>
        <w:t xml:space="preserve"> 4666 тыс. руб. </w:t>
      </w:r>
    </w:p>
    <w:p w:rsidR="0023388F" w:rsidRPr="003A2F55" w:rsidRDefault="00B47302" w:rsidP="0023388F">
      <w:pPr>
        <w:tabs>
          <w:tab w:val="left" w:pos="426"/>
        </w:tabs>
        <w:ind w:right="-1" w:firstLine="426"/>
        <w:jc w:val="both"/>
        <w:outlineLvl w:val="1"/>
        <w:rPr>
          <w:bCs/>
          <w:sz w:val="24"/>
          <w:szCs w:val="24"/>
        </w:rPr>
      </w:pPr>
      <w:r w:rsidRPr="003A2F55">
        <w:rPr>
          <w:bCs/>
          <w:sz w:val="24"/>
          <w:szCs w:val="24"/>
        </w:rPr>
        <w:t>р</w:t>
      </w:r>
      <w:r w:rsidR="0023388F" w:rsidRPr="003A2F55">
        <w:rPr>
          <w:bCs/>
          <w:sz w:val="24"/>
          <w:szCs w:val="24"/>
        </w:rPr>
        <w:t>аспределение иных межбюджетных трансфертов на осуществление части полномочий по дорожной деятельности на 20</w:t>
      </w:r>
      <w:r w:rsidR="00077652">
        <w:rPr>
          <w:bCs/>
          <w:sz w:val="24"/>
          <w:szCs w:val="24"/>
        </w:rPr>
        <w:t xml:space="preserve">25 </w:t>
      </w:r>
      <w:r w:rsidR="0023388F" w:rsidRPr="003A2F55">
        <w:rPr>
          <w:bCs/>
          <w:sz w:val="24"/>
          <w:szCs w:val="24"/>
        </w:rPr>
        <w:t xml:space="preserve">год в сумме </w:t>
      </w:r>
      <w:r w:rsidR="00FC25ED" w:rsidRPr="003A2F55">
        <w:rPr>
          <w:bCs/>
          <w:sz w:val="24"/>
          <w:szCs w:val="24"/>
        </w:rPr>
        <w:t xml:space="preserve">2300,00 </w:t>
      </w:r>
      <w:r w:rsidR="0023388F" w:rsidRPr="003A2F55">
        <w:rPr>
          <w:bCs/>
          <w:sz w:val="24"/>
          <w:szCs w:val="24"/>
        </w:rPr>
        <w:t xml:space="preserve">тыс. руб., в соответствии с законодательством Российской Федерации на осуществление в границах поселения содержания автомобильных дорог зимний период в сумме (очистка снега и распределение </w:t>
      </w:r>
      <w:proofErr w:type="spellStart"/>
      <w:r w:rsidR="0023388F" w:rsidRPr="003A2F55">
        <w:rPr>
          <w:bCs/>
          <w:sz w:val="24"/>
          <w:szCs w:val="24"/>
        </w:rPr>
        <w:t>противогололёдных</w:t>
      </w:r>
      <w:proofErr w:type="spellEnd"/>
      <w:r w:rsidR="0023388F" w:rsidRPr="003A2F55">
        <w:rPr>
          <w:bCs/>
          <w:sz w:val="24"/>
          <w:szCs w:val="24"/>
        </w:rPr>
        <w:t xml:space="preserve"> материалов) (приложение </w:t>
      </w:r>
      <w:r w:rsidR="005D0627">
        <w:rPr>
          <w:bCs/>
          <w:sz w:val="24"/>
          <w:szCs w:val="24"/>
        </w:rPr>
        <w:t>8</w:t>
      </w:r>
      <w:r w:rsidR="0023388F" w:rsidRPr="003A2F55">
        <w:rPr>
          <w:bCs/>
          <w:sz w:val="24"/>
          <w:szCs w:val="24"/>
        </w:rPr>
        <w:t>) к настоящему Решению.</w:t>
      </w:r>
    </w:p>
    <w:p w:rsidR="0023388F" w:rsidRPr="003A2F55" w:rsidRDefault="0023388F" w:rsidP="0023388F">
      <w:pPr>
        <w:ind w:right="-1" w:firstLine="426"/>
        <w:jc w:val="both"/>
        <w:outlineLvl w:val="1"/>
        <w:rPr>
          <w:bCs/>
          <w:sz w:val="24"/>
          <w:szCs w:val="24"/>
        </w:rPr>
      </w:pPr>
      <w:r w:rsidRPr="003A2F55">
        <w:rPr>
          <w:bCs/>
          <w:sz w:val="24"/>
          <w:szCs w:val="24"/>
        </w:rPr>
        <w:t>3. Порядок расчета иных межбюджетных трансфертов на мероприятия</w:t>
      </w:r>
      <w:r w:rsidRPr="003A2F55">
        <w:rPr>
          <w:sz w:val="24"/>
          <w:szCs w:val="24"/>
        </w:rPr>
        <w:t xml:space="preserve"> по </w:t>
      </w:r>
      <w:r w:rsidRPr="003A2F55">
        <w:rPr>
          <w:bCs/>
          <w:sz w:val="24"/>
          <w:szCs w:val="24"/>
        </w:rPr>
        <w:t xml:space="preserve">осуществлению части полномочий 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(приложение </w:t>
      </w:r>
      <w:r w:rsidR="005D0627">
        <w:rPr>
          <w:bCs/>
          <w:sz w:val="24"/>
          <w:szCs w:val="24"/>
        </w:rPr>
        <w:t>9</w:t>
      </w:r>
      <w:r w:rsidRPr="003A2F55">
        <w:rPr>
          <w:bCs/>
          <w:sz w:val="24"/>
          <w:szCs w:val="24"/>
        </w:rPr>
        <w:t>) к настоящему Решению.</w:t>
      </w:r>
    </w:p>
    <w:p w:rsidR="0023388F" w:rsidRPr="001769D1" w:rsidRDefault="0023388F" w:rsidP="0023388F">
      <w:pPr>
        <w:ind w:right="-1" w:firstLine="426"/>
        <w:jc w:val="both"/>
        <w:outlineLvl w:val="1"/>
        <w:rPr>
          <w:sz w:val="24"/>
          <w:szCs w:val="24"/>
          <w:highlight w:val="green"/>
        </w:rPr>
      </w:pPr>
    </w:p>
    <w:p w:rsidR="0023388F" w:rsidRPr="005D0627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D0627">
        <w:rPr>
          <w:rFonts w:ascii="Times New Roman" w:hAnsi="Times New Roman"/>
          <w:b/>
          <w:bCs/>
          <w:sz w:val="24"/>
          <w:szCs w:val="24"/>
        </w:rPr>
        <w:t xml:space="preserve">Статья 8. Муниципальный долг </w:t>
      </w:r>
      <w:proofErr w:type="spellStart"/>
      <w:r w:rsidRPr="005D0627">
        <w:rPr>
          <w:rFonts w:ascii="Times New Roman" w:hAnsi="Times New Roman"/>
          <w:b/>
          <w:bCs/>
          <w:sz w:val="24"/>
          <w:szCs w:val="24"/>
        </w:rPr>
        <w:t>Щигровского</w:t>
      </w:r>
      <w:proofErr w:type="spellEnd"/>
      <w:r w:rsidRPr="005D0627">
        <w:rPr>
          <w:rFonts w:ascii="Times New Roman" w:hAnsi="Times New Roman"/>
          <w:b/>
          <w:bCs/>
          <w:sz w:val="24"/>
          <w:szCs w:val="24"/>
        </w:rPr>
        <w:t xml:space="preserve"> района Курской области</w:t>
      </w:r>
    </w:p>
    <w:p w:rsidR="0023388F" w:rsidRPr="001769D1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  <w:highlight w:val="green"/>
        </w:rPr>
      </w:pP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>1</w:t>
      </w:r>
      <w:r w:rsidRPr="005A45C3">
        <w:rPr>
          <w:b/>
          <w:sz w:val="24"/>
          <w:szCs w:val="24"/>
        </w:rPr>
        <w:t xml:space="preserve">. </w:t>
      </w:r>
      <w:r w:rsidRPr="005A45C3">
        <w:rPr>
          <w:sz w:val="24"/>
          <w:szCs w:val="24"/>
        </w:rPr>
        <w:t xml:space="preserve">Установить объем муниципального долга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</w:t>
      </w:r>
      <w:r w:rsidR="006521C2">
        <w:rPr>
          <w:sz w:val="24"/>
          <w:szCs w:val="24"/>
        </w:rPr>
        <w:t>2025</w:t>
      </w:r>
      <w:r w:rsidRPr="005A45C3">
        <w:rPr>
          <w:sz w:val="24"/>
          <w:szCs w:val="24"/>
        </w:rPr>
        <w:t xml:space="preserve"> год в сумме </w:t>
      </w:r>
      <w:r w:rsidR="006521C2">
        <w:rPr>
          <w:sz w:val="24"/>
          <w:szCs w:val="24"/>
        </w:rPr>
        <w:t>5 700</w:t>
      </w:r>
      <w:r w:rsidRPr="005A45C3">
        <w:rPr>
          <w:sz w:val="24"/>
          <w:szCs w:val="24"/>
        </w:rPr>
        <w:t>,00</w:t>
      </w:r>
      <w:r w:rsidR="008A5B42" w:rsidRPr="005A45C3">
        <w:rPr>
          <w:sz w:val="24"/>
          <w:szCs w:val="24"/>
        </w:rPr>
        <w:t>0</w:t>
      </w:r>
      <w:r w:rsidR="00E6771E" w:rsidRPr="005A45C3">
        <w:rPr>
          <w:sz w:val="24"/>
          <w:szCs w:val="24"/>
        </w:rPr>
        <w:t xml:space="preserve"> </w:t>
      </w:r>
      <w:r w:rsidRPr="005A45C3">
        <w:rPr>
          <w:sz w:val="24"/>
          <w:szCs w:val="24"/>
        </w:rPr>
        <w:t>тыс. рублей.</w:t>
      </w: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 xml:space="preserve">2. Установить объем муниципального внутреннего долга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1 января 20</w:t>
      </w:r>
      <w:r w:rsidR="005D0627" w:rsidRPr="005A45C3">
        <w:rPr>
          <w:sz w:val="24"/>
          <w:szCs w:val="24"/>
        </w:rPr>
        <w:t>25</w:t>
      </w:r>
      <w:r w:rsidRPr="005A45C3">
        <w:rPr>
          <w:sz w:val="24"/>
          <w:szCs w:val="24"/>
        </w:rPr>
        <w:t xml:space="preserve"> года по долговым обязательствам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 xml:space="preserve">3. Установить объем муниципального внутреннего долга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1 января 20</w:t>
      </w:r>
      <w:r w:rsidR="005D0627" w:rsidRPr="005A45C3">
        <w:rPr>
          <w:sz w:val="24"/>
          <w:szCs w:val="24"/>
        </w:rPr>
        <w:t xml:space="preserve">26 </w:t>
      </w:r>
      <w:r w:rsidRPr="005A45C3">
        <w:rPr>
          <w:sz w:val="24"/>
          <w:szCs w:val="24"/>
        </w:rPr>
        <w:t xml:space="preserve">года по долговым обязательствам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lastRenderedPageBreak/>
        <w:t xml:space="preserve">4. Установить верхний предел муниципального внутреннего долга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1 января 202</w:t>
      </w:r>
      <w:r w:rsidR="00E6771E" w:rsidRPr="005A45C3">
        <w:rPr>
          <w:sz w:val="24"/>
          <w:szCs w:val="24"/>
        </w:rPr>
        <w:t>5</w:t>
      </w:r>
      <w:r w:rsidRPr="005A45C3">
        <w:rPr>
          <w:sz w:val="24"/>
          <w:szCs w:val="24"/>
        </w:rPr>
        <w:t xml:space="preserve"> года по долговым обязательствам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в сумме 0 тыс. рублей, в том числе по муниципальным гарантиям 0 тыс. рублей.</w:t>
      </w: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 xml:space="preserve">5. Утвердить </w:t>
      </w:r>
      <w:hyperlink r:id="rId9" w:history="1">
        <w:r w:rsidRPr="005A45C3">
          <w:rPr>
            <w:rStyle w:val="ae"/>
            <w:color w:val="auto"/>
            <w:sz w:val="24"/>
            <w:szCs w:val="24"/>
            <w:u w:val="none"/>
          </w:rPr>
          <w:t>Программу</w:t>
        </w:r>
      </w:hyperlink>
      <w:r w:rsidRPr="005A45C3">
        <w:rPr>
          <w:sz w:val="24"/>
          <w:szCs w:val="24"/>
        </w:rPr>
        <w:t xml:space="preserve"> муниципальных внутренних заимствований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20</w:t>
      </w:r>
      <w:r w:rsidR="005D0627" w:rsidRPr="005A45C3">
        <w:rPr>
          <w:sz w:val="24"/>
          <w:szCs w:val="24"/>
        </w:rPr>
        <w:t>25</w:t>
      </w:r>
      <w:r w:rsidRPr="005A45C3">
        <w:rPr>
          <w:sz w:val="24"/>
          <w:szCs w:val="24"/>
        </w:rPr>
        <w:t xml:space="preserve"> год согласно приложению № </w:t>
      </w:r>
      <w:r w:rsidR="005D0627" w:rsidRPr="005A45C3">
        <w:rPr>
          <w:sz w:val="24"/>
          <w:szCs w:val="24"/>
        </w:rPr>
        <w:t>10</w:t>
      </w:r>
      <w:r w:rsidRPr="005A45C3">
        <w:rPr>
          <w:sz w:val="24"/>
          <w:szCs w:val="24"/>
        </w:rPr>
        <w:t xml:space="preserve"> к настоящему Решению и </w:t>
      </w:r>
      <w:hyperlink r:id="rId10" w:history="1">
        <w:r w:rsidRPr="005A45C3">
          <w:rPr>
            <w:rStyle w:val="ae"/>
            <w:color w:val="auto"/>
            <w:sz w:val="24"/>
            <w:szCs w:val="24"/>
            <w:u w:val="none"/>
          </w:rPr>
          <w:t>Программу</w:t>
        </w:r>
      </w:hyperlink>
      <w:r w:rsidRPr="005A45C3">
        <w:rPr>
          <w:sz w:val="24"/>
          <w:szCs w:val="24"/>
        </w:rPr>
        <w:t xml:space="preserve"> муниципальных внутренних заимствований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на плановый период 20</w:t>
      </w:r>
      <w:r w:rsidR="005D0627" w:rsidRPr="005A45C3">
        <w:rPr>
          <w:sz w:val="24"/>
          <w:szCs w:val="24"/>
        </w:rPr>
        <w:t>26</w:t>
      </w:r>
      <w:r w:rsidRPr="005A45C3">
        <w:rPr>
          <w:sz w:val="24"/>
          <w:szCs w:val="24"/>
        </w:rPr>
        <w:t xml:space="preserve"> и 20</w:t>
      </w:r>
      <w:r w:rsidR="005D0627" w:rsidRPr="005A45C3">
        <w:rPr>
          <w:sz w:val="24"/>
          <w:szCs w:val="24"/>
        </w:rPr>
        <w:t>27</w:t>
      </w:r>
      <w:r w:rsidRPr="005A45C3">
        <w:rPr>
          <w:sz w:val="24"/>
          <w:szCs w:val="24"/>
        </w:rPr>
        <w:t xml:space="preserve"> годов согласно приложению №</w:t>
      </w:r>
      <w:r w:rsidR="005D0627" w:rsidRPr="005A45C3">
        <w:rPr>
          <w:sz w:val="24"/>
          <w:szCs w:val="24"/>
        </w:rPr>
        <w:t>11</w:t>
      </w:r>
      <w:r w:rsidRPr="005A45C3">
        <w:rPr>
          <w:sz w:val="24"/>
          <w:szCs w:val="24"/>
        </w:rPr>
        <w:t xml:space="preserve"> к настоящему Решению.</w:t>
      </w:r>
    </w:p>
    <w:p w:rsidR="0023388F" w:rsidRPr="005A45C3" w:rsidRDefault="0023388F" w:rsidP="0023388F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45C3">
        <w:rPr>
          <w:rFonts w:ascii="Times New Roman" w:hAnsi="Times New Roman" w:cs="Times New Roman"/>
          <w:sz w:val="24"/>
          <w:szCs w:val="24"/>
        </w:rPr>
        <w:t xml:space="preserve">6. Утвердить Программу муниципальных гарантий </w:t>
      </w:r>
      <w:proofErr w:type="spellStart"/>
      <w:r w:rsidRPr="005A45C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A45C3">
        <w:rPr>
          <w:rFonts w:ascii="Times New Roman" w:hAnsi="Times New Roman" w:cs="Times New Roman"/>
          <w:sz w:val="24"/>
          <w:szCs w:val="24"/>
        </w:rPr>
        <w:t xml:space="preserve"> района Курской области на 202</w:t>
      </w:r>
      <w:r w:rsidR="005D0627" w:rsidRPr="005A45C3">
        <w:rPr>
          <w:rFonts w:ascii="Times New Roman" w:hAnsi="Times New Roman" w:cs="Times New Roman"/>
          <w:sz w:val="24"/>
          <w:szCs w:val="24"/>
        </w:rPr>
        <w:t xml:space="preserve">5 </w:t>
      </w:r>
      <w:r w:rsidRPr="005A45C3">
        <w:rPr>
          <w:rFonts w:ascii="Times New Roman" w:hAnsi="Times New Roman" w:cs="Times New Roman"/>
          <w:sz w:val="24"/>
          <w:szCs w:val="24"/>
        </w:rPr>
        <w:t>год согласно приложению №</w:t>
      </w:r>
      <w:r w:rsidR="005A45C3" w:rsidRPr="005A45C3">
        <w:rPr>
          <w:rFonts w:ascii="Times New Roman" w:hAnsi="Times New Roman" w:cs="Times New Roman"/>
          <w:sz w:val="24"/>
          <w:szCs w:val="24"/>
        </w:rPr>
        <w:t>12</w:t>
      </w:r>
      <w:r w:rsidRPr="005A45C3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23388F" w:rsidRPr="005A45C3" w:rsidRDefault="0023388F" w:rsidP="0023388F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45C3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гарантий </w:t>
      </w:r>
      <w:proofErr w:type="spellStart"/>
      <w:r w:rsidRPr="005A45C3">
        <w:rPr>
          <w:rFonts w:ascii="Times New Roman" w:hAnsi="Times New Roman" w:cs="Times New Roman"/>
          <w:sz w:val="24"/>
          <w:szCs w:val="24"/>
        </w:rPr>
        <w:t>Щигровского</w:t>
      </w:r>
      <w:proofErr w:type="spellEnd"/>
      <w:r w:rsidRPr="005A45C3">
        <w:rPr>
          <w:rFonts w:ascii="Times New Roman" w:hAnsi="Times New Roman" w:cs="Times New Roman"/>
          <w:sz w:val="24"/>
          <w:szCs w:val="24"/>
        </w:rPr>
        <w:t xml:space="preserve"> района Курской области на</w:t>
      </w:r>
      <w:r w:rsidR="00E6771E" w:rsidRPr="005A45C3">
        <w:rPr>
          <w:rFonts w:ascii="Times New Roman" w:hAnsi="Times New Roman" w:cs="Times New Roman"/>
          <w:sz w:val="24"/>
          <w:szCs w:val="24"/>
        </w:rPr>
        <w:t xml:space="preserve"> </w:t>
      </w:r>
      <w:r w:rsidRPr="005A45C3">
        <w:rPr>
          <w:rFonts w:ascii="Times New Roman" w:hAnsi="Times New Roman" w:cs="Times New Roman"/>
          <w:sz w:val="24"/>
          <w:szCs w:val="24"/>
        </w:rPr>
        <w:t>202</w:t>
      </w:r>
      <w:r w:rsidR="005A45C3" w:rsidRPr="005A45C3">
        <w:rPr>
          <w:rFonts w:ascii="Times New Roman" w:hAnsi="Times New Roman" w:cs="Times New Roman"/>
          <w:sz w:val="24"/>
          <w:szCs w:val="24"/>
        </w:rPr>
        <w:t xml:space="preserve">6 </w:t>
      </w:r>
      <w:r w:rsidRPr="005A45C3">
        <w:rPr>
          <w:rFonts w:ascii="Times New Roman" w:hAnsi="Times New Roman" w:cs="Times New Roman"/>
          <w:sz w:val="24"/>
          <w:szCs w:val="24"/>
        </w:rPr>
        <w:t>год и 202</w:t>
      </w:r>
      <w:r w:rsidR="005A45C3" w:rsidRPr="005A45C3">
        <w:rPr>
          <w:rFonts w:ascii="Times New Roman" w:hAnsi="Times New Roman" w:cs="Times New Roman"/>
          <w:sz w:val="24"/>
          <w:szCs w:val="24"/>
        </w:rPr>
        <w:t>7</w:t>
      </w:r>
      <w:r w:rsidRPr="005A45C3">
        <w:rPr>
          <w:rFonts w:ascii="Times New Roman" w:hAnsi="Times New Roman" w:cs="Times New Roman"/>
          <w:sz w:val="24"/>
          <w:szCs w:val="24"/>
        </w:rPr>
        <w:t xml:space="preserve"> год согласно приложению № </w:t>
      </w:r>
      <w:r w:rsidR="005A45C3" w:rsidRPr="005A45C3">
        <w:rPr>
          <w:rFonts w:ascii="Times New Roman" w:hAnsi="Times New Roman" w:cs="Times New Roman"/>
          <w:sz w:val="24"/>
          <w:szCs w:val="24"/>
        </w:rPr>
        <w:t>13</w:t>
      </w:r>
      <w:r w:rsidRPr="005A45C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</w:p>
    <w:p w:rsidR="0023388F" w:rsidRPr="005A45C3" w:rsidRDefault="0023388F" w:rsidP="0023388F">
      <w:pPr>
        <w:pStyle w:val="ConsPlusNormal"/>
        <w:widowControl/>
        <w:tabs>
          <w:tab w:val="left" w:pos="720"/>
        </w:tabs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3388F" w:rsidRPr="005A45C3" w:rsidRDefault="0023388F" w:rsidP="0023388F">
      <w:pPr>
        <w:pStyle w:val="af"/>
        <w:tabs>
          <w:tab w:val="left" w:pos="9638"/>
        </w:tabs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A45C3">
        <w:rPr>
          <w:rFonts w:ascii="Times New Roman" w:hAnsi="Times New Roman"/>
          <w:b/>
          <w:bCs/>
          <w:sz w:val="24"/>
          <w:szCs w:val="24"/>
        </w:rPr>
        <w:t>Статья 9. Привлечение бюджетных кредитов и кредитов коммерческих банков</w:t>
      </w:r>
    </w:p>
    <w:p w:rsidR="0023388F" w:rsidRPr="005A45C3" w:rsidRDefault="0023388F" w:rsidP="0023388F">
      <w:pPr>
        <w:pStyle w:val="af"/>
        <w:tabs>
          <w:tab w:val="left" w:pos="9638"/>
        </w:tabs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 xml:space="preserve">Администрация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 в 20</w:t>
      </w:r>
      <w:r w:rsidR="005A45C3" w:rsidRPr="005A45C3">
        <w:rPr>
          <w:sz w:val="24"/>
          <w:szCs w:val="24"/>
        </w:rPr>
        <w:t>25</w:t>
      </w:r>
      <w:r w:rsidRPr="005A45C3">
        <w:rPr>
          <w:sz w:val="24"/>
          <w:szCs w:val="24"/>
        </w:rPr>
        <w:t xml:space="preserve"> году и в плановом периоде 20</w:t>
      </w:r>
      <w:r w:rsidR="005A45C3" w:rsidRPr="005A45C3">
        <w:rPr>
          <w:sz w:val="24"/>
          <w:szCs w:val="24"/>
        </w:rPr>
        <w:t>26</w:t>
      </w:r>
      <w:r w:rsidRPr="005A45C3">
        <w:rPr>
          <w:sz w:val="24"/>
          <w:szCs w:val="24"/>
        </w:rPr>
        <w:t xml:space="preserve"> и </w:t>
      </w:r>
      <w:proofErr w:type="gramStart"/>
      <w:r w:rsidR="005A45C3" w:rsidRPr="005A45C3">
        <w:rPr>
          <w:sz w:val="24"/>
          <w:szCs w:val="24"/>
        </w:rPr>
        <w:t xml:space="preserve">2027 </w:t>
      </w:r>
      <w:r w:rsidRPr="005A45C3">
        <w:rPr>
          <w:sz w:val="24"/>
          <w:szCs w:val="24"/>
        </w:rPr>
        <w:t xml:space="preserve"> годов</w:t>
      </w:r>
      <w:proofErr w:type="gramEnd"/>
      <w:r w:rsidRPr="005A45C3">
        <w:rPr>
          <w:sz w:val="24"/>
          <w:szCs w:val="24"/>
        </w:rPr>
        <w:t>:</w:t>
      </w:r>
    </w:p>
    <w:p w:rsidR="0023388F" w:rsidRPr="005A45C3" w:rsidRDefault="0023388F" w:rsidP="0023388F">
      <w:pPr>
        <w:ind w:firstLine="426"/>
        <w:jc w:val="both"/>
        <w:outlineLvl w:val="1"/>
        <w:rPr>
          <w:sz w:val="24"/>
          <w:szCs w:val="24"/>
        </w:rPr>
      </w:pPr>
      <w:r w:rsidRPr="005A45C3">
        <w:rPr>
          <w:sz w:val="24"/>
          <w:szCs w:val="24"/>
        </w:rPr>
        <w:t xml:space="preserve"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</w:t>
      </w:r>
      <w:proofErr w:type="spellStart"/>
      <w:r w:rsidRPr="005A45C3">
        <w:rPr>
          <w:sz w:val="24"/>
          <w:szCs w:val="24"/>
        </w:rPr>
        <w:t>Щигровского</w:t>
      </w:r>
      <w:proofErr w:type="spellEnd"/>
      <w:r w:rsidRPr="005A45C3">
        <w:rPr>
          <w:sz w:val="24"/>
          <w:szCs w:val="24"/>
        </w:rPr>
        <w:t xml:space="preserve"> района Курской области;</w:t>
      </w:r>
    </w:p>
    <w:p w:rsidR="0023388F" w:rsidRPr="005A45C3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5A45C3">
        <w:rPr>
          <w:rFonts w:ascii="Times New Roman" w:hAnsi="Times New Roman"/>
          <w:sz w:val="24"/>
          <w:szCs w:val="24"/>
        </w:rPr>
        <w:t>2)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бюджета муниципального района «</w:t>
      </w:r>
      <w:proofErr w:type="spellStart"/>
      <w:r w:rsidRPr="005A45C3">
        <w:rPr>
          <w:rFonts w:ascii="Times New Roman" w:hAnsi="Times New Roman"/>
          <w:sz w:val="24"/>
          <w:szCs w:val="24"/>
        </w:rPr>
        <w:t>Щигровский</w:t>
      </w:r>
      <w:proofErr w:type="spellEnd"/>
      <w:r w:rsidRPr="005A45C3">
        <w:rPr>
          <w:rFonts w:ascii="Times New Roman" w:hAnsi="Times New Roman"/>
          <w:sz w:val="24"/>
          <w:szCs w:val="24"/>
        </w:rPr>
        <w:t xml:space="preserve"> район» Курской области и погашения долговых обязательств.</w:t>
      </w:r>
    </w:p>
    <w:p w:rsidR="0023388F" w:rsidRPr="005A45C3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color w:val="0D0D0D"/>
          <w:sz w:val="24"/>
          <w:szCs w:val="24"/>
        </w:rPr>
      </w:pPr>
    </w:p>
    <w:p w:rsidR="0023388F" w:rsidRPr="005A45C3" w:rsidRDefault="0023388F" w:rsidP="0023388F">
      <w:pPr>
        <w:pStyle w:val="af"/>
        <w:ind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5A45C3">
        <w:rPr>
          <w:rFonts w:ascii="Times New Roman" w:hAnsi="Times New Roman"/>
          <w:b/>
          <w:bCs/>
          <w:sz w:val="24"/>
          <w:szCs w:val="24"/>
        </w:rPr>
        <w:t>Статья 1</w:t>
      </w:r>
      <w:r w:rsidR="00E6771E" w:rsidRPr="005A45C3">
        <w:rPr>
          <w:rFonts w:ascii="Times New Roman" w:hAnsi="Times New Roman"/>
          <w:b/>
          <w:bCs/>
          <w:sz w:val="24"/>
          <w:szCs w:val="24"/>
        </w:rPr>
        <w:t>0</w:t>
      </w:r>
      <w:r w:rsidRPr="005A45C3">
        <w:rPr>
          <w:rFonts w:ascii="Times New Roman" w:hAnsi="Times New Roman"/>
          <w:b/>
          <w:bCs/>
          <w:sz w:val="24"/>
          <w:szCs w:val="24"/>
        </w:rPr>
        <w:t>. Вступление в силу настоящего Решения</w:t>
      </w:r>
    </w:p>
    <w:p w:rsidR="0023388F" w:rsidRPr="0037795B" w:rsidRDefault="0023388F" w:rsidP="0023388F">
      <w:pPr>
        <w:pStyle w:val="af"/>
        <w:ind w:firstLine="426"/>
        <w:jc w:val="both"/>
        <w:rPr>
          <w:rFonts w:ascii="Times New Roman" w:hAnsi="Times New Roman"/>
          <w:sz w:val="24"/>
          <w:szCs w:val="24"/>
        </w:rPr>
      </w:pPr>
      <w:r w:rsidRPr="005A45C3">
        <w:rPr>
          <w:rFonts w:ascii="Times New Roman" w:hAnsi="Times New Roman"/>
          <w:sz w:val="24"/>
          <w:szCs w:val="24"/>
        </w:rPr>
        <w:t>Настоящее Решение вступает в силу с 1 января 20</w:t>
      </w:r>
      <w:r w:rsidR="005A45C3" w:rsidRPr="005A45C3">
        <w:rPr>
          <w:rFonts w:ascii="Times New Roman" w:hAnsi="Times New Roman"/>
          <w:sz w:val="24"/>
          <w:szCs w:val="24"/>
        </w:rPr>
        <w:t>25</w:t>
      </w:r>
      <w:r w:rsidRPr="005A45C3">
        <w:rPr>
          <w:rFonts w:ascii="Times New Roman" w:hAnsi="Times New Roman"/>
          <w:sz w:val="24"/>
          <w:szCs w:val="24"/>
        </w:rPr>
        <w:t xml:space="preserve"> года.</w:t>
      </w:r>
    </w:p>
    <w:p w:rsidR="00A82846" w:rsidRPr="0037795B" w:rsidRDefault="00A82846" w:rsidP="00A82846">
      <w:pPr>
        <w:ind w:firstLine="426"/>
        <w:jc w:val="both"/>
        <w:rPr>
          <w:sz w:val="24"/>
          <w:szCs w:val="24"/>
        </w:rPr>
      </w:pPr>
    </w:p>
    <w:p w:rsidR="0011383E" w:rsidRDefault="0011383E" w:rsidP="00127985"/>
    <w:p w:rsidR="005A45C3" w:rsidRDefault="005A45C3" w:rsidP="00127985"/>
    <w:p w:rsidR="005A45C3" w:rsidRDefault="005A45C3" w:rsidP="00127985"/>
    <w:p w:rsidR="005A45C3" w:rsidRPr="0037795B" w:rsidRDefault="005A45C3" w:rsidP="00127985"/>
    <w:p w:rsidR="0011383E" w:rsidRPr="0037795B" w:rsidRDefault="0011383E" w:rsidP="0011383E">
      <w:pPr>
        <w:pStyle w:val="ab"/>
        <w:jc w:val="both"/>
        <w:rPr>
          <w:b w:val="0"/>
          <w:sz w:val="24"/>
          <w:szCs w:val="24"/>
        </w:rPr>
      </w:pPr>
      <w:r w:rsidRPr="0037795B">
        <w:rPr>
          <w:b w:val="0"/>
          <w:sz w:val="24"/>
          <w:szCs w:val="24"/>
        </w:rPr>
        <w:t>Председатель</w:t>
      </w:r>
    </w:p>
    <w:p w:rsidR="0011383E" w:rsidRPr="0037795B" w:rsidRDefault="0011383E" w:rsidP="0011383E">
      <w:pPr>
        <w:pStyle w:val="ab"/>
        <w:tabs>
          <w:tab w:val="left" w:pos="7140"/>
        </w:tabs>
        <w:jc w:val="both"/>
        <w:rPr>
          <w:b w:val="0"/>
          <w:sz w:val="24"/>
          <w:szCs w:val="24"/>
        </w:rPr>
      </w:pPr>
      <w:r w:rsidRPr="0037795B">
        <w:rPr>
          <w:b w:val="0"/>
          <w:sz w:val="24"/>
          <w:szCs w:val="24"/>
        </w:rPr>
        <w:t>Представительного Собрания</w:t>
      </w:r>
      <w:r w:rsidRPr="0037795B">
        <w:rPr>
          <w:b w:val="0"/>
          <w:sz w:val="24"/>
          <w:szCs w:val="24"/>
        </w:rPr>
        <w:tab/>
        <w:t xml:space="preserve">Н.Н. </w:t>
      </w:r>
      <w:proofErr w:type="spellStart"/>
      <w:r w:rsidRPr="0037795B">
        <w:rPr>
          <w:b w:val="0"/>
          <w:sz w:val="24"/>
          <w:szCs w:val="24"/>
        </w:rPr>
        <w:t>Шашков</w:t>
      </w:r>
      <w:proofErr w:type="spellEnd"/>
    </w:p>
    <w:p w:rsidR="0011383E" w:rsidRPr="0037795B" w:rsidRDefault="0011383E" w:rsidP="0011383E">
      <w:pPr>
        <w:pStyle w:val="ab"/>
        <w:jc w:val="both"/>
        <w:rPr>
          <w:b w:val="0"/>
          <w:sz w:val="24"/>
          <w:szCs w:val="24"/>
        </w:rPr>
      </w:pPr>
      <w:proofErr w:type="spellStart"/>
      <w:r w:rsidRPr="0037795B">
        <w:rPr>
          <w:b w:val="0"/>
          <w:sz w:val="24"/>
          <w:szCs w:val="24"/>
        </w:rPr>
        <w:t>Щигровского</w:t>
      </w:r>
      <w:proofErr w:type="spellEnd"/>
      <w:r w:rsidRPr="0037795B">
        <w:rPr>
          <w:b w:val="0"/>
          <w:sz w:val="24"/>
          <w:szCs w:val="24"/>
        </w:rPr>
        <w:t xml:space="preserve"> района Курской области</w:t>
      </w:r>
    </w:p>
    <w:p w:rsidR="0011383E" w:rsidRPr="0037795B" w:rsidRDefault="0011383E" w:rsidP="0011383E">
      <w:pPr>
        <w:pStyle w:val="ab"/>
        <w:jc w:val="both"/>
        <w:rPr>
          <w:b w:val="0"/>
          <w:sz w:val="24"/>
          <w:szCs w:val="24"/>
        </w:rPr>
      </w:pPr>
    </w:p>
    <w:p w:rsidR="0011383E" w:rsidRPr="0037795B" w:rsidRDefault="0011383E" w:rsidP="0011383E">
      <w:pPr>
        <w:pStyle w:val="ab"/>
        <w:jc w:val="both"/>
        <w:rPr>
          <w:b w:val="0"/>
          <w:sz w:val="24"/>
          <w:szCs w:val="24"/>
        </w:rPr>
      </w:pPr>
      <w:r w:rsidRPr="0037795B">
        <w:rPr>
          <w:b w:val="0"/>
          <w:sz w:val="24"/>
          <w:szCs w:val="24"/>
        </w:rPr>
        <w:t>Глав</w:t>
      </w:r>
      <w:r w:rsidR="00661096" w:rsidRPr="0037795B">
        <w:rPr>
          <w:b w:val="0"/>
          <w:sz w:val="24"/>
          <w:szCs w:val="24"/>
        </w:rPr>
        <w:t>а</w:t>
      </w:r>
      <w:r w:rsidRPr="0037795B">
        <w:rPr>
          <w:b w:val="0"/>
          <w:sz w:val="24"/>
          <w:szCs w:val="24"/>
        </w:rPr>
        <w:t xml:space="preserve"> </w:t>
      </w:r>
      <w:proofErr w:type="spellStart"/>
      <w:r w:rsidRPr="0037795B">
        <w:rPr>
          <w:b w:val="0"/>
          <w:sz w:val="24"/>
          <w:szCs w:val="24"/>
        </w:rPr>
        <w:t>Щигровского</w:t>
      </w:r>
      <w:proofErr w:type="spellEnd"/>
      <w:r w:rsidRPr="0037795B">
        <w:rPr>
          <w:b w:val="0"/>
          <w:sz w:val="24"/>
          <w:szCs w:val="24"/>
        </w:rPr>
        <w:t xml:space="preserve"> района</w:t>
      </w:r>
    </w:p>
    <w:p w:rsidR="0011383E" w:rsidRPr="0037795B" w:rsidRDefault="0011383E" w:rsidP="0011383E">
      <w:pPr>
        <w:jc w:val="both"/>
        <w:rPr>
          <w:sz w:val="24"/>
          <w:szCs w:val="24"/>
        </w:rPr>
      </w:pPr>
      <w:r w:rsidRPr="0037795B">
        <w:rPr>
          <w:sz w:val="24"/>
          <w:szCs w:val="24"/>
        </w:rPr>
        <w:t xml:space="preserve">Курской области                                                                          </w:t>
      </w:r>
      <w:r w:rsidR="00532B6F">
        <w:rPr>
          <w:sz w:val="24"/>
          <w:szCs w:val="24"/>
        </w:rPr>
        <w:t xml:space="preserve">   </w:t>
      </w:r>
      <w:r w:rsidRPr="0037795B">
        <w:rPr>
          <w:sz w:val="24"/>
          <w:szCs w:val="24"/>
        </w:rPr>
        <w:t xml:space="preserve">           </w:t>
      </w:r>
      <w:r w:rsidR="00661096" w:rsidRPr="0037795B">
        <w:rPr>
          <w:sz w:val="24"/>
          <w:szCs w:val="24"/>
        </w:rPr>
        <w:t>Ю.И. Астахов</w:t>
      </w:r>
    </w:p>
    <w:p w:rsidR="0011383E" w:rsidRPr="0037795B" w:rsidRDefault="0011383E" w:rsidP="0011383E">
      <w:pPr>
        <w:jc w:val="both"/>
      </w:pPr>
    </w:p>
    <w:p w:rsidR="00A82846" w:rsidRPr="0037795B" w:rsidRDefault="00A82846" w:rsidP="0011383E"/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A0DA6" w:rsidRPr="0037795B" w:rsidRDefault="006A0DA6" w:rsidP="00A82846">
      <w:pPr>
        <w:jc w:val="right"/>
        <w:rPr>
          <w:sz w:val="18"/>
          <w:szCs w:val="18"/>
        </w:rPr>
      </w:pPr>
    </w:p>
    <w:p w:rsidR="006F0FAF" w:rsidRPr="0037795B" w:rsidRDefault="00C341AE" w:rsidP="00A82846">
      <w:pPr>
        <w:jc w:val="right"/>
        <w:rPr>
          <w:sz w:val="18"/>
          <w:szCs w:val="18"/>
        </w:rPr>
      </w:pPr>
      <w:r w:rsidRPr="0037795B">
        <w:rPr>
          <w:sz w:val="18"/>
          <w:szCs w:val="18"/>
        </w:rPr>
        <w:t xml:space="preserve">           </w:t>
      </w:r>
    </w:p>
    <w:p w:rsidR="00E6771E" w:rsidRPr="0037795B" w:rsidRDefault="00C341AE" w:rsidP="00A82846">
      <w:pPr>
        <w:jc w:val="right"/>
        <w:rPr>
          <w:sz w:val="18"/>
          <w:szCs w:val="18"/>
        </w:rPr>
      </w:pPr>
      <w:r w:rsidRPr="0037795B">
        <w:rPr>
          <w:sz w:val="18"/>
          <w:szCs w:val="18"/>
        </w:rPr>
        <w:t xml:space="preserve"> </w:t>
      </w:r>
    </w:p>
    <w:p w:rsidR="00E6771E" w:rsidRPr="0037795B" w:rsidRDefault="00E6771E" w:rsidP="00A82846">
      <w:pPr>
        <w:jc w:val="right"/>
        <w:rPr>
          <w:sz w:val="18"/>
          <w:szCs w:val="18"/>
        </w:rPr>
      </w:pPr>
    </w:p>
    <w:p w:rsidR="00E6771E" w:rsidRPr="0037795B" w:rsidRDefault="00E6771E" w:rsidP="00A82846">
      <w:pPr>
        <w:jc w:val="right"/>
        <w:rPr>
          <w:sz w:val="18"/>
          <w:szCs w:val="18"/>
        </w:rPr>
      </w:pPr>
    </w:p>
    <w:p w:rsidR="00E6771E" w:rsidRPr="0037795B" w:rsidRDefault="00E6771E" w:rsidP="00A82846">
      <w:pPr>
        <w:jc w:val="right"/>
        <w:rPr>
          <w:sz w:val="18"/>
          <w:szCs w:val="18"/>
        </w:rPr>
      </w:pPr>
    </w:p>
    <w:p w:rsidR="00E6771E" w:rsidRPr="0037795B" w:rsidRDefault="00E6771E" w:rsidP="00A82846">
      <w:pPr>
        <w:jc w:val="right"/>
        <w:rPr>
          <w:sz w:val="18"/>
          <w:szCs w:val="18"/>
        </w:rPr>
      </w:pPr>
    </w:p>
    <w:p w:rsidR="005D0627" w:rsidRPr="00633225" w:rsidRDefault="00FD52A0" w:rsidP="002D2121">
      <w:pPr>
        <w:ind w:left="6237"/>
        <w:rPr>
          <w:sz w:val="18"/>
          <w:szCs w:val="18"/>
        </w:rPr>
      </w:pPr>
      <w:r w:rsidRPr="00633225">
        <w:rPr>
          <w:sz w:val="18"/>
          <w:szCs w:val="18"/>
        </w:rPr>
        <w:lastRenderedPageBreak/>
        <w:t xml:space="preserve">   </w:t>
      </w:r>
    </w:p>
    <w:p w:rsidR="00A82846" w:rsidRPr="0037795B" w:rsidRDefault="005D0627" w:rsidP="00513489">
      <w:pPr>
        <w:ind w:left="6237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FD52A0" w:rsidRPr="00633225">
        <w:rPr>
          <w:sz w:val="18"/>
          <w:szCs w:val="18"/>
        </w:rPr>
        <w:t xml:space="preserve">                </w:t>
      </w:r>
      <w:r w:rsidR="00A82846" w:rsidRPr="0037795B">
        <w:rPr>
          <w:sz w:val="18"/>
          <w:szCs w:val="18"/>
        </w:rPr>
        <w:t>Приложение №1</w:t>
      </w:r>
    </w:p>
    <w:p w:rsidR="00A82846" w:rsidRPr="0037795B" w:rsidRDefault="00A82846" w:rsidP="00513489">
      <w:pPr>
        <w:ind w:left="6237"/>
        <w:jc w:val="right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A82846" w:rsidRPr="0037795B" w:rsidRDefault="00A82846" w:rsidP="00513489">
      <w:pPr>
        <w:ind w:left="6237"/>
        <w:jc w:val="right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2540B6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</w:t>
      </w:r>
      <w:r w:rsidR="002540B6">
        <w:rPr>
          <w:sz w:val="18"/>
          <w:szCs w:val="18"/>
        </w:rPr>
        <w:t>от «</w:t>
      </w:r>
      <w:r>
        <w:rPr>
          <w:sz w:val="18"/>
          <w:szCs w:val="18"/>
        </w:rPr>
        <w:t>19</w:t>
      </w:r>
      <w:r w:rsidR="002540B6">
        <w:rPr>
          <w:sz w:val="18"/>
          <w:szCs w:val="18"/>
        </w:rPr>
        <w:t>»</w:t>
      </w:r>
      <w:r>
        <w:rPr>
          <w:sz w:val="18"/>
          <w:szCs w:val="18"/>
        </w:rPr>
        <w:t xml:space="preserve"> декабря </w:t>
      </w:r>
      <w:r w:rsidR="002540B6">
        <w:rPr>
          <w:sz w:val="18"/>
          <w:szCs w:val="18"/>
        </w:rPr>
        <w:t>2024г.</w:t>
      </w:r>
      <w:r>
        <w:rPr>
          <w:sz w:val="18"/>
          <w:szCs w:val="18"/>
        </w:rPr>
        <w:t xml:space="preserve"> </w:t>
      </w:r>
      <w:r w:rsidR="002540B6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121-5-ПС </w:t>
      </w:r>
    </w:p>
    <w:p w:rsidR="00A82846" w:rsidRPr="0037795B" w:rsidRDefault="00A82846" w:rsidP="00A82846">
      <w:pPr>
        <w:jc w:val="right"/>
        <w:rPr>
          <w:sz w:val="18"/>
          <w:szCs w:val="18"/>
        </w:rPr>
      </w:pPr>
    </w:p>
    <w:p w:rsidR="00A82846" w:rsidRPr="0037795B" w:rsidRDefault="00A82846" w:rsidP="00A82846">
      <w:pPr>
        <w:tabs>
          <w:tab w:val="left" w:pos="6540"/>
        </w:tabs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Источники внутреннего финансирования дефицита бюджета муниципального</w:t>
      </w:r>
    </w:p>
    <w:p w:rsidR="00A82846" w:rsidRPr="0037795B" w:rsidRDefault="00A82846" w:rsidP="00A82846">
      <w:pPr>
        <w:tabs>
          <w:tab w:val="left" w:pos="1050"/>
        </w:tabs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района «</w:t>
      </w:r>
      <w:proofErr w:type="spellStart"/>
      <w:r w:rsidRPr="0037795B">
        <w:rPr>
          <w:b/>
          <w:sz w:val="18"/>
          <w:szCs w:val="18"/>
        </w:rPr>
        <w:t>Щигровский</w:t>
      </w:r>
      <w:proofErr w:type="spellEnd"/>
      <w:r w:rsidRPr="0037795B">
        <w:rPr>
          <w:b/>
          <w:sz w:val="18"/>
          <w:szCs w:val="18"/>
        </w:rPr>
        <w:t xml:space="preserve"> район» Курской области на 202</w:t>
      </w:r>
      <w:r w:rsidR="006A7577">
        <w:rPr>
          <w:b/>
          <w:sz w:val="18"/>
          <w:szCs w:val="18"/>
        </w:rPr>
        <w:t xml:space="preserve">5 </w:t>
      </w:r>
      <w:r w:rsidRPr="0037795B">
        <w:rPr>
          <w:b/>
          <w:sz w:val="18"/>
          <w:szCs w:val="18"/>
        </w:rPr>
        <w:t>год</w:t>
      </w:r>
      <w:r w:rsidR="006A7577">
        <w:rPr>
          <w:b/>
          <w:sz w:val="18"/>
          <w:szCs w:val="18"/>
        </w:rPr>
        <w:t xml:space="preserve"> и на плановый период 2026 и 2027 годов </w:t>
      </w:r>
    </w:p>
    <w:p w:rsidR="00A82846" w:rsidRPr="0037795B" w:rsidRDefault="00A82846" w:rsidP="00A82846">
      <w:pPr>
        <w:tabs>
          <w:tab w:val="left" w:pos="1050"/>
        </w:tabs>
        <w:jc w:val="center"/>
        <w:rPr>
          <w:b/>
          <w:sz w:val="18"/>
          <w:szCs w:val="18"/>
        </w:rPr>
      </w:pPr>
    </w:p>
    <w:p w:rsidR="00A82846" w:rsidRPr="0037795B" w:rsidRDefault="009A4646" w:rsidP="00A82846">
      <w:pPr>
        <w:jc w:val="right"/>
        <w:rPr>
          <w:sz w:val="18"/>
          <w:szCs w:val="18"/>
        </w:rPr>
      </w:pPr>
      <w:r w:rsidRPr="00FD52A0">
        <w:rPr>
          <w:bCs/>
        </w:rPr>
        <w:t>(тыс. рублей)</w:t>
      </w:r>
    </w:p>
    <w:p w:rsidR="00A82846" w:rsidRPr="0037795B" w:rsidRDefault="00A82846" w:rsidP="00A82846">
      <w:pPr>
        <w:pStyle w:val="af"/>
        <w:ind w:right="139"/>
        <w:jc w:val="both"/>
        <w:rPr>
          <w:rFonts w:ascii="Times New Roman" w:hAnsi="Times New Roman"/>
          <w:bCs/>
          <w:color w:val="000000"/>
          <w:sz w:val="18"/>
          <w:szCs w:val="18"/>
        </w:rPr>
      </w:pP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2140"/>
        <w:gridCol w:w="2817"/>
        <w:gridCol w:w="1871"/>
        <w:gridCol w:w="1701"/>
        <w:gridCol w:w="1559"/>
      </w:tblGrid>
      <w:tr w:rsidR="00633225" w:rsidRPr="00633225" w:rsidTr="0035483B">
        <w:trPr>
          <w:trHeight w:val="630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Код бюджетной классификации Российской Федерации</w:t>
            </w:r>
          </w:p>
        </w:tc>
        <w:tc>
          <w:tcPr>
            <w:tcW w:w="28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Наименование источников финансирования дефицита бюджета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СУММА на 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СУММА на 2027 год</w:t>
            </w:r>
          </w:p>
        </w:tc>
      </w:tr>
      <w:tr w:rsidR="00633225" w:rsidRPr="00633225" w:rsidTr="0035483B">
        <w:trPr>
          <w:trHeight w:val="255"/>
        </w:trPr>
        <w:tc>
          <w:tcPr>
            <w:tcW w:w="21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633225">
              <w:rPr>
                <w:b/>
                <w:bCs/>
                <w:sz w:val="16"/>
                <w:szCs w:val="16"/>
              </w:rPr>
              <w:t>5</w:t>
            </w:r>
          </w:p>
        </w:tc>
      </w:tr>
      <w:tr w:rsidR="00633225" w:rsidRPr="00633225" w:rsidTr="0035483B">
        <w:trPr>
          <w:trHeight w:val="76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01 00 00 00 00 0000 000</w:t>
            </w:r>
          </w:p>
        </w:tc>
        <w:tc>
          <w:tcPr>
            <w:tcW w:w="2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5 700,00000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</w:tr>
      <w:tr w:rsidR="00633225" w:rsidRPr="00633225" w:rsidTr="0035483B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01 03 00 00 00 0000 000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 xml:space="preserve">Бюджетные кредиты  из других бюджетов бюджетной  системы Российской Федерации     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</w:tr>
      <w:tr w:rsidR="00633225" w:rsidRPr="00633225" w:rsidTr="0035483B">
        <w:trPr>
          <w:trHeight w:val="118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01 03 01 00 00 0000 000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Бюджетные кредиты 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</w:tr>
      <w:tr w:rsidR="00633225" w:rsidRPr="00633225" w:rsidTr="0035483B">
        <w:trPr>
          <w:trHeight w:val="132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01 03 01 00 00 0000 700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Привлечение  бюджетных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</w:tr>
      <w:tr w:rsidR="00633225" w:rsidRPr="00633225" w:rsidTr="0035483B">
        <w:trPr>
          <w:trHeight w:val="12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01 03 01 00 05 0000 710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Привлечение   кредитов из других бюджетов бюджетной  системы Российской Федерации в валюте Российской Федерации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5 700,00000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0,00000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01 05 00 00 00 0000 000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0,00000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01 05 00 00 00 0000 500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Увеличение остатков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-505 142,73000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-586 484,93800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-497 952,02900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01 05 02 00 00 0000 500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Увеличение прочих остатков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-497 952,02900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01 05 02 01 00 0000 510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Увеличение прочих остатков денежных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-497 952,02900</w:t>
            </w:r>
          </w:p>
        </w:tc>
      </w:tr>
      <w:tr w:rsidR="00633225" w:rsidRPr="00633225" w:rsidTr="0035483B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01 05 02 01 05 0000 510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-497 952,02900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01 05 00 00 00 0000 600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Уменьшение остатков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33225">
              <w:rPr>
                <w:b/>
                <w:bCs/>
              </w:rPr>
              <w:t>497 952,02900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01 05 02 00 00 0000 600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Уменьшение прочих остатков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497 952,02900</w:t>
            </w:r>
          </w:p>
        </w:tc>
      </w:tr>
      <w:tr w:rsidR="00633225" w:rsidRPr="00633225" w:rsidTr="0035483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01 05 02 01 00 0000 610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Уменьшение прочих остатков денежных средств бюджетов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505 142,73000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497 952,02900</w:t>
            </w:r>
          </w:p>
        </w:tc>
      </w:tr>
      <w:tr w:rsidR="00633225" w:rsidRPr="00633225" w:rsidTr="0035483B">
        <w:trPr>
          <w:trHeight w:val="76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textAlignment w:val="auto"/>
            </w:pPr>
            <w:r w:rsidRPr="00633225">
              <w:t>01 05 02 01 05 0000 610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633225">
              <w:t>Уменьшение  прочих остатков денежных средств бюджетов муниципальных районов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 xml:space="preserve">  505 142,73000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586 484,93800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33225" w:rsidRPr="00633225" w:rsidRDefault="00633225" w:rsidP="00633225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33225">
              <w:t>497 952,02900</w:t>
            </w:r>
          </w:p>
        </w:tc>
      </w:tr>
    </w:tbl>
    <w:p w:rsidR="00A82846" w:rsidRPr="0037795B" w:rsidRDefault="00A82846" w:rsidP="00A82846">
      <w:pPr>
        <w:rPr>
          <w:sz w:val="18"/>
          <w:szCs w:val="18"/>
        </w:rPr>
      </w:pPr>
    </w:p>
    <w:p w:rsidR="00A82846" w:rsidRPr="0037795B" w:rsidRDefault="00A82846" w:rsidP="00A82846">
      <w:pPr>
        <w:rPr>
          <w:sz w:val="18"/>
          <w:szCs w:val="18"/>
        </w:rPr>
      </w:pPr>
    </w:p>
    <w:p w:rsidR="00A82846" w:rsidRPr="0037795B" w:rsidRDefault="00A82846" w:rsidP="00B33DFC">
      <w:pPr>
        <w:rPr>
          <w:sz w:val="18"/>
          <w:szCs w:val="18"/>
        </w:rPr>
      </w:pPr>
    </w:p>
    <w:p w:rsidR="00A82846" w:rsidRPr="009A4646" w:rsidRDefault="00A82846" w:rsidP="00B33DFC">
      <w:pPr>
        <w:tabs>
          <w:tab w:val="left" w:pos="1050"/>
        </w:tabs>
        <w:ind w:left="6237"/>
      </w:pPr>
      <w:r w:rsidRPr="0037795B">
        <w:t>Приложение №</w:t>
      </w:r>
      <w:r w:rsidR="00FD52A0" w:rsidRPr="009A4646">
        <w:t>2</w:t>
      </w:r>
    </w:p>
    <w:p w:rsidR="00B33DFC" w:rsidRPr="0037795B" w:rsidRDefault="00B33DFC" w:rsidP="00B33DFC">
      <w:pPr>
        <w:ind w:left="6237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B33DFC" w:rsidRDefault="00B33DFC" w:rsidP="00B33DFC">
      <w:pPr>
        <w:ind w:left="6237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37795B" w:rsidRDefault="002540B6" w:rsidP="00B33DFC">
      <w:pPr>
        <w:ind w:left="6237"/>
        <w:rPr>
          <w:sz w:val="18"/>
          <w:szCs w:val="18"/>
        </w:rPr>
      </w:pPr>
    </w:p>
    <w:p w:rsidR="00A82846" w:rsidRPr="0037795B" w:rsidRDefault="00A82846" w:rsidP="00A82846">
      <w:pPr>
        <w:tabs>
          <w:tab w:val="left" w:pos="9781"/>
        </w:tabs>
        <w:ind w:right="140"/>
        <w:jc w:val="center"/>
        <w:rPr>
          <w:b/>
          <w:bCs/>
        </w:rPr>
      </w:pPr>
    </w:p>
    <w:p w:rsidR="006A0DA6" w:rsidRPr="00FD52A0" w:rsidRDefault="00A82846" w:rsidP="00A82846">
      <w:pPr>
        <w:tabs>
          <w:tab w:val="left" w:pos="9781"/>
        </w:tabs>
        <w:ind w:right="140"/>
        <w:jc w:val="center"/>
        <w:rPr>
          <w:b/>
          <w:bCs/>
        </w:rPr>
      </w:pPr>
      <w:r w:rsidRPr="00FD52A0">
        <w:rPr>
          <w:b/>
          <w:bCs/>
        </w:rPr>
        <w:t>Поступление доходов в бюджет муниципального района «</w:t>
      </w:r>
      <w:proofErr w:type="spellStart"/>
      <w:r w:rsidRPr="00FD52A0">
        <w:rPr>
          <w:b/>
          <w:bCs/>
        </w:rPr>
        <w:t>Щигровский</w:t>
      </w:r>
      <w:proofErr w:type="spellEnd"/>
      <w:r w:rsidRPr="00FD52A0">
        <w:rPr>
          <w:b/>
          <w:bCs/>
        </w:rPr>
        <w:t xml:space="preserve"> район» Курской области</w:t>
      </w:r>
    </w:p>
    <w:p w:rsidR="00A82846" w:rsidRPr="00FD52A0" w:rsidRDefault="00A82846" w:rsidP="0035483B">
      <w:pPr>
        <w:tabs>
          <w:tab w:val="left" w:pos="9497"/>
        </w:tabs>
        <w:ind w:right="140"/>
        <w:jc w:val="center"/>
        <w:rPr>
          <w:b/>
          <w:bCs/>
        </w:rPr>
      </w:pPr>
      <w:r w:rsidRPr="00FD52A0">
        <w:rPr>
          <w:b/>
          <w:bCs/>
        </w:rPr>
        <w:t xml:space="preserve"> на 202</w:t>
      </w:r>
      <w:r w:rsidR="00FD52A0" w:rsidRPr="00FD52A0">
        <w:rPr>
          <w:b/>
          <w:bCs/>
        </w:rPr>
        <w:t>5</w:t>
      </w:r>
      <w:r w:rsidRPr="00FD52A0">
        <w:rPr>
          <w:b/>
          <w:bCs/>
        </w:rPr>
        <w:t xml:space="preserve"> год </w:t>
      </w:r>
      <w:r w:rsidR="00FD52A0" w:rsidRPr="00FD52A0">
        <w:rPr>
          <w:b/>
          <w:bCs/>
        </w:rPr>
        <w:t>и плановый период 2026 и 2027 годов</w:t>
      </w:r>
    </w:p>
    <w:p w:rsidR="00A82846" w:rsidRPr="0037795B" w:rsidRDefault="00AD65FE" w:rsidP="00A82846">
      <w:pPr>
        <w:tabs>
          <w:tab w:val="left" w:pos="9921"/>
        </w:tabs>
        <w:ind w:right="140"/>
        <w:jc w:val="right"/>
        <w:rPr>
          <w:bCs/>
        </w:rPr>
      </w:pPr>
      <w:r w:rsidRPr="00FD52A0">
        <w:rPr>
          <w:bCs/>
        </w:rPr>
        <w:t>(тыс. рублей)</w:t>
      </w:r>
    </w:p>
    <w:tbl>
      <w:tblPr>
        <w:tblW w:w="9663" w:type="dxa"/>
        <w:tblInd w:w="113" w:type="dxa"/>
        <w:tblLook w:val="04A0" w:firstRow="1" w:lastRow="0" w:firstColumn="1" w:lastColumn="0" w:noHBand="0" w:noVBand="1"/>
      </w:tblPr>
      <w:tblGrid>
        <w:gridCol w:w="1980"/>
        <w:gridCol w:w="3005"/>
        <w:gridCol w:w="1560"/>
        <w:gridCol w:w="1417"/>
        <w:gridCol w:w="1701"/>
      </w:tblGrid>
      <w:tr w:rsidR="00463A71" w:rsidRPr="00463A71" w:rsidTr="0035483B">
        <w:trPr>
          <w:trHeight w:val="960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Коды бюджетной классификации Российской Федерации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5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ДОХОДЫ,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499 442,73000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586 484,93800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497 952,02900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463A71">
              <w:rPr>
                <w:b/>
                <w:bCs/>
                <w:i/>
                <w:iCs/>
                <w:sz w:val="18"/>
                <w:szCs w:val="18"/>
              </w:rPr>
              <w:t>136 006,69200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463A71">
              <w:rPr>
                <w:b/>
                <w:bCs/>
                <w:i/>
                <w:iCs/>
                <w:sz w:val="18"/>
                <w:szCs w:val="18"/>
              </w:rPr>
              <w:t>146 179,85300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463A71">
              <w:rPr>
                <w:b/>
                <w:bCs/>
                <w:i/>
                <w:iCs/>
                <w:sz w:val="18"/>
                <w:szCs w:val="18"/>
              </w:rPr>
              <w:t>157 503,26200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93 760,10000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102 627,09800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109 242,53100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1 01 02000 01 0000 110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93 760,10000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102 627,09800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109 242,53100</w:t>
            </w:r>
          </w:p>
        </w:tc>
      </w:tr>
      <w:tr w:rsidR="00463A71" w:rsidRPr="00463A71" w:rsidTr="0035483B">
        <w:trPr>
          <w:trHeight w:val="209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1 01 02010 01 0000 110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85 199,68200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93 217,79300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99 065,14600</w:t>
            </w:r>
          </w:p>
        </w:tc>
      </w:tr>
      <w:tr w:rsidR="00463A71" w:rsidRPr="00463A71" w:rsidTr="0035483B">
        <w:trPr>
          <w:trHeight w:val="196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1 01 02020 01 0000 110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3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1 01 02030 01 0000 110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581,04900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632,68500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689,41200</w:t>
            </w:r>
          </w:p>
        </w:tc>
      </w:tr>
      <w:tr w:rsidR="00463A71" w:rsidRPr="00463A71" w:rsidTr="0035483B">
        <w:trPr>
          <w:trHeight w:val="23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1 01 02080 01 0000 110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661,72600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718,28900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779,67000</w:t>
            </w:r>
          </w:p>
        </w:tc>
      </w:tr>
      <w:tr w:rsidR="00463A71" w:rsidRPr="00463A71" w:rsidTr="0035483B">
        <w:trPr>
          <w:trHeight w:val="109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1 01 02130 01 0000 110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2 420,11800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2 693,20300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2 840,96800</w:t>
            </w:r>
          </w:p>
        </w:tc>
      </w:tr>
      <w:tr w:rsidR="00463A71" w:rsidRPr="00463A71" w:rsidTr="0035483B">
        <w:trPr>
          <w:trHeight w:val="132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1 01 02140 01 0000 110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4 897,52500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5 365,12800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5 867,33500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16 755,51800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16 969,28700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22 301,56800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1 03 02000 01 0000 110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16 755,51800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16 969,28700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22 301,56800</w:t>
            </w:r>
          </w:p>
        </w:tc>
      </w:tr>
      <w:tr w:rsidR="00463A71" w:rsidRPr="00463A71" w:rsidTr="0035483B">
        <w:trPr>
          <w:trHeight w:val="112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1 03 02230 01 0000 110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8 763,42000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8 883,95300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11 657,95600</w:t>
            </w:r>
          </w:p>
        </w:tc>
      </w:tr>
      <w:tr w:rsidR="00463A71" w:rsidRPr="00463A71" w:rsidTr="0035483B">
        <w:trPr>
          <w:trHeight w:val="18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1 03 02231 01 0000 110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8 763,42000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8 883,95300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11 657,95600</w:t>
            </w:r>
          </w:p>
        </w:tc>
      </w:tr>
      <w:tr w:rsidR="00463A71" w:rsidRPr="00463A71" w:rsidTr="0035483B">
        <w:trPr>
          <w:trHeight w:val="56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1 03 02240 01 0000 110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3A71">
              <w:rPr>
                <w:sz w:val="18"/>
                <w:szCs w:val="18"/>
              </w:rPr>
              <w:t>инжекторных</w:t>
            </w:r>
            <w:proofErr w:type="spellEnd"/>
            <w:r w:rsidRPr="00463A71">
              <w:rPr>
                <w:sz w:val="18"/>
                <w:szCs w:val="18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63A71">
              <w:rPr>
                <w:sz w:val="18"/>
                <w:szCs w:val="18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39,48900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41,19600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54,02300</w:t>
            </w:r>
          </w:p>
        </w:tc>
      </w:tr>
      <w:tr w:rsidR="00463A71" w:rsidRPr="00463A71" w:rsidTr="0035483B">
        <w:trPr>
          <w:trHeight w:val="211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1 03 02241 01 0000 110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463A71">
              <w:rPr>
                <w:sz w:val="18"/>
                <w:szCs w:val="18"/>
              </w:rPr>
              <w:t>инжекторных</w:t>
            </w:r>
            <w:proofErr w:type="spellEnd"/>
            <w:r w:rsidRPr="00463A71">
              <w:rPr>
                <w:sz w:val="18"/>
                <w:szCs w:val="18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39,48900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41,19600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54,02300</w:t>
            </w:r>
          </w:p>
        </w:tc>
      </w:tr>
      <w:tr w:rsidR="00463A71" w:rsidRPr="00463A71" w:rsidTr="0035483B">
        <w:trPr>
          <w:trHeight w:val="10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1 03 02250 01 0000 110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8 850,20900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8 927,82500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11 706,00300</w:t>
            </w:r>
          </w:p>
        </w:tc>
      </w:tr>
      <w:tr w:rsidR="00463A71" w:rsidRPr="00463A71" w:rsidTr="0035483B">
        <w:trPr>
          <w:trHeight w:val="227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1 03 02251 01 0000 110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8 850,20900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8 927,82500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11 706,00300</w:t>
            </w:r>
          </w:p>
        </w:tc>
      </w:tr>
      <w:tr w:rsidR="00463A71" w:rsidRPr="00463A71" w:rsidTr="0035483B">
        <w:trPr>
          <w:trHeight w:val="10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1 03 02260 01 0000 110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-897,60000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-883,68700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-1 116,41400</w:t>
            </w:r>
          </w:p>
        </w:tc>
      </w:tr>
      <w:tr w:rsidR="00463A71" w:rsidRPr="00463A71" w:rsidTr="0035483B">
        <w:trPr>
          <w:trHeight w:val="203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1 03 02261 01 0000 110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-897,60000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-883,68700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-1 116,41400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2 275,53400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3 437,44000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2 763,25600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1 05 01000 00 0000 110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793,94000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1 900,06900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1 167,35300</w:t>
            </w:r>
          </w:p>
        </w:tc>
      </w:tr>
      <w:tr w:rsidR="00463A71" w:rsidRPr="00463A71" w:rsidTr="0035483B">
        <w:trPr>
          <w:trHeight w:val="74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1 05 01010 01 0000 110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554,17000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1 326,24800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814,81200</w:t>
            </w:r>
          </w:p>
        </w:tc>
      </w:tr>
      <w:tr w:rsidR="00463A71" w:rsidRPr="00463A71" w:rsidTr="0035483B">
        <w:trPr>
          <w:trHeight w:val="69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1 05 01011 01 0000 110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554,17000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1 326,24800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814,81200</w:t>
            </w:r>
          </w:p>
        </w:tc>
      </w:tr>
      <w:tr w:rsidR="00463A71" w:rsidRPr="00463A71" w:rsidTr="0035483B">
        <w:trPr>
          <w:trHeight w:val="83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1 05 01020 01 0000 110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239,77000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573,82100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352,54100</w:t>
            </w:r>
          </w:p>
        </w:tc>
      </w:tr>
      <w:tr w:rsidR="00463A71" w:rsidRPr="00463A71" w:rsidTr="0035483B">
        <w:trPr>
          <w:trHeight w:val="113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1 05 01021 01 0000 110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239,77000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573,82100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352,54100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1 05 02000 02 0000 110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1 05 02010 02 0000 110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1 05 03000 01 0000 110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1 037,59400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1 098,37100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1 159,90300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1 05 03010 01 0000 110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Единый сельскохозяйственный налог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1 037,59400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1 098,37100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1 159,90300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1 05 04000 02 0000 110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444,00000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436,00000</w:t>
            </w:r>
          </w:p>
        </w:tc>
      </w:tr>
      <w:tr w:rsidR="00463A71" w:rsidRPr="00463A71" w:rsidTr="0035483B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1 05 04020 02 0000 110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444,00000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439,00000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436,00000</w:t>
            </w:r>
          </w:p>
        </w:tc>
      </w:tr>
      <w:tr w:rsidR="00463A71" w:rsidRPr="00463A71" w:rsidTr="0035483B">
        <w:trPr>
          <w:trHeight w:val="119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20 551,36100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20 551,36100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20 551,36100</w:t>
            </w:r>
          </w:p>
        </w:tc>
      </w:tr>
      <w:tr w:rsidR="00463A71" w:rsidRPr="00463A71" w:rsidTr="0035483B">
        <w:trPr>
          <w:trHeight w:val="13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1 11 05000 00 0000 120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</w:tr>
      <w:tr w:rsidR="00463A71" w:rsidRPr="00463A71" w:rsidTr="0035483B">
        <w:trPr>
          <w:trHeight w:val="105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1 11 05010 00 0000 120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20 551,36100</w:t>
            </w:r>
          </w:p>
        </w:tc>
      </w:tr>
      <w:tr w:rsidR="00463A71" w:rsidRPr="00463A71" w:rsidTr="0035483B">
        <w:trPr>
          <w:trHeight w:val="14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1 11 05013 05 0000 120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20 551,36100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20 551,36100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20 551,36100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lastRenderedPageBreak/>
              <w:t>1 12 00000 00 00000 00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84,43800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84,43800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84,43800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1 12 01000 01 0000 120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84,43800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84,43800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84,43800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1 12 01010 01 0000 120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84,43800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84,43800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84,43800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1 13 00000 00 0000 000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1 937,22700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1 937,22700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1 937,22700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1 13 01000 00 0000 130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1 937,22700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1 937,22700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1 937,22700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1 13 01990 00 0000 130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доходы от оказания платных услуг (работ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1 13 01995 05 0000 130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1 937,22700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1 14 00000 00 0000 000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324,00000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1 14 06000 00 0000 430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324,00000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1 14 06010 00 0000 430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Доходы от продажи земельных участков, государственная собственность на которые не разграничена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324,00000</w:t>
            </w:r>
          </w:p>
        </w:tc>
      </w:tr>
      <w:tr w:rsidR="00463A71" w:rsidRPr="00463A71" w:rsidTr="0035483B">
        <w:trPr>
          <w:trHeight w:val="133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1 14 06013 05 0000 430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317,00000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324,00000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223,84800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256,00200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298,88100</w:t>
            </w:r>
          </w:p>
        </w:tc>
      </w:tr>
      <w:tr w:rsidR="00463A71" w:rsidRPr="00463A71" w:rsidTr="0035483B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1 16 01050 01 0000 140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E753D3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hyperlink r:id="rId11" w:anchor="/document/12125267/entry/50" w:history="1">
              <w:r w:rsidR="00463A71" w:rsidRPr="00463A71">
                <w:rPr>
                  <w:sz w:val="18"/>
                  <w:szCs w:val="18"/>
                </w:rPr>
  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</w:tr>
      <w:tr w:rsidR="00463A71" w:rsidRPr="00463A71" w:rsidTr="0035483B">
        <w:trPr>
          <w:trHeight w:val="157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1 16 01053 01 0000 140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Административные штрафы, установленные главой 5 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1 16 11000 01 0000 140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Платежи, уплачиваемые в целях возмещения вреда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218,84800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251,00200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293,88100</w:t>
            </w:r>
          </w:p>
        </w:tc>
      </w:tr>
      <w:tr w:rsidR="00463A71" w:rsidRPr="00463A71" w:rsidTr="0035483B">
        <w:trPr>
          <w:trHeight w:val="18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1 16 11050 01 0000 140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218,84800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251,00200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293,88100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108,66600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1 17 15000 00 0000 150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108,66600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7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1 17 15030 05 0000 150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</w:pPr>
            <w:r w:rsidRPr="00463A71">
              <w:t xml:space="preserve">Сеть водоснабжения х. Мещерские Дворы </w:t>
            </w:r>
            <w:proofErr w:type="spellStart"/>
            <w:r w:rsidRPr="00463A71">
              <w:t>Защитенского</w:t>
            </w:r>
            <w:proofErr w:type="spellEnd"/>
            <w:r w:rsidRPr="00463A71">
              <w:t xml:space="preserve"> сельсовета </w:t>
            </w:r>
            <w:proofErr w:type="spellStart"/>
            <w:r w:rsidRPr="00463A71">
              <w:t>Щигровского</w:t>
            </w:r>
            <w:proofErr w:type="spellEnd"/>
            <w:r w:rsidRPr="00463A71">
              <w:t xml:space="preserve"> района Курской области (1 этап строительства)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30,87200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49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1 17 15030 05 0000 150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</w:pPr>
            <w:r w:rsidRPr="00463A71">
              <w:t xml:space="preserve">Сеть водоснабжения с. </w:t>
            </w:r>
            <w:proofErr w:type="spellStart"/>
            <w:r w:rsidRPr="00463A71">
              <w:t>Вышнеольховатое</w:t>
            </w:r>
            <w:proofErr w:type="spellEnd"/>
            <w:r w:rsidRPr="00463A71">
              <w:t xml:space="preserve"> </w:t>
            </w:r>
            <w:proofErr w:type="spellStart"/>
            <w:r w:rsidRPr="00463A71">
              <w:t>Вышнеольховатского</w:t>
            </w:r>
            <w:proofErr w:type="spellEnd"/>
            <w:r w:rsidRPr="00463A71">
              <w:t xml:space="preserve"> сельсовета </w:t>
            </w:r>
            <w:proofErr w:type="spellStart"/>
            <w:r w:rsidRPr="00463A71">
              <w:t>Щигровского</w:t>
            </w:r>
            <w:proofErr w:type="spellEnd"/>
            <w:r w:rsidRPr="00463A71">
              <w:t xml:space="preserve"> района Курской области (3 этап строительства)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36,67200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91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1 17 15030 05 0000 150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</w:pPr>
            <w:r w:rsidRPr="00463A71">
              <w:t xml:space="preserve">Сеть водоснабжения ул. Набережная </w:t>
            </w:r>
            <w:proofErr w:type="spellStart"/>
            <w:r w:rsidRPr="00463A71">
              <w:t>д.Пожидаевка</w:t>
            </w:r>
            <w:proofErr w:type="spellEnd"/>
            <w:r w:rsidRPr="00463A71">
              <w:t xml:space="preserve"> Знаменского сельсовета  </w:t>
            </w:r>
            <w:proofErr w:type="spellStart"/>
            <w:r w:rsidRPr="00463A71">
              <w:t>Щигровского</w:t>
            </w:r>
            <w:proofErr w:type="spellEnd"/>
            <w:r w:rsidRPr="00463A71">
              <w:t xml:space="preserve"> района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41,12200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363 436,03800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440 305,08500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340 448,76700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363 386,03800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440 305,08500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340 448,76700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1 596,80300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952,69300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876,70400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2 02 15001 00 0000 150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1 596,80300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952,69300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876,70400</w:t>
            </w:r>
          </w:p>
        </w:tc>
      </w:tr>
      <w:tr w:rsidR="00463A71" w:rsidRPr="00463A71" w:rsidTr="0035483B">
        <w:trPr>
          <w:trHeight w:val="101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2 02 15001 05 0000 150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1 596,80300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952,69300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876,70400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2 02 20000 00 0000 150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17 623,22300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105 339,52300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5 801,62700</w:t>
            </w:r>
          </w:p>
        </w:tc>
      </w:tr>
      <w:tr w:rsidR="00463A71" w:rsidRPr="00463A71" w:rsidTr="0035483B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2 02 25098 00 0000 150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54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2 02 25098 05 0000 150</w:t>
            </w:r>
            <w:r w:rsidRPr="00463A71">
              <w:rPr>
                <w:sz w:val="18"/>
                <w:szCs w:val="18"/>
              </w:rPr>
              <w:br w:type="page"/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3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2 02 25171 00 0000 150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26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2 02 25171 05 0000 150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2553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2 02 25172 00 0000 150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55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2 02 25172 05 0000 150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26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2 02 25179 00 0000 150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1 093,80500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1 110,41300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1 130,49000</w:t>
            </w:r>
          </w:p>
        </w:tc>
      </w:tr>
      <w:tr w:rsidR="00463A71" w:rsidRPr="00463A71" w:rsidTr="0035483B">
        <w:trPr>
          <w:trHeight w:val="126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2 02 25179 05 0000 150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1 093,80500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1 110,41300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1 130,49000</w:t>
            </w:r>
          </w:p>
        </w:tc>
      </w:tr>
      <w:tr w:rsidR="00463A71" w:rsidRPr="00463A71" w:rsidTr="0035483B">
        <w:trPr>
          <w:trHeight w:val="76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2 02 25304 00 0000 150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Субсидии бюджетам на организацию бесплатного горячего питания обучающихся, получающих начальное общее </w:t>
            </w:r>
            <w:r w:rsidRPr="00463A71">
              <w:rPr>
                <w:sz w:val="18"/>
                <w:szCs w:val="18"/>
              </w:rPr>
              <w:lastRenderedPageBreak/>
              <w:t>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4 125,75900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3 577,21700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3 394,36900</w:t>
            </w:r>
          </w:p>
        </w:tc>
      </w:tr>
      <w:tr w:rsidR="00463A71" w:rsidRPr="00463A71" w:rsidTr="0035483B">
        <w:trPr>
          <w:trHeight w:val="128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2 02 25304 05 0000 150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4 125,75900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3 577,21700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3 394,36900</w:t>
            </w:r>
          </w:p>
        </w:tc>
      </w:tr>
      <w:tr w:rsidR="00463A71" w:rsidRPr="00463A71" w:rsidTr="0035483B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2 02 25467 00 0000 150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03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2 02 25467 05 0000 150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2 02 25519 00 0000 150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поддержку отрасли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18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2 02 25519 05 0000 150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Субсидии бюджетам муниципальных районов на </w:t>
            </w:r>
            <w:proofErr w:type="spellStart"/>
            <w:r w:rsidRPr="00463A71">
              <w:rPr>
                <w:sz w:val="18"/>
                <w:szCs w:val="18"/>
              </w:rPr>
              <w:t>софинансирование</w:t>
            </w:r>
            <w:proofErr w:type="spellEnd"/>
            <w:r w:rsidRPr="00463A71">
              <w:rPr>
                <w:sz w:val="18"/>
                <w:szCs w:val="18"/>
              </w:rPr>
              <w:t xml:space="preserve"> расходных обязательств на государственную поддержку лучших работников сельских учреждений культуры и государственную поддержку лучших сельских учреждений культуры.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2 02 25750 00 0000 150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99 375,12500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2 02 25750 05 0000 150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бюджетам муниципальных районов на реализацию мероприятий по модернизации школьных систем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99 375,12500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2 02 25497 00 0000 150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530,12100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2 02 25497 05 0000 150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Субсидия бюджетам муниципальных районов на реализацию мероприятий по обеспечению жильем молодых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530,12100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11 873,53800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1 276,76800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1 276,76800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11 873,53800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1 276,76800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1 276,76800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Субсидии на </w:t>
            </w:r>
            <w:proofErr w:type="spellStart"/>
            <w:r w:rsidRPr="00463A71">
              <w:rPr>
                <w:sz w:val="18"/>
                <w:szCs w:val="18"/>
              </w:rPr>
              <w:t>софинансирование</w:t>
            </w:r>
            <w:proofErr w:type="spellEnd"/>
            <w:r w:rsidRPr="00463A71">
              <w:rPr>
                <w:sz w:val="18"/>
                <w:szCs w:val="18"/>
              </w:rPr>
              <w:t xml:space="preserve"> расходов, связанных с организацией отдыха детей в каникулярное время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424,53200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644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Субсидия местным бюджетам на осуществление дорожной деятельности в отношении автомобильных дорог общего пользования местного значения в целях строительства (реконструкции), капитального ремонта, ремонта и содержания автомобильных дорог общего пользования местного значения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Субсидия на </w:t>
            </w:r>
            <w:proofErr w:type="spellStart"/>
            <w:r w:rsidRPr="00463A71">
              <w:rPr>
                <w:sz w:val="18"/>
                <w:szCs w:val="18"/>
              </w:rPr>
              <w:t>софинансирование</w:t>
            </w:r>
            <w:proofErr w:type="spellEnd"/>
            <w:r w:rsidRPr="00463A71">
              <w:rPr>
                <w:sz w:val="18"/>
                <w:szCs w:val="18"/>
              </w:rPr>
              <w:t xml:space="preserve"> проекта «Народный бюджет»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3 259,96800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51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3B1C7E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B1C7E">
              <w:rPr>
                <w:sz w:val="18"/>
                <w:szCs w:val="18"/>
              </w:rPr>
              <w:t xml:space="preserve">Сеть водоснабжения х. Мещерские Дворы </w:t>
            </w:r>
            <w:proofErr w:type="spellStart"/>
            <w:r w:rsidRPr="003B1C7E">
              <w:rPr>
                <w:sz w:val="18"/>
                <w:szCs w:val="18"/>
              </w:rPr>
              <w:t>Защитенского</w:t>
            </w:r>
            <w:proofErr w:type="spellEnd"/>
            <w:r w:rsidRPr="003B1C7E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B1C7E">
              <w:rPr>
                <w:sz w:val="18"/>
                <w:szCs w:val="18"/>
              </w:rPr>
              <w:t>Щигровского</w:t>
            </w:r>
            <w:proofErr w:type="spellEnd"/>
            <w:r w:rsidRPr="003B1C7E">
              <w:rPr>
                <w:sz w:val="18"/>
                <w:szCs w:val="18"/>
              </w:rPr>
              <w:t xml:space="preserve"> района Курской области (1 этап строительства)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926,14800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97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3B1C7E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B1C7E">
              <w:rPr>
                <w:sz w:val="18"/>
                <w:szCs w:val="18"/>
              </w:rPr>
              <w:t xml:space="preserve">Сеть водоснабжения с. </w:t>
            </w:r>
            <w:proofErr w:type="spellStart"/>
            <w:r w:rsidRPr="003B1C7E">
              <w:rPr>
                <w:sz w:val="18"/>
                <w:szCs w:val="18"/>
              </w:rPr>
              <w:t>Вышнеольховатое</w:t>
            </w:r>
            <w:proofErr w:type="spellEnd"/>
            <w:r w:rsidRPr="003B1C7E">
              <w:rPr>
                <w:sz w:val="18"/>
                <w:szCs w:val="18"/>
              </w:rPr>
              <w:t xml:space="preserve"> </w:t>
            </w:r>
            <w:proofErr w:type="spellStart"/>
            <w:r w:rsidRPr="003B1C7E">
              <w:rPr>
                <w:sz w:val="18"/>
                <w:szCs w:val="18"/>
              </w:rPr>
              <w:t>Вышнеольховатского</w:t>
            </w:r>
            <w:proofErr w:type="spellEnd"/>
            <w:r w:rsidRPr="003B1C7E">
              <w:rPr>
                <w:sz w:val="18"/>
                <w:szCs w:val="18"/>
              </w:rPr>
              <w:t xml:space="preserve"> сельсовета </w:t>
            </w:r>
            <w:proofErr w:type="spellStart"/>
            <w:r w:rsidRPr="003B1C7E">
              <w:rPr>
                <w:sz w:val="18"/>
                <w:szCs w:val="18"/>
              </w:rPr>
              <w:t>Щигровского</w:t>
            </w:r>
            <w:proofErr w:type="spellEnd"/>
            <w:r w:rsidRPr="003B1C7E">
              <w:rPr>
                <w:sz w:val="18"/>
                <w:szCs w:val="18"/>
              </w:rPr>
              <w:t xml:space="preserve"> района Курской области (3 этап строительства)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1 100,14800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3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3B1C7E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3B1C7E">
              <w:rPr>
                <w:sz w:val="18"/>
                <w:szCs w:val="18"/>
              </w:rPr>
              <w:t xml:space="preserve">Сеть водоснабжения ул. Набережная </w:t>
            </w:r>
            <w:proofErr w:type="spellStart"/>
            <w:r w:rsidRPr="003B1C7E">
              <w:rPr>
                <w:sz w:val="18"/>
                <w:szCs w:val="18"/>
              </w:rPr>
              <w:t>д.Пожидаевка</w:t>
            </w:r>
            <w:proofErr w:type="spellEnd"/>
            <w:r w:rsidRPr="003B1C7E">
              <w:rPr>
                <w:sz w:val="18"/>
                <w:szCs w:val="18"/>
              </w:rPr>
              <w:t xml:space="preserve"> Знаменского сельсовета  </w:t>
            </w:r>
            <w:proofErr w:type="spellStart"/>
            <w:r w:rsidRPr="003B1C7E">
              <w:rPr>
                <w:sz w:val="18"/>
                <w:szCs w:val="18"/>
              </w:rPr>
              <w:t>Щигровского</w:t>
            </w:r>
            <w:proofErr w:type="spellEnd"/>
            <w:r w:rsidRPr="003B1C7E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1 233,67200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70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на предоставление мер социальной поддержки работникам муниципальных образовательных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115,72500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115,72500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115,72500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на приобретение горюче-смазочных материалов для обеспечения подвоза обучающихся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680,66600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680,66600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680,66600</w:t>
            </w:r>
          </w:p>
        </w:tc>
      </w:tr>
      <w:tr w:rsidR="00463A71" w:rsidRPr="00463A71" w:rsidTr="0035483B">
        <w:trPr>
          <w:trHeight w:val="12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Субсидии на дополнительное финансирование мероприятий по организации питания обучающихся, из малоимущих и (или) многодетных семей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698,08100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480,37700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480,37700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2 02 29999 05 0000 150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Субсидия на зарплату работников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6 694,56600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2 02 30000 00 0000 150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343 544,06200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333 390,91900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333 148,48600</w:t>
            </w:r>
          </w:p>
        </w:tc>
      </w:tr>
      <w:tr w:rsidR="00463A71" w:rsidRPr="00463A71" w:rsidTr="0035483B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2 02 30013 00 0000 150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41,50900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40,01000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40,01000</w:t>
            </w:r>
          </w:p>
        </w:tc>
      </w:tr>
      <w:tr w:rsidR="00463A71" w:rsidRPr="00463A71" w:rsidTr="0035483B">
        <w:trPr>
          <w:trHeight w:val="1136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2 02 30013 05 0000 150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41,50900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40,01000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40,01000</w:t>
            </w:r>
          </w:p>
        </w:tc>
      </w:tr>
      <w:tr w:rsidR="00463A71" w:rsidRPr="00463A71" w:rsidTr="0035483B">
        <w:trPr>
          <w:trHeight w:val="14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2 02 30027 00 0000 150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3 056,50100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3 571,34900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3 571,34900</w:t>
            </w:r>
          </w:p>
        </w:tc>
      </w:tr>
      <w:tr w:rsidR="00463A71" w:rsidRPr="00463A71" w:rsidTr="0035483B">
        <w:trPr>
          <w:trHeight w:val="111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2 02 30027 05 0000 150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3 056,50100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3 571,34900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3 571,34900</w:t>
            </w:r>
          </w:p>
        </w:tc>
      </w:tr>
      <w:tr w:rsidR="00463A71" w:rsidRPr="00463A71" w:rsidTr="0035483B">
        <w:trPr>
          <w:trHeight w:val="112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2 02 35082 00 0000 150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10 122,56500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13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2 02 35082 05 0000 150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10 122,56500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1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2 02 35120 00 0000 150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1,15200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26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2 02 35120 050000 150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1,15200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211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2 02 35303 00 0000 150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</w:t>
            </w:r>
            <w:r w:rsidR="003B1C7E">
              <w:rPr>
                <w:sz w:val="18"/>
                <w:szCs w:val="18"/>
              </w:rPr>
              <w:t>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</w:tr>
      <w:tr w:rsidR="00463A71" w:rsidRPr="00463A71" w:rsidTr="0035483B">
        <w:trPr>
          <w:trHeight w:val="1977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2 02 35303 05 0000 150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27 498,24000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2 02 35930 00 0000 150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2 052,53000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2 120,16000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2 176,46500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2 02 35930 05 0000 150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2 052,53000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2 120,16000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2 176 465,00000</w:t>
            </w:r>
          </w:p>
        </w:tc>
      </w:tr>
      <w:tr w:rsidR="00463A71" w:rsidRPr="00463A71" w:rsidTr="0035483B">
        <w:trPr>
          <w:trHeight w:val="2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Прочие субвенции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300 771,56500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300 161,16000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299 862,42200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субвенции бюджетам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300 771,56500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300 161,16000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8"/>
                <w:szCs w:val="18"/>
              </w:rPr>
            </w:pPr>
            <w:r w:rsidRPr="00463A71">
              <w:rPr>
                <w:i/>
                <w:iCs/>
                <w:sz w:val="18"/>
                <w:szCs w:val="18"/>
              </w:rPr>
              <w:t>299 862,42200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на приобретение учебников и учебных пособий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266 489,34100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272 253,48300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272 253,48300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на приобретение учебных пособий, средств обучения, игр, игрушек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3 173,77200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3 248,91800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3 248,91800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на выплату ЕДВ ветеранам труда и труженикам тыла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3 937,53600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3 937,53600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3 937,53600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обеспечение продовольственными товарами по сниженным ценам и выплату ежемесячной денежной компенсации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137,63900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137,63900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137,63900</w:t>
            </w:r>
          </w:p>
        </w:tc>
      </w:tr>
      <w:tr w:rsidR="00463A71" w:rsidRPr="00463A71" w:rsidTr="0035483B">
        <w:trPr>
          <w:trHeight w:val="12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1 893,25200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1 893,25200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1 893,25200</w:t>
            </w:r>
          </w:p>
        </w:tc>
      </w:tr>
      <w:tr w:rsidR="00463A71" w:rsidRPr="00463A71" w:rsidTr="0035483B">
        <w:trPr>
          <w:trHeight w:val="555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в сфере архивного дела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337,77300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337,77300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337,77300</w:t>
            </w:r>
          </w:p>
        </w:tc>
      </w:tr>
      <w:tr w:rsidR="00463A71" w:rsidRPr="00463A71" w:rsidTr="0035483B">
        <w:trPr>
          <w:trHeight w:val="1166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местным бюджетам на 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1 123,38400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1 123,38400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1 123,38400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в сфере трудовых отношений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обеспечение деятельности комиссии по делам несовершеннолетних и защите их прав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организацию и обеспечение деятельности административных комиссий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473,31300</w:t>
            </w:r>
          </w:p>
        </w:tc>
      </w:tr>
      <w:tr w:rsidR="00463A71" w:rsidRPr="00463A71" w:rsidTr="0035483B">
        <w:trPr>
          <w:trHeight w:val="96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оплату жилых помещений, отопления и освещения работникам муниципальных образовательных 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13 711,54500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8 213,77900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8 213,77900</w:t>
            </w:r>
          </w:p>
        </w:tc>
      </w:tr>
      <w:tr w:rsidR="00463A71" w:rsidRPr="00463A71" w:rsidTr="0035483B">
        <w:trPr>
          <w:trHeight w:val="94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1 419,93900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1 419,93900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1 419,93900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Субвенция на выравнивание  бюджетной обеспеченности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5 974,75200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5 078,54000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4 779,80200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Субвенция на выравнивание  бюджетной обеспеченности сельских поселений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9,46600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9,46600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9,46600</w:t>
            </w:r>
          </w:p>
        </w:tc>
      </w:tr>
      <w:tr w:rsidR="00463A71" w:rsidRPr="00463A71" w:rsidTr="0035483B">
        <w:trPr>
          <w:trHeight w:val="72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 xml:space="preserve">Субвенция на осуществление выплаты компенсации части родительской платы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234,54000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178,82500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178,82500</w:t>
            </w:r>
          </w:p>
        </w:tc>
      </w:tr>
      <w:tr w:rsidR="00463A71" w:rsidRPr="00463A71" w:rsidTr="0035483B">
        <w:trPr>
          <w:trHeight w:val="77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49,85000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49,85000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49,85000</w:t>
            </w:r>
          </w:p>
        </w:tc>
      </w:tr>
      <w:tr w:rsidR="00463A71" w:rsidRPr="00463A71" w:rsidTr="0035483B">
        <w:trPr>
          <w:trHeight w:val="164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Субвенции бюджетам муниципальных районов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47,33100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47,33100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47,33100</w:t>
            </w:r>
          </w:p>
        </w:tc>
      </w:tr>
      <w:tr w:rsidR="00463A71" w:rsidRPr="00463A71" w:rsidTr="0035483B">
        <w:trPr>
          <w:trHeight w:val="85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2 02 39999 05 0000 150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Субвенция на осуществление отдельных государственных полномочий на организацию мероприятий при осуществлению деятельности с животными без владельцев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811,50600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811,50600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811,50600</w:t>
            </w:r>
          </w:p>
        </w:tc>
      </w:tr>
      <w:tr w:rsidR="00463A71" w:rsidRPr="00463A71" w:rsidTr="0035483B">
        <w:trPr>
          <w:trHeight w:val="25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2 02 40000 00 0000 150</w:t>
            </w:r>
          </w:p>
        </w:tc>
        <w:tc>
          <w:tcPr>
            <w:tcW w:w="3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</w:tr>
      <w:tr w:rsidR="00463A71" w:rsidRPr="00463A71" w:rsidTr="0035483B">
        <w:trPr>
          <w:trHeight w:val="127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2 02 40014 00 0000 150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</w:tr>
      <w:tr w:rsidR="00463A71" w:rsidRPr="00463A71" w:rsidTr="0035483B">
        <w:trPr>
          <w:trHeight w:val="142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2 02 40014 05 0000 150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621,95000</w:t>
            </w:r>
          </w:p>
        </w:tc>
      </w:tr>
      <w:tr w:rsidR="00463A71" w:rsidRPr="00463A71" w:rsidTr="0035483B">
        <w:trPr>
          <w:trHeight w:val="6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2 02 49999 00 0000 150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8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2 02 49999 05 0000 150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межбюджетные трансферты, передаваемые бюджетам муниципальным районам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375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2 07 00000 00 0000 000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51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2 07 05030 05 0000 180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48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2 07 05030 05 0000 180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128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2 18 00000 00 0000 000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101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2 18 60010 05 0000 150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 </w:t>
            </w:r>
          </w:p>
        </w:tc>
      </w:tr>
      <w:tr w:rsidR="00463A71" w:rsidRPr="00463A71" w:rsidTr="0035483B">
        <w:trPr>
          <w:trHeight w:val="822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2 19 00000 00 0000 000</w:t>
            </w:r>
            <w:r w:rsidRPr="00463A71">
              <w:rPr>
                <w:b/>
                <w:bCs/>
                <w:sz w:val="18"/>
                <w:szCs w:val="18"/>
              </w:rPr>
              <w:br w:type="page"/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463A71">
              <w:rPr>
                <w:b/>
                <w:bCs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1400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lastRenderedPageBreak/>
              <w:t>2 19 35082 05 0000 150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Возврат остатков субвенций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  <w:tr w:rsidR="00463A71" w:rsidRPr="00463A71" w:rsidTr="0035483B">
        <w:trPr>
          <w:trHeight w:val="839"/>
        </w:trPr>
        <w:tc>
          <w:tcPr>
            <w:tcW w:w="19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2 19 60010 05 0000 150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463A71" w:rsidRPr="00463A71" w:rsidRDefault="00463A71" w:rsidP="00463A71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463A71">
              <w:rPr>
                <w:sz w:val="18"/>
                <w:szCs w:val="18"/>
              </w:rPr>
              <w:t>0,00000</w:t>
            </w:r>
          </w:p>
        </w:tc>
      </w:tr>
    </w:tbl>
    <w:p w:rsidR="00633225" w:rsidRDefault="00633225" w:rsidP="00222586">
      <w:pPr>
        <w:ind w:left="6237"/>
        <w:jc w:val="both"/>
        <w:rPr>
          <w:sz w:val="18"/>
          <w:szCs w:val="18"/>
        </w:rPr>
      </w:pPr>
    </w:p>
    <w:p w:rsidR="00633225" w:rsidRDefault="00633225" w:rsidP="00222586">
      <w:pPr>
        <w:ind w:left="6237"/>
        <w:jc w:val="both"/>
        <w:rPr>
          <w:sz w:val="18"/>
          <w:szCs w:val="18"/>
        </w:rPr>
      </w:pPr>
    </w:p>
    <w:p w:rsidR="00222586" w:rsidRPr="0037795B" w:rsidRDefault="00222586" w:rsidP="00222586">
      <w:pPr>
        <w:rPr>
          <w:sz w:val="18"/>
          <w:szCs w:val="18"/>
        </w:rPr>
      </w:pPr>
    </w:p>
    <w:p w:rsidR="00222586" w:rsidRPr="0037795B" w:rsidRDefault="00222586" w:rsidP="00222586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706450">
        <w:rPr>
          <w:sz w:val="18"/>
          <w:szCs w:val="18"/>
        </w:rPr>
        <w:t>3</w:t>
      </w:r>
    </w:p>
    <w:p w:rsidR="00222586" w:rsidRPr="0037795B" w:rsidRDefault="00222586" w:rsidP="00222586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222586" w:rsidRDefault="00222586" w:rsidP="00222586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37795B" w:rsidRDefault="002540B6" w:rsidP="00222586">
      <w:pPr>
        <w:ind w:left="6237"/>
        <w:jc w:val="both"/>
        <w:rPr>
          <w:sz w:val="18"/>
          <w:szCs w:val="18"/>
        </w:rPr>
      </w:pPr>
    </w:p>
    <w:p w:rsidR="00A82846" w:rsidRPr="0037795B" w:rsidRDefault="00A82846" w:rsidP="00A82846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A82846" w:rsidRPr="0037795B" w:rsidRDefault="00A82846" w:rsidP="00A82846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A82846" w:rsidRPr="0037795B" w:rsidRDefault="00A82846" w:rsidP="00A82846">
      <w:pPr>
        <w:jc w:val="center"/>
        <w:rPr>
          <w:b/>
          <w:bCs/>
          <w:sz w:val="22"/>
          <w:szCs w:val="22"/>
          <w:lang w:eastAsia="en-US"/>
        </w:rPr>
      </w:pPr>
      <w:r w:rsidRPr="00706450">
        <w:rPr>
          <w:b/>
          <w:bCs/>
          <w:sz w:val="22"/>
          <w:szCs w:val="22"/>
          <w:lang w:eastAsia="en-US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 w:rsidRPr="00706450">
        <w:rPr>
          <w:b/>
          <w:bCs/>
          <w:sz w:val="22"/>
          <w:szCs w:val="22"/>
          <w:lang w:eastAsia="en-US"/>
        </w:rPr>
        <w:t>Щигровского</w:t>
      </w:r>
      <w:proofErr w:type="spellEnd"/>
      <w:r w:rsidRPr="00706450">
        <w:rPr>
          <w:b/>
          <w:bCs/>
          <w:sz w:val="22"/>
          <w:szCs w:val="22"/>
          <w:lang w:eastAsia="en-US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</w:t>
      </w:r>
      <w:r w:rsidR="00706450">
        <w:rPr>
          <w:b/>
          <w:bCs/>
          <w:sz w:val="22"/>
          <w:szCs w:val="22"/>
          <w:lang w:eastAsia="en-US"/>
        </w:rPr>
        <w:t>5</w:t>
      </w:r>
      <w:r w:rsidRPr="00706450">
        <w:rPr>
          <w:b/>
          <w:bCs/>
          <w:sz w:val="22"/>
          <w:szCs w:val="22"/>
          <w:lang w:eastAsia="en-US"/>
        </w:rPr>
        <w:t xml:space="preserve"> год</w:t>
      </w:r>
      <w:r w:rsidR="00706450">
        <w:rPr>
          <w:b/>
          <w:bCs/>
          <w:sz w:val="22"/>
          <w:szCs w:val="22"/>
          <w:lang w:eastAsia="en-US"/>
        </w:rPr>
        <w:t xml:space="preserve"> и на плановый период 2026 и 2027 годов.</w:t>
      </w:r>
    </w:p>
    <w:p w:rsidR="00A82846" w:rsidRPr="0037795B" w:rsidRDefault="00A82846" w:rsidP="00A82846">
      <w:pPr>
        <w:jc w:val="center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77"/>
        <w:gridCol w:w="396"/>
        <w:gridCol w:w="439"/>
        <w:gridCol w:w="1251"/>
        <w:gridCol w:w="456"/>
        <w:gridCol w:w="1136"/>
        <w:gridCol w:w="1136"/>
        <w:gridCol w:w="1136"/>
      </w:tblGrid>
      <w:tr w:rsidR="005D4D80" w:rsidRPr="005D4D80" w:rsidTr="0035483B">
        <w:trPr>
          <w:trHeight w:val="48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proofErr w:type="spellStart"/>
            <w:r w:rsidRPr="005D4D80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5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Сумма на 2026 год 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Сумма на 2027 год 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bookmarkStart w:id="1" w:name="RANGE!A7:F332"/>
            <w:r w:rsidRPr="005D4D80">
              <w:rPr>
                <w:b/>
                <w:bCs/>
                <w:sz w:val="16"/>
                <w:szCs w:val="16"/>
              </w:rPr>
              <w:t>В С Е Г О</w:t>
            </w:r>
            <w:bookmarkEnd w:id="1"/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505142,73000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586484,93800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497952,02900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3678,31365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7918,99830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44843,13900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46025,35041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46081,65541</w:t>
            </w:r>
          </w:p>
        </w:tc>
      </w:tr>
      <w:tr w:rsidR="005D4D80" w:rsidRPr="005D4D80" w:rsidTr="0035483B">
        <w:trPr>
          <w:trHeight w:val="7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1551,56800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514,55500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16239,00000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13997,84000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16215,00000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16215,00000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1,15200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77 2 00 51200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77 2 00 51200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3721,58200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4689,41600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4689,41600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2137,79500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2946,46600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2946,46600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2128,32900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2937,00000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2937,00000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1583,78700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1742,95000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1742,95000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74 1 00 00000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537,13000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1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537,13000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1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537,13000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74 3 00 00000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1046,65700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1116,95000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1116,95000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424,70700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424,70700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495,00000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495,00000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П1484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П1484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С1403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С1403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24932,44200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23089,93441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23146,23941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D4D80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5D4D80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С1437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С1437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10 2 01 13360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10 2 01 13360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содержанию муниципального архива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С1438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С1438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861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73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lastRenderedPageBreak/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750"/>
        </w:trPr>
        <w:tc>
          <w:tcPr>
            <w:tcW w:w="196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12170,03100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12170,03100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10976,89341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8127,00000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9483,00000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9483,00000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2686,00000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1306,00000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1306,00000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Материально-техническое обеспечение Администрации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1193,13759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С1493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1193,13759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711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120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С1486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С1486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2773,17400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2640,80400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2697,10900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2773,17400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2640,80400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2697,10900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Реализация мероприятий по распространению официальной информации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С1439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С1439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77 2 00 12712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</w:tr>
      <w:tr w:rsidR="005D4D80" w:rsidRPr="005D4D80" w:rsidTr="0035483B">
        <w:trPr>
          <w:trHeight w:val="109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77 2 00 13480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77 2 00 13480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77 2 00 59300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2052,53000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2120,16000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2176,46500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77 2 00 59300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2052,53000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2120,16000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2176,46500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7608,00000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7608,00000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7608,00000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7608,00000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3B1C7E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«Защита населения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3165,67700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17298,83100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17442,60000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22774,88100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538,31300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«Содействие занятости населения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538,31300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С1436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С1436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17 2 01 13310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17 2 01 13310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сети автомобильных дорог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14455,51800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16969,28700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22301,56800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5D4D80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5D4D80">
              <w:rPr>
                <w:b/>
                <w:bCs/>
                <w:sz w:val="18"/>
                <w:szCs w:val="18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b/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sz w:val="18"/>
                <w:szCs w:val="18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lastRenderedPageBreak/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01 С1480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01 С1480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5433,28000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84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73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proofErr w:type="spellStart"/>
            <w:r w:rsidRPr="005D4D80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2173,31200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91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5D4D80">
              <w:rPr>
                <w:sz w:val="16"/>
                <w:szCs w:val="16"/>
              </w:rPr>
              <w:t>Защитенского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617,43200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617,43200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5D4D80">
              <w:rPr>
                <w:sz w:val="16"/>
                <w:szCs w:val="16"/>
              </w:rPr>
              <w:t>Вышнеольховатое</w:t>
            </w:r>
            <w:proofErr w:type="spellEnd"/>
            <w:r w:rsidRPr="005D4D80">
              <w:rPr>
                <w:sz w:val="16"/>
                <w:szCs w:val="16"/>
              </w:rPr>
              <w:t xml:space="preserve"> </w:t>
            </w:r>
            <w:proofErr w:type="spellStart"/>
            <w:r w:rsidRPr="005D4D80">
              <w:rPr>
                <w:sz w:val="16"/>
                <w:szCs w:val="16"/>
              </w:rPr>
              <w:t>Вышнеольховатского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733,43200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733,43200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5D4D80">
              <w:rPr>
                <w:sz w:val="16"/>
                <w:szCs w:val="16"/>
              </w:rPr>
              <w:t>д.Пожидаевка</w:t>
            </w:r>
            <w:proofErr w:type="spellEnd"/>
            <w:r w:rsidRPr="005D4D80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822,44800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822,44800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3259,96800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5D4D80">
              <w:rPr>
                <w:sz w:val="16"/>
                <w:szCs w:val="16"/>
              </w:rPr>
              <w:t>Защитенского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926,14800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07 2 01 14069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926,14800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5D4D80">
              <w:rPr>
                <w:sz w:val="16"/>
                <w:szCs w:val="16"/>
              </w:rPr>
              <w:t>Вышнеольховатое</w:t>
            </w:r>
            <w:proofErr w:type="spellEnd"/>
            <w:r w:rsidRPr="005D4D80">
              <w:rPr>
                <w:sz w:val="16"/>
                <w:szCs w:val="16"/>
              </w:rPr>
              <w:t xml:space="preserve"> </w:t>
            </w:r>
            <w:proofErr w:type="spellStart"/>
            <w:r w:rsidRPr="005D4D80">
              <w:rPr>
                <w:sz w:val="16"/>
                <w:szCs w:val="16"/>
              </w:rPr>
              <w:t>Вышнеольховатского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1100,14800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1100,14800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60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5D4D80">
              <w:rPr>
                <w:sz w:val="16"/>
                <w:szCs w:val="16"/>
              </w:rPr>
              <w:t>д.Пожидаевка</w:t>
            </w:r>
            <w:proofErr w:type="spellEnd"/>
            <w:r w:rsidRPr="005D4D80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1233,67200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13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1233,67200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364864,42100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456844,00094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358980,55929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6551,10000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lastRenderedPageBreak/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208,89400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128,38200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128,38200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172,89400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92,38200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92,38200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3173,77200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3248,91800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3248,91800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3119,67400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3194,82000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3194,82000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4553,80000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3173,80000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3173,80000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2221,00000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2593,00000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2593,00000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2309,00000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341058,60929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341058,60929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341058,60929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344487,48200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336408,44894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339928,11929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23214,20300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16339,55994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19939,21629</w:t>
            </w:r>
          </w:p>
        </w:tc>
      </w:tr>
      <w:tr w:rsidR="005D4D80" w:rsidRPr="005D4D80" w:rsidTr="0035483B">
        <w:trPr>
          <w:trHeight w:val="73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21658,00000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14783,35694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18383,01329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975,00000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С1486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975,00000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264189,34100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269953,48300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269953,48300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256808,78466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262572,92666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262572,92666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3B1C7E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Ежемесячное</w:t>
            </w:r>
            <w:r w:rsidR="005D4D80" w:rsidRPr="005D4D80">
              <w:rPr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53030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698,08100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480,37700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480,37700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698,08100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480,37700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480,37700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L3040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4797,39400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4221,11600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4141,13000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L3040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4797,39400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4221,11600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4141,13000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S3060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4707,31900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4707,31900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13502,65100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8085,39700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8085,39700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9938,65100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6065,79700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6065,79700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3564,00000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2019,60000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2019,60000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1116,12800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51790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1116,12800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51790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3B1C7E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1116,12800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3B1C7E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101403,18900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3B1C7E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21683,67400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3B1C7E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79719,51500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 xml:space="preserve">Дополнительное образование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7624,00000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7624,00000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5D4D80" w:rsidRPr="005D4D80" w:rsidTr="0035483B">
        <w:trPr>
          <w:trHeight w:val="196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03 2 02 13040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5D4D80" w:rsidRPr="005D4D80" w:rsidTr="0035483B">
        <w:trPr>
          <w:trHeight w:val="139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03 2 02 13040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lastRenderedPageBreak/>
              <w:t xml:space="preserve">Молодежная политика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08 2 00 00000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С1414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С1414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2439,34500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1446,85000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1140,87100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1397,00000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1397,00000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1140,87100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1397,00000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1397,00000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С1447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03 1 01 13120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03 1 01 13120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08 4 00 00000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Мероприятия, связанные с организацией отдыха детей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824,09200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415,32500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408,76700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Средства областного бюджета на организацию летнего отдыха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424,53200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213,95500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210,57700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38817,33000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41258,76400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41258,76400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38817,33000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41258,76400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41258,76400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38817,33000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41258,76400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41258,76400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21027,39000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Сохранение и 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21027,39000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2411,53200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1254,03200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1254,03200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2086,50000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929,00000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929,00000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S2810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11371,00000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19123,00000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19123,00000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S2810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11371,00000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19123,00000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19123,00000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Субсидия на зарплату работникам районных учреждений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6694,56600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6694,56600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17789,94000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Развитие библиотечного дела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17789,94000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17216,84800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19758,34800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19758,34800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16535,00000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19291,00000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19291,00000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616,50000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402,00000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402,00000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23316,79400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11651,86300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11651,86300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C1445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C1445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41,50900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40,01000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40,01000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0,61900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40,89000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39,41000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39,41000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14358,60600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3750,17400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3750,17400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3056,50100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02 3 01 13190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3056,50100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3571,34900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3571,34900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10122,56500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10102,56500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234,54000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178,82500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178,82500</w:t>
            </w:r>
          </w:p>
        </w:tc>
      </w:tr>
      <w:tr w:rsidR="005D4D80" w:rsidRPr="005D4D80" w:rsidTr="0035483B">
        <w:trPr>
          <w:trHeight w:val="975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111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66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L4970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60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L4970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3791,50400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3786,50400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3786,50400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3791,50400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3786,50400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3786,50400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02 1 01 13220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02 1 01 13220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02 3 01 13170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478,31300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478,31300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установленных функций в сфере управления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478,31300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12 1 01 13180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12 1 01 13180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С1435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С1435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6474,75200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4779,80200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4779,80200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14 2 00 00000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4779,80200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14 2 01 00000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4779,80200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С1466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С1466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500,00000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5974,75200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4779,80200</w:t>
            </w:r>
          </w:p>
        </w:tc>
      </w:tr>
      <w:tr w:rsidR="005D4D80" w:rsidRPr="005D4D80" w:rsidTr="0035483B">
        <w:trPr>
          <w:trHeight w:val="480"/>
        </w:trPr>
        <w:tc>
          <w:tcPr>
            <w:tcW w:w="19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14 2 01 13450</w:t>
            </w: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5974,75200</w:t>
            </w:r>
          </w:p>
        </w:tc>
        <w:tc>
          <w:tcPr>
            <w:tcW w:w="5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5078,54000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D4D80" w:rsidRPr="005D4D80" w:rsidRDefault="005D4D80" w:rsidP="005D4D80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4779,80200</w:t>
            </w:r>
          </w:p>
        </w:tc>
      </w:tr>
    </w:tbl>
    <w:p w:rsidR="00A82846" w:rsidRDefault="00A82846" w:rsidP="00A82846"/>
    <w:p w:rsidR="00A82846" w:rsidRPr="0037795B" w:rsidRDefault="00A82846" w:rsidP="00A82846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222586" w:rsidRPr="0037795B" w:rsidRDefault="00706450" w:rsidP="00706450">
      <w:pPr>
        <w:tabs>
          <w:tab w:val="left" w:pos="6249"/>
          <w:tab w:val="right" w:pos="10466"/>
        </w:tabs>
        <w:rPr>
          <w:sz w:val="18"/>
          <w:szCs w:val="18"/>
        </w:rPr>
      </w:pPr>
      <w:r>
        <w:tab/>
      </w:r>
      <w:r w:rsidR="00222586" w:rsidRPr="0037795B">
        <w:rPr>
          <w:sz w:val="18"/>
          <w:szCs w:val="18"/>
        </w:rPr>
        <w:t>Приложение №</w:t>
      </w:r>
      <w:r w:rsidR="009F272B">
        <w:rPr>
          <w:sz w:val="18"/>
          <w:szCs w:val="18"/>
        </w:rPr>
        <w:t>4</w:t>
      </w:r>
    </w:p>
    <w:p w:rsidR="00222586" w:rsidRPr="0037795B" w:rsidRDefault="00222586" w:rsidP="00222586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222586" w:rsidRDefault="00222586" w:rsidP="00222586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A82846" w:rsidRPr="0037795B" w:rsidRDefault="00A82846" w:rsidP="00A82846">
      <w:pPr>
        <w:tabs>
          <w:tab w:val="left" w:pos="7605"/>
          <w:tab w:val="right" w:pos="9666"/>
          <w:tab w:val="left" w:pos="9781"/>
        </w:tabs>
        <w:jc w:val="right"/>
        <w:rPr>
          <w:bCs/>
          <w:lang w:eastAsia="en-US"/>
        </w:rPr>
      </w:pPr>
    </w:p>
    <w:p w:rsidR="00A82846" w:rsidRPr="0037795B" w:rsidRDefault="00A82846" w:rsidP="00A82846">
      <w:pPr>
        <w:tabs>
          <w:tab w:val="left" w:pos="7605"/>
          <w:tab w:val="right" w:pos="9666"/>
          <w:tab w:val="left" w:pos="9781"/>
        </w:tabs>
        <w:rPr>
          <w:bCs/>
          <w:lang w:eastAsia="en-US"/>
        </w:rPr>
      </w:pPr>
    </w:p>
    <w:p w:rsidR="0040128E" w:rsidRPr="0037795B" w:rsidRDefault="00A82846" w:rsidP="00A82846">
      <w:pPr>
        <w:jc w:val="center"/>
        <w:rPr>
          <w:b/>
          <w:bCs/>
          <w:sz w:val="18"/>
          <w:szCs w:val="18"/>
        </w:rPr>
      </w:pPr>
      <w:r w:rsidRPr="0037795B">
        <w:rPr>
          <w:b/>
          <w:bCs/>
          <w:sz w:val="18"/>
          <w:szCs w:val="18"/>
        </w:rPr>
        <w:t>Ведомственная структура расходов бюджета муниципального района «</w:t>
      </w:r>
      <w:proofErr w:type="spellStart"/>
      <w:r w:rsidRPr="0037795B">
        <w:rPr>
          <w:b/>
          <w:bCs/>
          <w:sz w:val="18"/>
          <w:szCs w:val="18"/>
        </w:rPr>
        <w:t>Щигровский</w:t>
      </w:r>
      <w:proofErr w:type="spellEnd"/>
      <w:r w:rsidRPr="0037795B">
        <w:rPr>
          <w:b/>
          <w:bCs/>
          <w:sz w:val="18"/>
          <w:szCs w:val="18"/>
        </w:rPr>
        <w:t xml:space="preserve"> район» Курской области </w:t>
      </w:r>
    </w:p>
    <w:p w:rsidR="00A82846" w:rsidRPr="0037795B" w:rsidRDefault="00A82846" w:rsidP="00A82846">
      <w:pPr>
        <w:jc w:val="center"/>
        <w:rPr>
          <w:b/>
          <w:bCs/>
          <w:sz w:val="18"/>
          <w:szCs w:val="18"/>
        </w:rPr>
      </w:pPr>
      <w:r w:rsidRPr="0037795B">
        <w:rPr>
          <w:b/>
          <w:bCs/>
          <w:sz w:val="18"/>
          <w:szCs w:val="18"/>
        </w:rPr>
        <w:t>на 202</w:t>
      </w:r>
      <w:r w:rsidR="00706450">
        <w:rPr>
          <w:b/>
          <w:bCs/>
          <w:sz w:val="18"/>
          <w:szCs w:val="18"/>
        </w:rPr>
        <w:t>5</w:t>
      </w:r>
      <w:r w:rsidRPr="0037795B">
        <w:rPr>
          <w:b/>
          <w:bCs/>
          <w:sz w:val="18"/>
          <w:szCs w:val="18"/>
        </w:rPr>
        <w:t xml:space="preserve"> год</w:t>
      </w:r>
      <w:r w:rsidR="00706450">
        <w:rPr>
          <w:b/>
          <w:bCs/>
          <w:sz w:val="18"/>
          <w:szCs w:val="18"/>
        </w:rPr>
        <w:t xml:space="preserve"> и на плановый период 2026 и 2027 годов.</w:t>
      </w:r>
    </w:p>
    <w:p w:rsidR="00A82846" w:rsidRPr="0037795B" w:rsidRDefault="00A82846" w:rsidP="00A82846">
      <w:pPr>
        <w:tabs>
          <w:tab w:val="left" w:pos="4020"/>
        </w:tabs>
        <w:rPr>
          <w:sz w:val="22"/>
          <w:szCs w:val="22"/>
        </w:rPr>
      </w:pPr>
      <w:r w:rsidRPr="0037795B">
        <w:rPr>
          <w:sz w:val="22"/>
          <w:szCs w:val="22"/>
        </w:rPr>
        <w:tab/>
      </w:r>
    </w:p>
    <w:p w:rsidR="00222586" w:rsidRPr="0037795B" w:rsidRDefault="00222586" w:rsidP="00222586">
      <w:pPr>
        <w:rPr>
          <w:sz w:val="18"/>
          <w:szCs w:val="18"/>
        </w:rPr>
      </w:pPr>
    </w:p>
    <w:tbl>
      <w:tblPr>
        <w:tblW w:w="10098" w:type="dxa"/>
        <w:tblInd w:w="103" w:type="dxa"/>
        <w:tblLook w:val="04A0" w:firstRow="1" w:lastRow="0" w:firstColumn="1" w:lastColumn="0" w:noHBand="0" w:noVBand="1"/>
      </w:tblPr>
      <w:tblGrid>
        <w:gridCol w:w="3380"/>
        <w:gridCol w:w="637"/>
        <w:gridCol w:w="491"/>
        <w:gridCol w:w="464"/>
        <w:gridCol w:w="1262"/>
        <w:gridCol w:w="456"/>
        <w:gridCol w:w="1136"/>
        <w:gridCol w:w="1136"/>
        <w:gridCol w:w="1136"/>
      </w:tblGrid>
      <w:tr w:rsidR="0098026F" w:rsidRPr="005D4D80" w:rsidTr="0035483B">
        <w:trPr>
          <w:trHeight w:val="48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ГРБС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proofErr w:type="spellStart"/>
            <w:r w:rsidRPr="005D4D80">
              <w:rPr>
                <w:b/>
                <w:bCs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ПР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Сумма на 2026 год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Сумма на 2027 год 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Администрация </w:t>
            </w:r>
            <w:proofErr w:type="spellStart"/>
            <w:r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>
              <w:rPr>
                <w:b/>
                <w:bCs/>
                <w:sz w:val="16"/>
                <w:szCs w:val="16"/>
              </w:rPr>
              <w:t xml:space="preserve"> района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В С Е Г 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505142,73000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586484,93800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497952,02900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Условно-утвержденные расходы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3678,31365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7918,99830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44843,13900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46025,35041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46081,65541</w:t>
            </w:r>
          </w:p>
        </w:tc>
      </w:tr>
      <w:tr w:rsidR="0098026F" w:rsidRPr="005D4D80" w:rsidTr="0035483B">
        <w:trPr>
          <w:trHeight w:val="7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1551,56800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71 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1551,56800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Аппарат представительного органа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514,55500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605,00000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75 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514,55500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16239,00000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функционирования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14021,84000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16239,00000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13997,84000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16215,00000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16215,00000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 1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1,15200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77 2 00 51200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1,15200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3721,58200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4689,41600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4689,41600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"Повышение эффективности управления финансами"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14 0 00 00000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2137,79500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2946,46600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2946,46600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"Управление муниципальной программой и обеспечение условий реализации" муниципальной программы "Повышение эффективности управления финансами"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2128,32900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2937,00000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3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2128,32900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2937,00000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2937,00000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9,46600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9,46600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74 0 00 00000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1583,78700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1742,95000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1742,95000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74 1 00 00000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537,13000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537,13000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626,00000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537,13000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74 3 00 00000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1046,65700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1116,95000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1116,95000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424,70700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424,70700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495,00000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495,00000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74 3 00 П1484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621,95000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Резервные фонды 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Резервный фонд местной администрации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78 1 00 С1403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24932,44200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23089,93441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23146,23941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8"/>
                <w:szCs w:val="18"/>
              </w:rPr>
            </w:pPr>
            <w:r w:rsidRPr="005D4D80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5D4D80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</w:t>
            </w:r>
            <w:r w:rsidRPr="005D4D80">
              <w:rPr>
                <w:sz w:val="18"/>
                <w:szCs w:val="18"/>
              </w:rPr>
              <w:lastRenderedPageBreak/>
              <w:t xml:space="preserve">муниципальной службы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Подготовка кадров муниципальной службы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 1 01 С1437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2027,77300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337,77300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10 2 01 13360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337,77300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содержанию муниципального архива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 2 01 С1438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145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73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750"/>
        </w:trPr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 1 01 С1405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12170,03100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«Укрепление материально-технической и информационной базы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12170,03100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10976,89341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10952,89341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4D80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8127,00000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9483,00000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9483,00000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2686,00000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1306,00000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1306,00000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163,89341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Материально-техническое обеспечение Администрации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1193,13759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 1 01 С1493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1193,13759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12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«Противодействие злоупотреблению наркотиками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12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Профилактические мероприятия по противодействию употреблению наркотиков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 1 01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76 0 00 00000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Выполнение других обязательств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282,46400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 1 00 С1404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282,46400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2773,17400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2640,80400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2697,10900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2773,17400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2640,80400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2697,10900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С1439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47,33100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47,33100</w:t>
            </w:r>
          </w:p>
        </w:tc>
      </w:tr>
      <w:tr w:rsidR="0098026F" w:rsidRPr="005D4D80" w:rsidTr="0035483B">
        <w:trPr>
          <w:trHeight w:val="109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D4D80">
              <w:rPr>
                <w:sz w:val="16"/>
                <w:szCs w:val="1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77 2 00 13480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2052,53000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2120,16000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2176,46500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77 2 00 59300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2052,53000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2120,16000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2176,46500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79 0 00 00000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8876,00000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7608,00000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8876,00000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 1 00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«Защита населения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эффективного функционирования системы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3190,67700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3165,67700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3694,00000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17298,83100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17442,60000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22774,88100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538,31300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«Содействие занятости населения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538,31300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"Трудоустройство несовершеннолетних граждан в возрасте от 14 до 18 лет"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Основное мероприятие "Организация временного трудоустройства несовершеннолетних граждан в возрасте от 14 до 18 лет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Развитие рынка труда, повышение эффективности занятости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1 01 С1436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институтов рынка труда» муниципальной программы «Содействие занятости населения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Основное мероприятие "Финансовое обеспечение отдельных полномочий Курской области в сфере трудовых отношений"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17 2 01 13310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сети автомобильных дорог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и безопасности дорожного движения»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16755,51800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14455,51800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16969,28700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22301,56800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 на осуществление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 2 01 9Д902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8"/>
                <w:szCs w:val="18"/>
              </w:rPr>
            </w:pPr>
            <w:r w:rsidRPr="005D4D80">
              <w:rPr>
                <w:b/>
                <w:bCs/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8"/>
                <w:szCs w:val="18"/>
              </w:rPr>
            </w:pPr>
            <w:r w:rsidRPr="005D4D80">
              <w:rPr>
                <w:b/>
                <w:bCs/>
                <w:sz w:val="18"/>
                <w:szCs w:val="18"/>
              </w:rPr>
              <w:t xml:space="preserve">Муниципальная программа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b/>
                <w:bCs/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b/>
                <w:bCs/>
                <w:sz w:val="18"/>
                <w:szCs w:val="18"/>
              </w:rPr>
              <w:t xml:space="preserve"> района»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sz w:val="18"/>
                <w:szCs w:val="18"/>
              </w:rPr>
              <w:t xml:space="preserve"> района» муниципальной программы «Создание благоприятных условий для привлечения инвестиции в экономику </w:t>
            </w:r>
            <w:proofErr w:type="spellStart"/>
            <w:r w:rsidRPr="005D4D80">
              <w:rPr>
                <w:sz w:val="18"/>
                <w:szCs w:val="18"/>
              </w:rPr>
              <w:t>Щигровского</w:t>
            </w:r>
            <w:proofErr w:type="spellEnd"/>
            <w:r w:rsidRPr="005D4D80">
              <w:rPr>
                <w:sz w:val="18"/>
                <w:szCs w:val="18"/>
              </w:rPr>
              <w:t xml:space="preserve"> района»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Создание благоприятных условий для привлечения инвестиций в экономику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01 С1480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22 1 01 С1480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5433,28000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84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5433,28000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73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proofErr w:type="spellStart"/>
            <w:r w:rsidRPr="005D4D80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2173,31200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91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5D4D80">
              <w:rPr>
                <w:sz w:val="16"/>
                <w:szCs w:val="16"/>
              </w:rPr>
              <w:t>Защитенского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617,43200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617,43200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5D4D80">
              <w:rPr>
                <w:sz w:val="16"/>
                <w:szCs w:val="16"/>
              </w:rPr>
              <w:t>Вышнеольховатое</w:t>
            </w:r>
            <w:proofErr w:type="spellEnd"/>
            <w:r w:rsidRPr="005D4D80">
              <w:rPr>
                <w:sz w:val="16"/>
                <w:szCs w:val="16"/>
              </w:rPr>
              <w:t xml:space="preserve"> </w:t>
            </w:r>
            <w:proofErr w:type="spellStart"/>
            <w:r w:rsidRPr="005D4D80">
              <w:rPr>
                <w:sz w:val="16"/>
                <w:szCs w:val="16"/>
              </w:rPr>
              <w:t>Вышнеольховатского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733,43200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733,43200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5D4D80">
              <w:rPr>
                <w:sz w:val="16"/>
                <w:szCs w:val="16"/>
              </w:rPr>
              <w:t>д.Пожидаевка</w:t>
            </w:r>
            <w:proofErr w:type="spellEnd"/>
            <w:r w:rsidRPr="005D4D80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822,44800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S4071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822,44800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3259,96800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5D4D80">
              <w:rPr>
                <w:sz w:val="16"/>
                <w:szCs w:val="16"/>
              </w:rPr>
              <w:t>Защитенского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926,14800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07 2 01 14069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926,14800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5D4D80">
              <w:rPr>
                <w:sz w:val="16"/>
                <w:szCs w:val="16"/>
              </w:rPr>
              <w:t>Вышнеольховатое</w:t>
            </w:r>
            <w:proofErr w:type="spellEnd"/>
            <w:r w:rsidRPr="005D4D80">
              <w:rPr>
                <w:sz w:val="16"/>
                <w:szCs w:val="16"/>
              </w:rPr>
              <w:t xml:space="preserve"> </w:t>
            </w:r>
            <w:proofErr w:type="spellStart"/>
            <w:r w:rsidRPr="005D4D80">
              <w:rPr>
                <w:sz w:val="16"/>
                <w:szCs w:val="16"/>
              </w:rPr>
              <w:t>Вышнеольховатского</w:t>
            </w:r>
            <w:proofErr w:type="spellEnd"/>
            <w:r w:rsidRPr="005D4D80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1100,14800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1100,14800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58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5D4D80">
              <w:rPr>
                <w:sz w:val="16"/>
                <w:szCs w:val="16"/>
              </w:rPr>
              <w:t>д.Пожидаевка</w:t>
            </w:r>
            <w:proofErr w:type="spellEnd"/>
            <w:r w:rsidRPr="005D4D80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1233,67200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09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07 2 01 14071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1233,67200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364864,42100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456844,00094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358980,55929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6551,10000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7936,46600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6551,10000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</w:t>
            </w:r>
            <w:r w:rsidRPr="005D4D80">
              <w:rPr>
                <w:sz w:val="16"/>
                <w:szCs w:val="16"/>
              </w:rPr>
              <w:lastRenderedPageBreak/>
              <w:t>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208,89400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128,38200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128,38200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172,89400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92,38200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92,38200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36,00000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3173,77200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3248,91800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3248,91800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3119,67400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3194,82000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3194,82000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54,09800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4553,80000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3173,80000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3173,80000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2221,00000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2593,00000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2593,00000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2309,00000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23,80000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341058,60929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341058,60929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345603,61000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438922,05094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341058,60929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344487,48200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336408,44894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339928,11929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23214,20300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16339,55994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19939,21629</w:t>
            </w:r>
          </w:p>
        </w:tc>
      </w:tr>
      <w:tr w:rsidR="0098026F" w:rsidRPr="005D4D80" w:rsidTr="0035483B">
        <w:trPr>
          <w:trHeight w:val="73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21658,00000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14783,35694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18383,01329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1556,20300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975,00000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С1486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975,00000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264189,34100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269953,48300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269953,48300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256808,78466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262572,92666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262572,92666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7380,55634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proofErr w:type="spellStart"/>
            <w:r w:rsidRPr="005D4D80">
              <w:rPr>
                <w:sz w:val="16"/>
                <w:szCs w:val="16"/>
              </w:rPr>
              <w:t>Eжемесячное</w:t>
            </w:r>
            <w:proofErr w:type="spellEnd"/>
            <w:r w:rsidRPr="005D4D80">
              <w:rPr>
                <w:sz w:val="16"/>
                <w:szCs w:val="16"/>
              </w:rPr>
              <w:t xml:space="preserve"> денежное вознаграждение за классное руководство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53030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27498,24000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115,72500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680,66600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680,66600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698,08100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480,37700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480,37700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698,08100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480,37700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480,37700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4797,39400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4221,11600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4141,13000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L3040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4797,39400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4221,11600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4141,13000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S3060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2198,77100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1910,09100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Мероприятия по организации питания обучающихся из малоимущих и (или) многодетных семей, также обучающихся с </w:t>
            </w:r>
            <w:r w:rsidRPr="005D4D80">
              <w:rPr>
                <w:sz w:val="16"/>
                <w:szCs w:val="16"/>
              </w:rPr>
              <w:lastRenderedPageBreak/>
              <w:t>ограниченными возможностями здоровья в муниципальных учреждениях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4707,31900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S3090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4707,31900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4925,02300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13502,65100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8085,39700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8085,39700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9938,65100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6065,79700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6065,79700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03 2 02 12799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3564,00000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2019,60000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2019,60000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Региональный проект "Патриотическое воспитание граждан Российской Федерации"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1116,12800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1116,12800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Ю6 51790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7B2CC7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7B2CC7">
              <w:rPr>
                <w:sz w:val="16"/>
                <w:szCs w:val="16"/>
              </w:rPr>
              <w:t>1116,12800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1110,41300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1130,49000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3B1C7E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101403,18900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3B1C7E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21683,67400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Ю4 57500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3B1C7E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3B1C7E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79719,51500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 xml:space="preserve">Дополнительное образование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8835,00000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9924,00000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6535,00000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7624,00000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3 03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7624,00000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7624,00000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sz w:val="18"/>
                <w:szCs w:val="18"/>
              </w:rPr>
              <w:t>Щигровском</w:t>
            </w:r>
            <w:proofErr w:type="spellEnd"/>
            <w:r w:rsidRPr="005D4D80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98026F" w:rsidRPr="005D4D80" w:rsidTr="0035483B">
        <w:trPr>
          <w:trHeight w:val="196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lastRenderedPageBreak/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98026F" w:rsidRPr="005D4D80" w:rsidTr="0035483B">
        <w:trPr>
          <w:trHeight w:val="139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03 2 02 13040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2300,00000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Молодежная политика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08 2 00 00000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в сфере молодежной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2 01 С1414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2439,34500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1446,85000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1190,72100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1446,85000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1140,87100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1397,00000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1397,00000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1140,87100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1397,00000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1397,00000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С1447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49,85000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03 1 01 13120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49,85000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lastRenderedPageBreak/>
              <w:t xml:space="preserve">Муниципальная программа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«Оздоровление и отдых детей» муниципальной программы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08 4 00 00000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1248,62400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Мероприятия, связанные с организацией отдыха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824,09200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415,32500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S3540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408,76700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Средства областного бюджета на организацию летнего отдыха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424,53200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213,95500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08 4 01 13540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210,57700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38817,33000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41258,76400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41258,76400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38817,33000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41258,76400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41258,76400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культуры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38817,33000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41258,76400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41258,76400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«Искусство» муниципальной программы «Развитие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21027,39000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Сохранение и 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21027,39000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20927,32400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2411,53200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1254,03200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1254,03200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2086,50000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929,00000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929,00000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325,03200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550,29200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342,00000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208,29200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заработную плату и    начисления на выплаты по оплате труда работников учреждений культуры муниципальных районов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S2810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11371,00000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19123,00000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S2810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11371,00000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19123,00000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19123,00000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Субсидия на зарплату работникам районных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6694,56600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01 1 01 12810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6694,56600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17789,94000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Развитие библиотечного дела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17789,94000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20331,44000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17216,84800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19758,34800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19758,34800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16535,00000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19291,00000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19291,00000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616,50000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402,00000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402,00000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С1401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65,34800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573,09200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387,60000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01 2 01 12802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185,49200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Санитарно-эпидемиологическое благополучие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77 0 00 00000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Непрограммные расходы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77 2 00 00000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77 2 00 12700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811,50600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23316,79400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11651,86300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11651,86300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C1445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C1445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4116,68400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4115,18500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мер социальной поддержки ветеранов труда и тружеников тыла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3937,53600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58,19600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02 2 01 13140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3879,34000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мер социальной поддержки реабилитированных лиц и  лиц, признанных пострадавшими от политических репрессий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41,50900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40,01000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0,61900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0,60000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40,89000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39,41000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39,41000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137,63900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2,03900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02 2 01 11180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135,60000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14358,60600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3750,17400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3750,17400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13179,06600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3056,50100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3571,34900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02 3 01 13190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3056,50100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3571,34900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3571,34900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10122,56500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Д0820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10102,56500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«Развитие образования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учреждений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03 2 01 00000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Выплата компенсации части родительской платы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234,54000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178,82500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03 2 01 13000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234,54000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178,82500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178,82500</w:t>
            </w:r>
          </w:p>
        </w:tc>
      </w:tr>
      <w:tr w:rsidR="0098026F" w:rsidRPr="005D4D80" w:rsidTr="0035483B">
        <w:trPr>
          <w:trHeight w:val="975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 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111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«Создание условий для обеспечения доступным и комфортным жильем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5D4D80">
              <w:rPr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sz w:val="16"/>
                <w:szCs w:val="16"/>
              </w:rPr>
              <w:t xml:space="preserve"> районе»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66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60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07 2 01 L4970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945,00000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3791,50400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3786,50400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3786,50400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«Социальная поддержка граждан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3791,50400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3786,50400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3786,50400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деятельности и исполнение функций управлением социального обеспечения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1893,25200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02 1 01 13220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1893,25200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 </w:t>
            </w:r>
            <w:proofErr w:type="spellStart"/>
            <w:r w:rsidRPr="005D4D80">
              <w:rPr>
                <w:sz w:val="16"/>
                <w:szCs w:val="16"/>
              </w:rPr>
              <w:t>Щигровского</w:t>
            </w:r>
            <w:proofErr w:type="spellEnd"/>
            <w:r w:rsidRPr="005D4D80">
              <w:rPr>
                <w:sz w:val="16"/>
                <w:szCs w:val="16"/>
              </w:rPr>
              <w:t xml:space="preserve"> района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02 3 01 00000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02 3 01 13170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1419,93900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 xml:space="preserve">Муниципальная программа «Профилактика правонарушений в </w:t>
            </w:r>
            <w:proofErr w:type="spellStart"/>
            <w:r w:rsidRPr="005D4D80">
              <w:rPr>
                <w:b/>
                <w:b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b/>
                <w:b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12 0 00 00000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478,31300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5D4D80">
              <w:rPr>
                <w:i/>
                <w:iCs/>
                <w:sz w:val="16"/>
                <w:szCs w:val="16"/>
              </w:rPr>
              <w:t>Щигровском</w:t>
            </w:r>
            <w:proofErr w:type="spellEnd"/>
            <w:r w:rsidRPr="005D4D80">
              <w:rPr>
                <w:i/>
                <w:iCs/>
                <w:sz w:val="16"/>
                <w:szCs w:val="16"/>
              </w:rPr>
              <w:t xml:space="preserve"> районе Курской области»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478,31300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Обеспечение установленных функций в сфере 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478,31300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 xml:space="preserve">Осуществление отдельных государственных полномочий по созданию и обеспечению </w:t>
            </w:r>
            <w:r w:rsidRPr="005D4D80">
              <w:rPr>
                <w:sz w:val="16"/>
                <w:szCs w:val="16"/>
              </w:rPr>
              <w:lastRenderedPageBreak/>
              <w:t>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12 1 01 13180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473,31300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5D4D80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12 1 01 С1435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08 0 00 00000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Подпрограмма «Реализация муниципальной политики в сфере физической культуры и спорта» муниципальной программы» 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92,00000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08 3 01 С1407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800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Межбюджетные трансферты общего характера, бюджетов субъектов РФ и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00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6474,75200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4779,80200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4779,80200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Муниципальная программа «Повышение эффективности управления финансами» подпрограмма «Эффективная система межбюджетных отношений»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14 2 00 00000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i/>
                <w:iCs/>
                <w:sz w:val="16"/>
                <w:szCs w:val="16"/>
              </w:rPr>
            </w:pPr>
            <w:r w:rsidRPr="005D4D80">
              <w:rPr>
                <w:b/>
                <w:bCs/>
                <w:i/>
                <w:iCs/>
                <w:sz w:val="16"/>
                <w:szCs w:val="16"/>
              </w:rPr>
              <w:t>4779,80200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sz w:val="16"/>
                <w:szCs w:val="16"/>
              </w:rPr>
            </w:pPr>
            <w:r w:rsidRPr="005D4D80">
              <w:rPr>
                <w:b/>
                <w:bCs/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14 2 01 00000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6474,75200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4779,80200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lastRenderedPageBreak/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С1466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500,00000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5974,75200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iCs/>
                <w:sz w:val="16"/>
                <w:szCs w:val="16"/>
              </w:rPr>
            </w:pPr>
            <w:r w:rsidRPr="005D4D80">
              <w:rPr>
                <w:i/>
                <w:iCs/>
                <w:sz w:val="16"/>
                <w:szCs w:val="16"/>
              </w:rPr>
              <w:t>4779,80200</w:t>
            </w:r>
          </w:p>
        </w:tc>
      </w:tr>
      <w:tr w:rsidR="0098026F" w:rsidRPr="005D4D80" w:rsidTr="0035483B">
        <w:trPr>
          <w:trHeight w:val="480"/>
        </w:trPr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01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14 2 01 13450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5974,75200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5078,54000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8026F" w:rsidRPr="005D4D80" w:rsidRDefault="0098026F" w:rsidP="0035483B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6"/>
                <w:szCs w:val="16"/>
              </w:rPr>
            </w:pPr>
            <w:r w:rsidRPr="005D4D80">
              <w:rPr>
                <w:sz w:val="16"/>
                <w:szCs w:val="16"/>
              </w:rPr>
              <w:t>4779,80200</w:t>
            </w:r>
          </w:p>
        </w:tc>
      </w:tr>
    </w:tbl>
    <w:p w:rsidR="00E12210" w:rsidRDefault="00E12210" w:rsidP="0035483B">
      <w:pPr>
        <w:ind w:left="6237"/>
        <w:jc w:val="both"/>
        <w:rPr>
          <w:sz w:val="18"/>
          <w:szCs w:val="18"/>
        </w:rPr>
      </w:pPr>
    </w:p>
    <w:p w:rsidR="00E12210" w:rsidRDefault="00E12210" w:rsidP="00222586">
      <w:pPr>
        <w:ind w:left="6237"/>
        <w:jc w:val="both"/>
        <w:rPr>
          <w:sz w:val="18"/>
          <w:szCs w:val="18"/>
        </w:rPr>
      </w:pPr>
    </w:p>
    <w:p w:rsidR="00A82846" w:rsidRPr="0037795B" w:rsidRDefault="00A82846" w:rsidP="00A82846">
      <w:pPr>
        <w:tabs>
          <w:tab w:val="left" w:pos="334"/>
          <w:tab w:val="left" w:pos="376"/>
          <w:tab w:val="left" w:pos="5801"/>
          <w:tab w:val="left" w:pos="6946"/>
        </w:tabs>
      </w:pPr>
    </w:p>
    <w:p w:rsidR="00222586" w:rsidRPr="0037795B" w:rsidRDefault="00222586" w:rsidP="00222586">
      <w:pPr>
        <w:rPr>
          <w:sz w:val="18"/>
          <w:szCs w:val="18"/>
        </w:rPr>
      </w:pPr>
    </w:p>
    <w:p w:rsidR="00222586" w:rsidRPr="0037795B" w:rsidRDefault="00222586" w:rsidP="00222586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C933A0">
        <w:rPr>
          <w:sz w:val="18"/>
          <w:szCs w:val="18"/>
        </w:rPr>
        <w:t>5</w:t>
      </w:r>
    </w:p>
    <w:p w:rsidR="00222586" w:rsidRPr="0037795B" w:rsidRDefault="00222586" w:rsidP="00222586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222586" w:rsidRDefault="00222586" w:rsidP="00222586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37795B" w:rsidRDefault="002540B6" w:rsidP="00222586">
      <w:pPr>
        <w:ind w:left="6237"/>
        <w:jc w:val="both"/>
        <w:rPr>
          <w:sz w:val="18"/>
          <w:szCs w:val="18"/>
        </w:rPr>
      </w:pPr>
    </w:p>
    <w:p w:rsidR="00222586" w:rsidRPr="0037795B" w:rsidRDefault="00222586" w:rsidP="00222586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A82846" w:rsidRPr="0037795B" w:rsidRDefault="00A82846" w:rsidP="00A82846">
      <w:pPr>
        <w:jc w:val="center"/>
        <w:rPr>
          <w:b/>
        </w:rPr>
      </w:pPr>
    </w:p>
    <w:p w:rsidR="00A82846" w:rsidRPr="00433162" w:rsidRDefault="00A82846" w:rsidP="00A82846">
      <w:pPr>
        <w:pStyle w:val="1"/>
        <w:rPr>
          <w:b/>
          <w:bCs/>
          <w:color w:val="000000"/>
          <w:sz w:val="20"/>
        </w:rPr>
      </w:pPr>
      <w:r w:rsidRPr="00433162">
        <w:rPr>
          <w:b/>
          <w:color w:val="000000"/>
          <w:sz w:val="20"/>
        </w:rPr>
        <w:t xml:space="preserve">Распределение бюджетных ассигнований по целевым статьям (муниципальным программам </w:t>
      </w:r>
      <w:proofErr w:type="spellStart"/>
      <w:r w:rsidRPr="00433162">
        <w:rPr>
          <w:b/>
          <w:color w:val="000000"/>
          <w:sz w:val="20"/>
        </w:rPr>
        <w:t>Щигровского</w:t>
      </w:r>
      <w:proofErr w:type="spellEnd"/>
      <w:r w:rsidRPr="00433162">
        <w:rPr>
          <w:b/>
          <w:color w:val="000000"/>
          <w:sz w:val="20"/>
        </w:rPr>
        <w:t xml:space="preserve"> района и непрограммным направлениям деятельности), группам видов расходов к классификации расходов бюджета муниципального района на 202</w:t>
      </w:r>
      <w:r w:rsidR="00433162" w:rsidRPr="00433162">
        <w:rPr>
          <w:b/>
          <w:color w:val="000000"/>
          <w:sz w:val="20"/>
        </w:rPr>
        <w:t>5</w:t>
      </w:r>
      <w:r w:rsidRPr="00433162">
        <w:rPr>
          <w:b/>
          <w:color w:val="000000"/>
          <w:sz w:val="20"/>
        </w:rPr>
        <w:t xml:space="preserve"> год</w:t>
      </w:r>
      <w:r w:rsidR="00433162">
        <w:rPr>
          <w:b/>
          <w:color w:val="000000"/>
          <w:sz w:val="20"/>
        </w:rPr>
        <w:t xml:space="preserve"> и на плановый период 2026 и 2027 годов</w:t>
      </w:r>
    </w:p>
    <w:p w:rsidR="00A82846" w:rsidRPr="0037795B" w:rsidRDefault="00A82846" w:rsidP="00A82846">
      <w:pPr>
        <w:jc w:val="right"/>
      </w:pPr>
    </w:p>
    <w:p w:rsidR="00A82846" w:rsidRPr="0037795B" w:rsidRDefault="00A82846" w:rsidP="00A82846">
      <w:pPr>
        <w:jc w:val="right"/>
      </w:pPr>
    </w:p>
    <w:p w:rsidR="00A82846" w:rsidRPr="0037795B" w:rsidRDefault="00A82846" w:rsidP="00A82846">
      <w:pPr>
        <w:tabs>
          <w:tab w:val="left" w:pos="376"/>
          <w:tab w:val="left" w:pos="5801"/>
          <w:tab w:val="left" w:pos="6946"/>
        </w:tabs>
      </w:pPr>
    </w:p>
    <w:tbl>
      <w:tblPr>
        <w:tblW w:w="9520" w:type="dxa"/>
        <w:tblInd w:w="103" w:type="dxa"/>
        <w:tblLook w:val="04A0" w:firstRow="1" w:lastRow="0" w:firstColumn="1" w:lastColumn="0" w:noHBand="0" w:noVBand="1"/>
      </w:tblPr>
      <w:tblGrid>
        <w:gridCol w:w="3515"/>
        <w:gridCol w:w="1407"/>
        <w:gridCol w:w="486"/>
        <w:gridCol w:w="1366"/>
        <w:gridCol w:w="1380"/>
        <w:gridCol w:w="1366"/>
      </w:tblGrid>
      <w:tr w:rsidR="00DD505D" w:rsidRPr="00DD505D" w:rsidTr="00DD505D">
        <w:trPr>
          <w:trHeight w:val="51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ВР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Сумма на 2024 год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Сумма на 2025 год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Сумма на 2026 год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bookmarkStart w:id="2" w:name="RANGE!A7:D271"/>
            <w:r w:rsidRPr="00DD505D">
              <w:rPr>
                <w:b/>
                <w:bCs/>
              </w:rPr>
              <w:t>В С Е Г О</w:t>
            </w:r>
            <w:bookmarkEnd w:id="2"/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D505D"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DD505D"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D505D">
              <w:rPr>
                <w:b/>
                <w:bCs/>
              </w:rPr>
              <w:t>505142,72500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D505D">
              <w:rPr>
                <w:b/>
                <w:bCs/>
              </w:rPr>
              <w:t>586484,93800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</w:rPr>
            </w:pPr>
            <w:r w:rsidRPr="00DD505D">
              <w:rPr>
                <w:b/>
                <w:bCs/>
              </w:rPr>
              <w:t>497952,02900</w:t>
            </w:r>
          </w:p>
        </w:tc>
      </w:tr>
      <w:tr w:rsidR="00DD505D" w:rsidRPr="00DD505D" w:rsidTr="00DD505D">
        <w:trPr>
          <w:trHeight w:val="270"/>
        </w:trPr>
        <w:tc>
          <w:tcPr>
            <w:tcW w:w="35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DD505D">
              <w:rPr>
                <w:b/>
                <w:bCs/>
              </w:rPr>
              <w:t>Условно-утвержденные расходы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D50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i/>
                <w:iCs/>
              </w:rPr>
            </w:pPr>
            <w:r w:rsidRPr="00DD50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i/>
                <w:iCs/>
              </w:rPr>
            </w:pPr>
            <w:r w:rsidRPr="00DD505D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3678,31365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7918,99830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«Развитие культуры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01 0 00 00000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38817,33000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41258,76400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41258,76400</w:t>
            </w:r>
          </w:p>
        </w:tc>
      </w:tr>
      <w:tr w:rsidR="00DD505D" w:rsidRPr="00DD505D" w:rsidTr="003B1C7E">
        <w:trPr>
          <w:trHeight w:val="42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«Искусство» Муниципальная программа «Развитие культуры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21027,39000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20927,32400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20927,32400</w:t>
            </w:r>
          </w:p>
        </w:tc>
      </w:tr>
      <w:tr w:rsidR="00DD505D" w:rsidRPr="00DD505D" w:rsidTr="00DD505D">
        <w:trPr>
          <w:trHeight w:val="3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Сохранение и развитие культуры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21027,39000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20927,32400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20927,32400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2411,53200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1254,03200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1254,03200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2086,50000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929,00000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325,03200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325,03200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325,03200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550,29200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550,29200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550,29200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342,00000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342,00000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342,00000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208,29200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208,29200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208,29200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Субсидия на зарплату  работникам  районных учреждений  культуры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S2810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11371,00000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19123,00000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19123,00000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S2810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11371,00000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19123,00000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19123,00000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01 1 0112810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DD505D">
              <w:t>6694,56600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01 1 01 12810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6694,56600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«Наследие» Муниципальная программа «Развитие культуры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17789,94000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20331,44000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20331,44000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Развитие библиотечного дела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17789,94000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20331,44000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20331,44000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17216,84800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19758,34800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19758,34800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16535,00000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19291,00000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19291,00000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616,50000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402,00000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65,34800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65,34800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65,34800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573,09200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573,09200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573,09200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387,60000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01 2 01 12802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185,49200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185,49200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185,49200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«Социальная поддержка граждан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 муниципальной программы «Социальная поддержка граждан»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21658,94100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10999,72500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10999,72500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«Социальная поддержка граждан»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в сфере социальной политики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Содержание работников, осуществляющих переданные государственные полномочия в сфере социальной защиты населения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1893,25200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02 1 01 13220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1893,25200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1893,25200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1893,25200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5166,68400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4115,18500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4115,18500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5166,68400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4115,18500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4115,18500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С1445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137,63900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137,63900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137,63900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2,03900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2,03900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2,03900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135,60000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135,60000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135,60000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41,50900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40,01000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40,01000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0,61900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0,60000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02 2 01 11170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40,89000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39,41000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39,41000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мер социальной поддержки тружеников тыла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3937,53600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3937,53600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3937,53600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58,19600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58,19600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58,19600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02 2 01 13140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3879,34000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3879,34000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3879,34000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«Улучшение демографической ситуации, совершенствование социальной поддержки семьи и детей» муниципальной программы «Социальная поддержка граждан»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14599,00500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4991,28800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4991,28800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Организация осуществления государственных выплат детям-сиротам и детям, оставшимся без попечения родителей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14599,00500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4991,28800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4991,28800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02 3 01 13170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1419,93900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3056,50100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3571,34900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3571,34900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02 3 01 13190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3056,50100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3571,34900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3571,34900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Субвенция на предоставление жилых помещений детям - сиротам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10122,56500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Капитальные вложения в объекты государственной (муниципальной собственности)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02 3 01 Д0820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10102,56500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«Развитие образования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363800,33700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457022,82594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359159,38429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«Развития образования»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1190,72100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1446,85000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1446,85000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1190,72100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1446,85000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1446,85000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С1400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1140,87100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1397,00000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1397,00000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1140,87100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1397,00000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1397,00000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С1447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Содержание работников, осуществляющих переданные полномочия по выплате компенсация части родительской платы за содержание ребенка в муниципальных образовательных учреждениях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49,85000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49,85000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49,85000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03 1 01 13120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49,85000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49,85000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49,85000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«Развитие дошкольного и общего образования детей» муниципальной программы «Развитие образования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356074,61600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447951,97594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350088,53429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учреждений дошкольного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8171,00600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6729,92500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6729,92500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4553,80000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3173,80000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3173,80000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2221,00000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2593,00000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2593,00000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2309,00000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557,00000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557,00000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23,80000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23,80000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23,80000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основных общеобразовательных программ дошкольного образования в части финансирования расходов на оплату труда работником муниципальных дошкольных образовательных организаций, расходов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3173,77200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3248,91800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3248,91800</w:t>
            </w:r>
          </w:p>
        </w:tc>
      </w:tr>
      <w:tr w:rsidR="00DD505D" w:rsidRPr="00DD505D" w:rsidTr="00DD505D">
        <w:trPr>
          <w:trHeight w:val="79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3119,67400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3194,82000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3194,82000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54,09800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54,09800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54,09800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 образовательных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208,89400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128,38200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128,38200</w:t>
            </w:r>
          </w:p>
        </w:tc>
      </w:tr>
      <w:tr w:rsidR="00DD505D" w:rsidRPr="00DD505D" w:rsidTr="00DD505D">
        <w:trPr>
          <w:trHeight w:val="76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 учреждениями, органами управления,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172,89400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92,38200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92,38200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36,00000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Выплата компенсации части родительской платы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234,54000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178,82500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178,82500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03 2 01 13000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234,54000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178,82500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178,82500</w:t>
            </w:r>
          </w:p>
        </w:tc>
      </w:tr>
      <w:tr w:rsidR="00DD505D" w:rsidRPr="00DD505D" w:rsidTr="00DD505D">
        <w:trPr>
          <w:trHeight w:val="3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учреждений общего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346787,48200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338708,44894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342228,11929</w:t>
            </w:r>
          </w:p>
        </w:tc>
      </w:tr>
      <w:tr w:rsidR="00DD505D" w:rsidRPr="00DD505D" w:rsidTr="00DD505D">
        <w:trPr>
          <w:trHeight w:val="58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Средства бюджета муниципального района по обеспечению питанием обучающихся 1-4 классов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975,00000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975,00000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предоставления мер социальной поддержки работникам муниципальных образовательных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2198,77100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2198,77100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2198,77100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2198,77100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2198,77100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2198,77100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1910,09100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1910,09100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1910,09100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1910,09100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1910,09100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1910,09100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 по организации питания обучающихся из малоимущих и (или) многодетных семей, также обучающихся с ограниченными возможностями здоровья в муниципальных учреждениях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4707,31900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4925,02300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4925,02300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S3090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4707,31900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4925,02300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4925,02300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Поддержка работникам муниципальных образовательных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115,72500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115,72500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115,72500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115,72500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115,72500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115,72500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Приобретение горюче-смазочных материалов для обеспечения подвоза обучающихся муниципальных образовательных организаций к месту обучения и обратно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680,66600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680,66600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680,66600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680,66600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680,66600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680,66600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 по организации питания обучающихся из малообеспеченных многодетных семей, а также обучающихся в специальных коррекционных классах муниципальных образовательных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698,08100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480,37700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480,37700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698,08100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480,37700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480,37700</w:t>
            </w:r>
          </w:p>
        </w:tc>
      </w:tr>
      <w:tr w:rsidR="00DD505D" w:rsidRPr="00DD505D" w:rsidTr="00DD505D">
        <w:trPr>
          <w:trHeight w:val="21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основных общеобразовательных и дополнительных общеобразовательных программ в части финансирования расходов на оплату труда работников муниципальных общеобразовательных организаций, расходов на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266489,34100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272253,48300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272253,48300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259108,78466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264872,92666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264872,92666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7380,55634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7380,55634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7380,55634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23214,20300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16339,55994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19939,21629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21658,00000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14783,35694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18383,01329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1556,20300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1556,20300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1556,20300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Ежемесячные выплаты за классное руководство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0Ю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0Ю 53030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27498,24000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4797,39400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4221,11600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4141,13000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L3040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4797,39400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4221,11600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4141,13000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13502,65100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8085,39700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8085,39700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9938,65100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6065,79700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6065,79700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03 2 02 12799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3564,00000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2019,60000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2019,60000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 по модернизации школьных систем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03 2 Ю4 57500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101403,18900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03 2 Ю4 57500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21683,67400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03 2 Ю4 57500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79719,51500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 по обеспечению деятельности советников директора по воспитанию и взаимодействию с детскими общественными объединениями в муниципальных образовательных организациях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Ю6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1116,12800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1110,41300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1130,49000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2 Ю6 51790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1116,12800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1110,41300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1130,49000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«Реализация дополнительного образования и системы воспитания детей» муниципальной программы «Развитие образования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 образовательных программ дополнительного образования и мероприятия по их развитию"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03 3 03 00000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7624,00000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3 03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6535,00000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7624,00000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7624,00000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03 3 03 С1453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6378,28000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6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районе» муниципальной программы «Обеспечение доступным и комфортным жильем и коммунальными услугами граждан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6378,28000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Создание условий для развития социальной и инженерной инфраструктуры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07 2 01 00000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6378,28000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proofErr w:type="spellStart"/>
            <w:r w:rsidRPr="00DD505D">
              <w:rPr>
                <w:b/>
                <w:bCs/>
                <w:sz w:val="16"/>
                <w:szCs w:val="16"/>
              </w:rPr>
              <w:t>Софинансирование</w:t>
            </w:r>
            <w:proofErr w:type="spellEnd"/>
            <w:r w:rsidRPr="00DD505D">
              <w:rPr>
                <w:b/>
                <w:bCs/>
                <w:sz w:val="16"/>
                <w:szCs w:val="16"/>
              </w:rPr>
              <w:t xml:space="preserve"> на реализацию проекта «Народный бюджет»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2173,31200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DD505D">
              <w:rPr>
                <w:sz w:val="16"/>
                <w:szCs w:val="16"/>
              </w:rPr>
              <w:t>Защитенского</w:t>
            </w:r>
            <w:proofErr w:type="spellEnd"/>
            <w:r w:rsidRPr="00DD505D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617,43200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617,43200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DD505D">
              <w:rPr>
                <w:sz w:val="16"/>
                <w:szCs w:val="16"/>
              </w:rPr>
              <w:t>Вышнеольховатое</w:t>
            </w:r>
            <w:proofErr w:type="spellEnd"/>
            <w:r w:rsidRPr="00DD505D">
              <w:rPr>
                <w:sz w:val="16"/>
                <w:szCs w:val="16"/>
              </w:rPr>
              <w:t xml:space="preserve"> </w:t>
            </w:r>
            <w:proofErr w:type="spellStart"/>
            <w:r w:rsidRPr="00DD505D">
              <w:rPr>
                <w:sz w:val="16"/>
                <w:szCs w:val="16"/>
              </w:rPr>
              <w:t>Вышнеольховатского</w:t>
            </w:r>
            <w:proofErr w:type="spellEnd"/>
            <w:r w:rsidRPr="00DD505D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733,43200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733,43200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DD505D">
              <w:rPr>
                <w:sz w:val="16"/>
                <w:szCs w:val="16"/>
              </w:rPr>
              <w:t>д.Пожидаевка</w:t>
            </w:r>
            <w:proofErr w:type="spellEnd"/>
            <w:r w:rsidRPr="00DD505D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822,44800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S4071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822,44800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Областные средства  на реализацию проекта «Народный бюджет»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3259,96800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х. Мещерские Дворы </w:t>
            </w:r>
            <w:proofErr w:type="spellStart"/>
            <w:r w:rsidRPr="00DD505D">
              <w:rPr>
                <w:sz w:val="16"/>
                <w:szCs w:val="16"/>
              </w:rPr>
              <w:t>Защитенского</w:t>
            </w:r>
            <w:proofErr w:type="spellEnd"/>
            <w:r w:rsidRPr="00DD505D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 (1 этап строительства)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926,14800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07 2 01 14069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926,14800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с. </w:t>
            </w:r>
            <w:proofErr w:type="spellStart"/>
            <w:r w:rsidRPr="00DD505D">
              <w:rPr>
                <w:sz w:val="16"/>
                <w:szCs w:val="16"/>
              </w:rPr>
              <w:t>Вышнеольховатое</w:t>
            </w:r>
            <w:proofErr w:type="spellEnd"/>
            <w:r w:rsidRPr="00DD505D">
              <w:rPr>
                <w:sz w:val="16"/>
                <w:szCs w:val="16"/>
              </w:rPr>
              <w:t xml:space="preserve"> </w:t>
            </w:r>
            <w:proofErr w:type="spellStart"/>
            <w:r w:rsidRPr="00DD505D">
              <w:rPr>
                <w:sz w:val="16"/>
                <w:szCs w:val="16"/>
              </w:rPr>
              <w:t>Вышнеольховатского</w:t>
            </w:r>
            <w:proofErr w:type="spellEnd"/>
            <w:r w:rsidRPr="00DD505D">
              <w:rPr>
                <w:sz w:val="16"/>
                <w:szCs w:val="16"/>
              </w:rPr>
              <w:t xml:space="preserve"> сельсовета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 (3 этап строительства)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1100,14800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1100,14800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 xml:space="preserve">Сеть водоснабжения ул. Набережная </w:t>
            </w:r>
            <w:proofErr w:type="spellStart"/>
            <w:r w:rsidRPr="00DD505D">
              <w:rPr>
                <w:sz w:val="16"/>
                <w:szCs w:val="16"/>
              </w:rPr>
              <w:t>д.Пожидаевка</w:t>
            </w:r>
            <w:proofErr w:type="spellEnd"/>
            <w:r w:rsidRPr="00DD505D">
              <w:rPr>
                <w:sz w:val="16"/>
                <w:szCs w:val="16"/>
              </w:rPr>
              <w:t xml:space="preserve"> Знаменского сельсовета  </w:t>
            </w:r>
            <w:proofErr w:type="spellStart"/>
            <w:r w:rsidRPr="00DD505D">
              <w:rPr>
                <w:sz w:val="16"/>
                <w:szCs w:val="16"/>
              </w:rPr>
              <w:t>Щигровского</w:t>
            </w:r>
            <w:proofErr w:type="spellEnd"/>
            <w:r w:rsidRPr="00DD505D">
              <w:rPr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1233,67200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67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07 2 01 14071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1233,67200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945,00000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07 2 01 L4970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945,00000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 xml:space="preserve">Муниципальная программа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1390,62400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6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«Молодежь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района» муниципальной программы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2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2 01 С1414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16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«Организация оздоровления и отдыха детей» муниципальной программы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1248,62400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Мероприятия, связанные с организацией отдыха детей в каникулярное время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824,09200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415,32500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S3540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408,76700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Средства областного бюджета на организацию летнего отдыха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424,53200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28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213,95500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08 4 01 13540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210,57700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16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«Развитие физической культуры и спорта» муниципальной программы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«Повышение эффективности работы с молодежью, организация оздоровление и отдыха детей, молодежи, развитие физической культуры и спорта»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92,00000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Создание условий, обеспечивающих повышение мотивации к регулярным занятиям физической культурой и спортом и ведению здорового образа жизни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92,00000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Создание условий, обеспечивающих повышение мотивации жителей муниципального района к регулярным занятиям физической культурой и спортом, ведению здорового образа жизни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Создание условий для успешного выступления спортсменов муниципального образования на областных спортивных соревнованиях и развития спортивного резерва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08 3 01 С1407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D505D">
              <w:rPr>
                <w:b/>
                <w:bCs/>
                <w:sz w:val="18"/>
                <w:szCs w:val="18"/>
              </w:rPr>
              <w:t xml:space="preserve">Муниципальная программа «Развитие муниципальной службы в </w:t>
            </w:r>
            <w:proofErr w:type="spellStart"/>
            <w:r w:rsidRPr="00DD505D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16"/>
                <w:szCs w:val="16"/>
              </w:rPr>
            </w:pPr>
            <w:r w:rsidRPr="00DD505D">
              <w:rPr>
                <w:b/>
                <w:bCs/>
                <w:sz w:val="16"/>
                <w:szCs w:val="16"/>
              </w:rPr>
              <w:t>09 0 00 00000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«Реализация мероприятий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09 1 01 С1437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2027,77300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</w:tr>
      <w:tr w:rsidR="00DD505D" w:rsidRPr="00DD505D" w:rsidTr="00DD505D">
        <w:trPr>
          <w:trHeight w:val="19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«Организация хранения, комплектования и использования документов Архивного фонда Курской области» муниципальной программы «Сохранение и развитие архивного дела» муниципальной программы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«Сохранение и развитие архивного дела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2027,77300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в сфере архивного дела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10 2 01 13360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337,77300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10 2 01 13360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337,77300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337,77300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337,77300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мероприятий по содержанию муниципального архива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2 01 С1438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 2 01 С1438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1690,00000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 xml:space="preserve">Муниципальная программа «Развитие транспортной системы, обеспечение перевозки пассажиров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16755,51800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22301,56800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«Развитие сети автомобильных дорог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муниципальной программы «Развитие транспортной системы, обеспечение перевозки пассажиров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и безопасности дорожного движения»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16755,51800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22301,56800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Развитие сети автомобильных дорог общего пользования местного 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16755,51800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16969,28700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22301,56800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Строительство (реконструкция) автомобильных дорог общего пользования местного 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 2 01 9Д901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14455,51800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16969,28700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i/>
                <w:iCs/>
                <w:sz w:val="16"/>
                <w:szCs w:val="16"/>
              </w:rPr>
            </w:pPr>
            <w:r w:rsidRPr="00DD505D">
              <w:rPr>
                <w:i/>
                <w:iCs/>
                <w:sz w:val="16"/>
                <w:szCs w:val="16"/>
              </w:rPr>
              <w:t>22301,56800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 2 01 9Д901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14455,51800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16969,28700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22301,56800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 2 01 9Д902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 2 01 9Д902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2300,00000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«Профилактика правонарушений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478,31300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«Управление муниципальной программой и обеспечение условий реализации» муниципальной программы «Профилактика правонарушений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установленных функций в сфере 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12 1 01 13180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12 1 01 13180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both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12 1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12 1 01 С1435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«Защита населения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от чрезвычайных ситуаций»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3190,67700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«Защита населения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от чрезвычайных ситуаций» муниципальной программы «Защита населения и территории от чрезвычайных ситуаций»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3190,67700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3190,67700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3694,00000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3165,67700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3694,00000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3694,00000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13 2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«Повышение эффективности управления финансами»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8612,54700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8025,00600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7726,26800</w:t>
            </w:r>
          </w:p>
        </w:tc>
      </w:tr>
      <w:tr w:rsidR="00DD505D" w:rsidRPr="00DD505D" w:rsidTr="00DD505D">
        <w:trPr>
          <w:trHeight w:val="120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«Управление муниципальной программой и обеспечение условий реализации» муниципальной программы «Повышение эффективности управления финансами»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2128,32900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14 3 01 00000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2128,32900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2128,32900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2937,00000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3 01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2128,32900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2937,00000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2937,00000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«Эффективная система межбюджетных отношений» муниципальной программы «Повышение эффективности  управления финансами» подпрограмма «Эффективная система межбюджетных отношений»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6484,21800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5088,00600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4789,26800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Выравнивание бюджетной обеспеченности муниципальных образований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6484,21800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5088,00600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4789,26800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областного бюджета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14 2 01 13450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5974,75200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5078,54000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4779,80200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14 2 01 13450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5974,75200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5078,54000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4779,80200</w:t>
            </w:r>
          </w:p>
        </w:tc>
      </w:tr>
      <w:tr w:rsidR="00DD505D" w:rsidRPr="00DD505D" w:rsidTr="00DD505D">
        <w:trPr>
          <w:trHeight w:val="13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городских и сельских поселений» - это содержание работника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14 2 01 13460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14 2 01 13460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9,46600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Выравнивание бюджетной обеспеченности поселений из районного фонда финансовой поддержки за счет средств бюджета муниципального района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01 С1466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 2 01 С1466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18"/>
                <w:szCs w:val="18"/>
              </w:rPr>
            </w:pPr>
            <w:r w:rsidRPr="00DD505D">
              <w:rPr>
                <w:b/>
                <w:bCs/>
                <w:sz w:val="18"/>
                <w:szCs w:val="18"/>
              </w:rPr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DD505D">
              <w:rPr>
                <w:b/>
                <w:bCs/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b/>
                <w:bCs/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61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«Содействие развитию малого и среднего предпринимательства»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 1 01 С1405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 1 01 С1405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 1 01 С1405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«Содействие занятости населения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538,31300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40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подпрограмма «Содействие временной занятости отдельных категорий граждан»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Развитие рынков труда, повышение эффективности занятости населения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1 01 С1436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«Развитие рынков труда» муниципальной программы «Содействие занятости населения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в сфере трудовых отношений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17 2 01 00000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17 2 01 13310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Муниципальная программа «Развитие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 и укрепление материально-технической базы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12170,03100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«Укрепление материально-технической базы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 муниципальной программы «Развитие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и укрепление материально-технической базы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12170,03100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Укрепление материально-технической и информационной базы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 Курской области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10976,89341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10952,89341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 казенными учреждениями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8127,00000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9483,00000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9483,00000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2686,00000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1306,00000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1306,00000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163,89341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163,89341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163,89341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Материально-техническое обеспечение Администрации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1193,13759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муниципальных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18 1 01 С1493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1193,13759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Подпрограмма «Противодействие злоупотреблению наркотиками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 муниципальной программы «Противодействие злоупотреблению наркотиками в </w:t>
            </w:r>
            <w:proofErr w:type="spellStart"/>
            <w:r w:rsidRPr="00DD505D">
              <w:rPr>
                <w:sz w:val="18"/>
                <w:szCs w:val="18"/>
              </w:rPr>
              <w:t>Щигровском</w:t>
            </w:r>
            <w:proofErr w:type="spellEnd"/>
            <w:r w:rsidRPr="00DD505D">
              <w:rPr>
                <w:sz w:val="18"/>
                <w:szCs w:val="18"/>
              </w:rPr>
              <w:t xml:space="preserve"> районе Курской области»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Профилактические мероприятия по противодействию употреблению наркотиков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20 1 01 00000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Создание комплексной системы мер по профилактике употребления наркотиков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 1 01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 1 01 С1486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71 0 00 00000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1551,56800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71 1 00 00000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1551,56800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1551,56800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71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1551,56800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1402,00000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1402,00000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функционирования местных организаций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73 0 00 00000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14021,84000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73 1 00 00000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14021,84000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14021,84000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16239,00000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13997,84000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16215,00000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16215,00000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73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24,00000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24,00000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24,00000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1583,78700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1742,95000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1742,95000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Руководитель контрольно-счетного органа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537,13000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626,00000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537,13000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626,00000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1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537,13000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626,00000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626,00000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1046,65700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1116,95000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1116,95000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424,70700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495,00000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424,70700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495,00000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переданных полномочий в сфере внешнего муниципального контроля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621,95000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621,95000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621,95000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74 3 00 П1484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621,95000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621,95000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621,95000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75 0 00 00000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514,55000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Аппарат представительного органа муниципального образования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75 3 00 00000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514,55000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75 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514,55000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605,00000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75 3 00 С1402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514,55000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605,00000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605,00000</w:t>
            </w:r>
          </w:p>
        </w:tc>
      </w:tr>
      <w:tr w:rsidR="00DD505D" w:rsidRPr="00DD505D" w:rsidTr="00DD505D">
        <w:trPr>
          <w:trHeight w:val="33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 xml:space="preserve">Выполнение других обязательств </w:t>
            </w:r>
            <w:proofErr w:type="spellStart"/>
            <w:r w:rsidRPr="00DD505D">
              <w:rPr>
                <w:sz w:val="18"/>
                <w:szCs w:val="18"/>
              </w:rPr>
              <w:t>Щигровского</w:t>
            </w:r>
            <w:proofErr w:type="spellEnd"/>
            <w:r w:rsidRPr="00DD505D">
              <w:rPr>
                <w:sz w:val="18"/>
                <w:szCs w:val="18"/>
              </w:rPr>
              <w:t xml:space="preserve"> района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282,46400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 1 00 С1404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282,46400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282,46400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282,46400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3585,83200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3452,31000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3508,61500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3585,83200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3452,31000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3508,61500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переданных полномочий РФ на государственную регистрацию актов гражданского состояния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2052,53000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2120,16000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2176,46500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77 2 00 59300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2052,53000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2120,16000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2176,46500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473,31300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77 2 00 13480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473,31300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811,50600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811,50600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811,50600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содержание работника, осуществляющего отдельные государственные полномочия по отлову и содержанию безнадзорных животных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77 2 00 12700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811,50600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811,50600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811,50600</w:t>
            </w:r>
          </w:p>
        </w:tc>
      </w:tr>
      <w:tr w:rsidR="00DD505D" w:rsidRPr="00DD505D" w:rsidTr="00DD505D">
        <w:trPr>
          <w:trHeight w:val="75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Содержание работников осуществляющих отдельные государственные полномочия по организации и проведению мероприятий по отлову и содержанию безнадзорных животных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47,33100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47,33100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47,33100</w:t>
            </w:r>
          </w:p>
        </w:tc>
      </w:tr>
      <w:tr w:rsidR="00DD505D" w:rsidRPr="00DD505D" w:rsidTr="00DD505D">
        <w:trPr>
          <w:trHeight w:val="96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 местного самоуправления казенными учреждениями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77 2 00 12712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47,33100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47,33100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47,33100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С1439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С1439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200,00000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Составление списков кандидатов в присяжные заседатели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1,15200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77 2 00 51200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1,15200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78 0 00 00000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78 1 00 00000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0,00000</w:t>
            </w:r>
          </w:p>
        </w:tc>
      </w:tr>
      <w:tr w:rsidR="00DD505D" w:rsidRPr="00DD505D" w:rsidTr="00DD505D">
        <w:trPr>
          <w:trHeight w:val="255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78 1 00 С1403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100,00000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Непрограммные расходы на обеспечение деятельности муниципальных казенных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79 0 00 00000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7608,00000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79 1 00 00000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7608,00000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</w:tr>
      <w:tr w:rsidR="00DD505D" w:rsidRPr="00DD505D" w:rsidTr="00DD505D">
        <w:trPr>
          <w:trHeight w:val="48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 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7608,00000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8876,00000</w:t>
            </w:r>
          </w:p>
        </w:tc>
      </w:tr>
      <w:tr w:rsidR="00DD505D" w:rsidRPr="00DD505D" w:rsidTr="00DD505D">
        <w:trPr>
          <w:trHeight w:val="144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Расходы на 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100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7608,00000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8876,00000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8876,00000</w:t>
            </w:r>
          </w:p>
        </w:tc>
      </w:tr>
      <w:tr w:rsidR="00DD505D" w:rsidRPr="00DD505D" w:rsidTr="00DD505D">
        <w:trPr>
          <w:trHeight w:val="720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79 1 00 С1401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8"/>
                <w:szCs w:val="18"/>
              </w:rPr>
            </w:pPr>
            <w:r w:rsidRPr="00DD505D">
              <w:rPr>
                <w:sz w:val="18"/>
                <w:szCs w:val="18"/>
              </w:rPr>
              <w:t>200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505D" w:rsidRPr="00DD505D" w:rsidRDefault="00DD505D" w:rsidP="00DD505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16"/>
                <w:szCs w:val="16"/>
              </w:rPr>
            </w:pPr>
            <w:r w:rsidRPr="00DD505D">
              <w:rPr>
                <w:sz w:val="16"/>
                <w:szCs w:val="16"/>
              </w:rPr>
              <w:t>0,00000</w:t>
            </w:r>
          </w:p>
        </w:tc>
      </w:tr>
    </w:tbl>
    <w:p w:rsidR="00A82846" w:rsidRPr="00B47809" w:rsidRDefault="00A82846" w:rsidP="00A82846">
      <w:pPr>
        <w:tabs>
          <w:tab w:val="left" w:pos="1050"/>
        </w:tabs>
        <w:jc w:val="both"/>
        <w:rPr>
          <w:sz w:val="24"/>
          <w:szCs w:val="24"/>
        </w:rPr>
      </w:pPr>
    </w:p>
    <w:p w:rsidR="00E93EAC" w:rsidRPr="00B47809" w:rsidRDefault="00E93EAC" w:rsidP="00E93EAC">
      <w:pPr>
        <w:rPr>
          <w:sz w:val="18"/>
          <w:szCs w:val="18"/>
        </w:rPr>
      </w:pPr>
    </w:p>
    <w:p w:rsidR="00E93EAC" w:rsidRPr="00B47809" w:rsidRDefault="00E93EAC" w:rsidP="00E93EAC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6</w:t>
      </w:r>
    </w:p>
    <w:p w:rsidR="00E93EAC" w:rsidRPr="00B47809" w:rsidRDefault="00E93EAC" w:rsidP="00E93EAC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 xml:space="preserve">к решению Представительного Собрания </w:t>
      </w:r>
    </w:p>
    <w:p w:rsidR="00E93EAC" w:rsidRDefault="00E93EAC" w:rsidP="00E93EAC">
      <w:pPr>
        <w:ind w:left="6237"/>
        <w:jc w:val="both"/>
        <w:rPr>
          <w:sz w:val="18"/>
          <w:szCs w:val="18"/>
        </w:rPr>
      </w:pPr>
      <w:proofErr w:type="spellStart"/>
      <w:r w:rsidRPr="00B47809">
        <w:rPr>
          <w:sz w:val="18"/>
          <w:szCs w:val="18"/>
        </w:rPr>
        <w:t>Щигровского</w:t>
      </w:r>
      <w:proofErr w:type="spellEnd"/>
      <w:r w:rsidRPr="00B47809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B47809" w:rsidRDefault="002540B6" w:rsidP="00E93EAC">
      <w:pPr>
        <w:ind w:left="6237"/>
        <w:jc w:val="both"/>
        <w:rPr>
          <w:sz w:val="18"/>
          <w:szCs w:val="18"/>
        </w:rPr>
      </w:pPr>
    </w:p>
    <w:p w:rsidR="00A82846" w:rsidRPr="00B47809" w:rsidRDefault="00A82846" w:rsidP="00A82846">
      <w:pPr>
        <w:jc w:val="center"/>
        <w:rPr>
          <w:b/>
        </w:rPr>
      </w:pP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ОБЪЕМЫ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 xml:space="preserve">дотаций на выравнивание бюджетной обеспеченности поселений </w:t>
      </w:r>
      <w:proofErr w:type="spellStart"/>
      <w:r w:rsidRPr="00B47809">
        <w:rPr>
          <w:b/>
        </w:rPr>
        <w:t>Щигровского</w:t>
      </w:r>
      <w:proofErr w:type="spellEnd"/>
      <w:r w:rsidRPr="00B47809">
        <w:rPr>
          <w:b/>
        </w:rPr>
        <w:t xml:space="preserve"> района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Курской области из бюджета муниципального района «</w:t>
      </w:r>
      <w:proofErr w:type="spellStart"/>
      <w:r w:rsidRPr="00B47809">
        <w:rPr>
          <w:b/>
        </w:rPr>
        <w:t>Щигровский</w:t>
      </w:r>
      <w:proofErr w:type="spellEnd"/>
      <w:r w:rsidRPr="00B47809">
        <w:rPr>
          <w:b/>
        </w:rPr>
        <w:t xml:space="preserve"> район»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Курской области за счет субвенций из областного бюджета на 202</w:t>
      </w:r>
      <w:r w:rsidR="00653A24">
        <w:rPr>
          <w:b/>
        </w:rPr>
        <w:t xml:space="preserve">5 </w:t>
      </w:r>
      <w:r w:rsidRPr="00B47809">
        <w:rPr>
          <w:b/>
        </w:rPr>
        <w:t>год</w:t>
      </w:r>
      <w:r w:rsidR="00653A24">
        <w:rPr>
          <w:b/>
        </w:rPr>
        <w:t xml:space="preserve"> и на плановый период 2026 и 2027 год.</w:t>
      </w:r>
    </w:p>
    <w:p w:rsidR="00A82846" w:rsidRPr="00B47809" w:rsidRDefault="00A82846" w:rsidP="00A82846">
      <w:pPr>
        <w:jc w:val="center"/>
        <w:rPr>
          <w:b/>
        </w:rPr>
      </w:pPr>
    </w:p>
    <w:p w:rsidR="00A82846" w:rsidRPr="00B47809" w:rsidRDefault="00A82846" w:rsidP="00A82846">
      <w:pPr>
        <w:jc w:val="right"/>
      </w:pPr>
    </w:p>
    <w:p w:rsidR="00A82846" w:rsidRPr="00B47809" w:rsidRDefault="00A82846" w:rsidP="00A82846">
      <w:pPr>
        <w:jc w:val="right"/>
        <w:rPr>
          <w:sz w:val="18"/>
          <w:szCs w:val="18"/>
        </w:rPr>
      </w:pPr>
    </w:p>
    <w:tbl>
      <w:tblPr>
        <w:tblW w:w="6960" w:type="dxa"/>
        <w:tblInd w:w="103" w:type="dxa"/>
        <w:tblLook w:val="04A0" w:firstRow="1" w:lastRow="0" w:firstColumn="1" w:lastColumn="0" w:noHBand="0" w:noVBand="1"/>
      </w:tblPr>
      <w:tblGrid>
        <w:gridCol w:w="959"/>
        <w:gridCol w:w="3103"/>
        <w:gridCol w:w="966"/>
        <w:gridCol w:w="966"/>
        <w:gridCol w:w="966"/>
      </w:tblGrid>
      <w:tr w:rsidR="00653A24" w:rsidRPr="00653A24" w:rsidTr="00653A24">
        <w:trPr>
          <w:trHeight w:val="49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№№п/п</w:t>
            </w:r>
          </w:p>
        </w:tc>
        <w:tc>
          <w:tcPr>
            <w:tcW w:w="3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Местные бюджеты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2025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2026 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16"/>
                <w:szCs w:val="16"/>
              </w:rPr>
            </w:pPr>
            <w:r w:rsidRPr="00653A24">
              <w:rPr>
                <w:sz w:val="16"/>
                <w:szCs w:val="16"/>
              </w:rPr>
              <w:t>Сумма на 2027 год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 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</w:rPr>
            </w:pPr>
            <w:r w:rsidRPr="00653A24">
              <w:rPr>
                <w:b/>
                <w:bCs/>
              </w:rPr>
              <w:t xml:space="preserve">ИТОГО </w:t>
            </w:r>
            <w:proofErr w:type="spellStart"/>
            <w:r w:rsidRPr="00653A24">
              <w:rPr>
                <w:b/>
                <w:bCs/>
              </w:rPr>
              <w:t>Щигровский</w:t>
            </w:r>
            <w:proofErr w:type="spellEnd"/>
            <w:r w:rsidRPr="00653A24">
              <w:rPr>
                <w:b/>
                <w:bCs/>
              </w:rPr>
              <w:t xml:space="preserve"> район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53A24">
              <w:rPr>
                <w:b/>
                <w:bCs/>
              </w:rPr>
              <w:t>5974,752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53A24">
              <w:rPr>
                <w:b/>
                <w:bCs/>
              </w:rPr>
              <w:t>5078,540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653A24">
              <w:rPr>
                <w:b/>
                <w:bCs/>
              </w:rPr>
              <w:t>4779,802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Большезмеинский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165,316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141,890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133,543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Вишневский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323,388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277,659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261,326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Вышнеольховатский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161,876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118,520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111,548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Вязовский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61,153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33,942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31,946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Защитенский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291,330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250,394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235,665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Знаменский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290,155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249,837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235,141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Касиновский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88,390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65,659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61,796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lastRenderedPageBreak/>
              <w:t>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Косоржанский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363,453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313,270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294,843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9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Кривцовский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167,745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144,115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135,638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10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Крутовский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241,518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207,549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195,340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11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Мелехинский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204,015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163,034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153,444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12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Никольский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247,789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212,000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199,529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13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r w:rsidRPr="00653A24">
              <w:t>Озерский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216,185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185,291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174,392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Охочевский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1582,409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1363,811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1283,586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15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Пригородненский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920,425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792,357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745,748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Теребужский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219,903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189,743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178,581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Титовский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252,056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216,451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203,719</w:t>
            </w:r>
          </w:p>
        </w:tc>
      </w:tr>
      <w:tr w:rsidR="00653A24" w:rsidRPr="00653A24" w:rsidTr="00653A24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right"/>
              <w:textAlignment w:val="auto"/>
            </w:pPr>
            <w:r w:rsidRPr="00653A24">
              <w:t>18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653A24">
              <w:t>Троицкокраснянский</w:t>
            </w:r>
            <w:proofErr w:type="spellEnd"/>
            <w:r w:rsidRPr="00653A24">
              <w:t xml:space="preserve"> сельсовет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177,646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653A24">
              <w:t>153,018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A24" w:rsidRPr="00653A24" w:rsidRDefault="00653A24" w:rsidP="00653A24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</w:rPr>
            </w:pPr>
            <w:r w:rsidRPr="00653A24">
              <w:rPr>
                <w:color w:val="000000"/>
              </w:rPr>
              <w:t>144,017</w:t>
            </w:r>
          </w:p>
        </w:tc>
      </w:tr>
    </w:tbl>
    <w:p w:rsidR="00E75C70" w:rsidRPr="00B47809" w:rsidRDefault="00E75C70" w:rsidP="00E75C70">
      <w:pPr>
        <w:rPr>
          <w:sz w:val="18"/>
          <w:szCs w:val="18"/>
        </w:rPr>
      </w:pPr>
    </w:p>
    <w:p w:rsidR="00305B61" w:rsidRPr="00B47809" w:rsidRDefault="00305B61" w:rsidP="00E75C70">
      <w:pPr>
        <w:ind w:left="6237"/>
        <w:jc w:val="both"/>
        <w:rPr>
          <w:sz w:val="18"/>
          <w:szCs w:val="18"/>
        </w:rPr>
      </w:pPr>
    </w:p>
    <w:p w:rsidR="00E75C70" w:rsidRPr="00B47809" w:rsidRDefault="00E75C70" w:rsidP="00E75C70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7</w:t>
      </w:r>
    </w:p>
    <w:p w:rsidR="00E75C70" w:rsidRPr="00B47809" w:rsidRDefault="00E75C70" w:rsidP="00E75C70">
      <w:pPr>
        <w:ind w:left="6237"/>
        <w:jc w:val="both"/>
        <w:rPr>
          <w:sz w:val="18"/>
          <w:szCs w:val="18"/>
        </w:rPr>
      </w:pPr>
      <w:r w:rsidRPr="00B47809">
        <w:rPr>
          <w:sz w:val="18"/>
          <w:szCs w:val="18"/>
        </w:rPr>
        <w:t xml:space="preserve">к решению Представительного Собрания </w:t>
      </w:r>
    </w:p>
    <w:p w:rsidR="00E75C70" w:rsidRDefault="00E75C70" w:rsidP="00E75C70">
      <w:pPr>
        <w:ind w:left="6237"/>
        <w:jc w:val="both"/>
        <w:rPr>
          <w:sz w:val="18"/>
          <w:szCs w:val="18"/>
        </w:rPr>
      </w:pPr>
      <w:proofErr w:type="spellStart"/>
      <w:r w:rsidRPr="00B47809">
        <w:rPr>
          <w:sz w:val="18"/>
          <w:szCs w:val="18"/>
        </w:rPr>
        <w:t>Щигровского</w:t>
      </w:r>
      <w:proofErr w:type="spellEnd"/>
      <w:r w:rsidRPr="00B47809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B47809" w:rsidRDefault="002540B6" w:rsidP="00E75C70">
      <w:pPr>
        <w:ind w:left="6237"/>
        <w:jc w:val="both"/>
        <w:rPr>
          <w:sz w:val="18"/>
          <w:szCs w:val="18"/>
        </w:rPr>
      </w:pPr>
    </w:p>
    <w:p w:rsidR="00E75C70" w:rsidRPr="00B47809" w:rsidRDefault="00E75C70" w:rsidP="00E75C70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A82846" w:rsidRPr="00B47809" w:rsidRDefault="00A82846" w:rsidP="00A82846">
      <w:pPr>
        <w:jc w:val="right"/>
        <w:rPr>
          <w:b/>
          <w:sz w:val="18"/>
          <w:szCs w:val="18"/>
        </w:rPr>
      </w:pPr>
    </w:p>
    <w:p w:rsidR="00A82846" w:rsidRPr="00B47809" w:rsidRDefault="00A82846" w:rsidP="00A82846">
      <w:pPr>
        <w:jc w:val="center"/>
        <w:rPr>
          <w:b/>
        </w:rPr>
      </w:pP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ОБЪЕМЫ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 xml:space="preserve">дотаций на выравнивание бюджетной обеспеченности поселений </w:t>
      </w:r>
      <w:proofErr w:type="spellStart"/>
      <w:r w:rsidRPr="00B47809">
        <w:rPr>
          <w:b/>
        </w:rPr>
        <w:t>Щигровского</w:t>
      </w:r>
      <w:proofErr w:type="spellEnd"/>
      <w:r w:rsidRPr="00B47809">
        <w:rPr>
          <w:b/>
        </w:rPr>
        <w:t xml:space="preserve"> района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Курской области из бюджета муниципального района «</w:t>
      </w:r>
      <w:proofErr w:type="spellStart"/>
      <w:r w:rsidRPr="00B47809">
        <w:rPr>
          <w:b/>
        </w:rPr>
        <w:t>Щигровский</w:t>
      </w:r>
      <w:proofErr w:type="spellEnd"/>
      <w:r w:rsidRPr="00B47809">
        <w:rPr>
          <w:b/>
        </w:rPr>
        <w:t xml:space="preserve"> район» Курской области </w:t>
      </w:r>
    </w:p>
    <w:p w:rsidR="00A82846" w:rsidRPr="00B47809" w:rsidRDefault="00A82846" w:rsidP="00A82846">
      <w:pPr>
        <w:jc w:val="center"/>
        <w:rPr>
          <w:b/>
        </w:rPr>
      </w:pPr>
      <w:r w:rsidRPr="00B47809">
        <w:rPr>
          <w:b/>
        </w:rPr>
        <w:t>на 202</w:t>
      </w:r>
      <w:r w:rsidR="00433162">
        <w:rPr>
          <w:b/>
        </w:rPr>
        <w:t xml:space="preserve">5 </w:t>
      </w:r>
      <w:r w:rsidRPr="00B47809">
        <w:rPr>
          <w:b/>
        </w:rPr>
        <w:t>год</w:t>
      </w:r>
    </w:p>
    <w:p w:rsidR="00A82846" w:rsidRPr="00B47809" w:rsidRDefault="00A82846" w:rsidP="00A82846">
      <w:pPr>
        <w:jc w:val="right"/>
      </w:pPr>
      <w:r w:rsidRPr="00B47809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564"/>
        <w:gridCol w:w="3105"/>
      </w:tblGrid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№№</w:t>
            </w:r>
          </w:p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п/п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Местные бюджеты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jc w:val="center"/>
              <w:rPr>
                <w:lang w:eastAsia="en-US"/>
              </w:rPr>
            </w:pPr>
            <w:r w:rsidRPr="00B47809">
              <w:rPr>
                <w:lang w:eastAsia="en-US"/>
              </w:rPr>
              <w:t>Объемы дотаций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b/>
                <w:lang w:eastAsia="en-US"/>
              </w:rPr>
            </w:pPr>
            <w:r w:rsidRPr="00B47809">
              <w:rPr>
                <w:b/>
                <w:lang w:eastAsia="en-US"/>
              </w:rPr>
              <w:t xml:space="preserve">ИТОГО </w:t>
            </w:r>
            <w:proofErr w:type="spellStart"/>
            <w:r w:rsidRPr="00B47809">
              <w:rPr>
                <w:b/>
                <w:lang w:eastAsia="en-US"/>
              </w:rPr>
              <w:t>Щигровский</w:t>
            </w:r>
            <w:proofErr w:type="spellEnd"/>
            <w:r w:rsidRPr="00B47809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433162" w:rsidP="00A82846">
            <w:pPr>
              <w:spacing w:line="276" w:lineRule="auto"/>
              <w:jc w:val="right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500,000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1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Большезмеинский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45,7516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2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DC4E4E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В</w:t>
            </w:r>
            <w:r w:rsidR="00DC4E4E" w:rsidRPr="00B47809">
              <w:rPr>
                <w:lang w:eastAsia="en-US"/>
              </w:rPr>
              <w:t>ишневский</w:t>
            </w:r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12,4777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3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Знаменский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58,2294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4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Косоржанский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330,3624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5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Крутовский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24,3613</w:t>
            </w:r>
          </w:p>
        </w:tc>
      </w:tr>
      <w:tr w:rsidR="00A82846" w:rsidRPr="00B47809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8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Теребужский</w:t>
            </w:r>
            <w:proofErr w:type="spellEnd"/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82846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17,2311</w:t>
            </w:r>
          </w:p>
        </w:tc>
      </w:tr>
      <w:tr w:rsidR="00A82846" w:rsidRPr="0037795B" w:rsidTr="00A828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r w:rsidRPr="00B47809">
              <w:rPr>
                <w:lang w:eastAsia="en-US"/>
              </w:rPr>
              <w:t>9</w:t>
            </w:r>
          </w:p>
        </w:tc>
        <w:tc>
          <w:tcPr>
            <w:tcW w:w="5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B47809" w:rsidRDefault="00A82846" w:rsidP="00A82846">
            <w:pPr>
              <w:spacing w:line="276" w:lineRule="auto"/>
              <w:rPr>
                <w:lang w:eastAsia="en-US"/>
              </w:rPr>
            </w:pPr>
            <w:proofErr w:type="spellStart"/>
            <w:r w:rsidRPr="00B47809">
              <w:rPr>
                <w:lang w:eastAsia="en-US"/>
              </w:rPr>
              <w:t>Троицкокраснянский</w:t>
            </w:r>
            <w:proofErr w:type="spellEnd"/>
            <w:r w:rsidRPr="00B47809">
              <w:rPr>
                <w:lang w:eastAsia="en-US"/>
              </w:rPr>
              <w:t xml:space="preserve"> сельсовет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2846" w:rsidRPr="00B47809" w:rsidRDefault="00433162" w:rsidP="00A26203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11,5865</w:t>
            </w:r>
          </w:p>
        </w:tc>
      </w:tr>
    </w:tbl>
    <w:p w:rsidR="00A82846" w:rsidRPr="0037795B" w:rsidRDefault="00A82846" w:rsidP="00A82846"/>
    <w:p w:rsidR="00E75C70" w:rsidRPr="0037795B" w:rsidRDefault="00E75C70" w:rsidP="00E75C70">
      <w:pPr>
        <w:rPr>
          <w:sz w:val="18"/>
          <w:szCs w:val="18"/>
        </w:rPr>
      </w:pPr>
    </w:p>
    <w:p w:rsidR="00B47809" w:rsidRDefault="00B47809" w:rsidP="00E75C70">
      <w:pPr>
        <w:ind w:left="6237"/>
        <w:jc w:val="both"/>
        <w:rPr>
          <w:sz w:val="18"/>
          <w:szCs w:val="18"/>
        </w:rPr>
      </w:pPr>
    </w:p>
    <w:p w:rsidR="00E75C70" w:rsidRPr="0037795B" w:rsidRDefault="00E75C70" w:rsidP="00E75C70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8</w:t>
      </w:r>
    </w:p>
    <w:p w:rsidR="00E75C70" w:rsidRPr="0037795B" w:rsidRDefault="00E75C70" w:rsidP="00E75C70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E75C70" w:rsidRDefault="00E75C70" w:rsidP="00E75C70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A82846" w:rsidRPr="0037795B" w:rsidRDefault="00A82846" w:rsidP="00A82846">
      <w:pPr>
        <w:ind w:right="-1"/>
        <w:jc w:val="center"/>
        <w:outlineLvl w:val="1"/>
        <w:rPr>
          <w:b/>
        </w:rPr>
      </w:pPr>
    </w:p>
    <w:p w:rsidR="00A82846" w:rsidRPr="0037795B" w:rsidRDefault="00A82846" w:rsidP="00A82846">
      <w:pPr>
        <w:ind w:right="-1"/>
        <w:jc w:val="center"/>
        <w:outlineLvl w:val="1"/>
        <w:rPr>
          <w:b/>
          <w:bCs/>
        </w:rPr>
      </w:pPr>
      <w:r w:rsidRPr="0037795B">
        <w:rPr>
          <w:b/>
        </w:rPr>
        <w:t>Объемы иных межбюджетных трансфертов</w:t>
      </w:r>
      <w:r w:rsidRPr="0037795B">
        <w:rPr>
          <w:b/>
          <w:bCs/>
        </w:rPr>
        <w:t xml:space="preserve"> на осуществление части полномочий</w:t>
      </w:r>
    </w:p>
    <w:p w:rsidR="00A82846" w:rsidRPr="0037795B" w:rsidRDefault="00A82846" w:rsidP="00A82846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 xml:space="preserve"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 и распределение </w:t>
      </w:r>
      <w:proofErr w:type="spellStart"/>
      <w:r w:rsidRPr="0037795B">
        <w:rPr>
          <w:b/>
          <w:bCs/>
        </w:rPr>
        <w:t>протигололёдных</w:t>
      </w:r>
      <w:proofErr w:type="spellEnd"/>
      <w:r w:rsidRPr="0037795B">
        <w:rPr>
          <w:b/>
          <w:bCs/>
        </w:rPr>
        <w:t xml:space="preserve"> материалов)</w:t>
      </w:r>
    </w:p>
    <w:p w:rsidR="00A82846" w:rsidRPr="0037795B" w:rsidRDefault="00A82846" w:rsidP="00A82846">
      <w:pPr>
        <w:jc w:val="right"/>
      </w:pPr>
      <w:r w:rsidRPr="0037795B">
        <w:t>(тыс. рублей)</w:t>
      </w:r>
    </w:p>
    <w:p w:rsidR="00A82846" w:rsidRPr="0037795B" w:rsidRDefault="00A82846" w:rsidP="00A82846">
      <w:pPr>
        <w:rPr>
          <w:sz w:val="18"/>
          <w:szCs w:val="18"/>
        </w:rPr>
      </w:pPr>
    </w:p>
    <w:tbl>
      <w:tblPr>
        <w:tblW w:w="0" w:type="auto"/>
        <w:tblInd w:w="1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4277"/>
        <w:gridCol w:w="2178"/>
      </w:tblGrid>
      <w:tr w:rsidR="00A82846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№№</w:t>
            </w:r>
          </w:p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Местные бюджеты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jc w:val="center"/>
              <w:rPr>
                <w:lang w:eastAsia="en-US"/>
              </w:rPr>
            </w:pPr>
            <w:r w:rsidRPr="0037795B">
              <w:rPr>
                <w:lang w:eastAsia="en-US"/>
              </w:rPr>
              <w:t>Объемы иных межбюджетных трансфертов на содержание дорог</w:t>
            </w:r>
          </w:p>
        </w:tc>
      </w:tr>
      <w:tr w:rsidR="00A82846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 xml:space="preserve">ИТОГО </w:t>
            </w:r>
            <w:proofErr w:type="spellStart"/>
            <w:r w:rsidRPr="0037795B">
              <w:rPr>
                <w:b/>
                <w:lang w:eastAsia="en-US"/>
              </w:rPr>
              <w:t>Щигровский</w:t>
            </w:r>
            <w:proofErr w:type="spellEnd"/>
            <w:r w:rsidRPr="0037795B">
              <w:rPr>
                <w:b/>
                <w:lang w:eastAsia="en-US"/>
              </w:rPr>
              <w:t xml:space="preserve"> район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C933A0" w:rsidRDefault="00833C75" w:rsidP="00A26203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C933A0">
              <w:rPr>
                <w:b/>
                <w:lang w:val="en-US" w:eastAsia="en-US"/>
              </w:rPr>
              <w:t>2300</w:t>
            </w:r>
            <w:r w:rsidRPr="00C933A0">
              <w:rPr>
                <w:b/>
                <w:lang w:eastAsia="en-US"/>
              </w:rPr>
              <w:t>,00</w:t>
            </w:r>
            <w:r w:rsidR="00433162">
              <w:rPr>
                <w:b/>
                <w:lang w:eastAsia="en-US"/>
              </w:rPr>
              <w:t>0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Большезмеинский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29,177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Вишневский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63,495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Вышнеольховатский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215,889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Вязовский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4,16</w:t>
            </w:r>
            <w:r w:rsidR="00433162">
              <w:t>0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Защитенский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149,957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Знаменский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82,657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lastRenderedPageBreak/>
              <w:t>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Касиновский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106,725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8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Косоржанский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12,02</w:t>
            </w:r>
            <w:r w:rsidR="00433162">
              <w:t>0</w:t>
            </w:r>
          </w:p>
        </w:tc>
      </w:tr>
      <w:tr w:rsidR="00A26203" w:rsidRPr="0037795B" w:rsidTr="00A82846">
        <w:trPr>
          <w:trHeight w:val="252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9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Кривцовский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177,11</w:t>
            </w:r>
            <w:r w:rsidR="00433162">
              <w:t>0</w:t>
            </w:r>
          </w:p>
        </w:tc>
      </w:tr>
      <w:tr w:rsidR="00A26203" w:rsidRPr="00C933A0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10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Крутовский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73</w:t>
            </w:r>
            <w:r w:rsidR="00433162">
              <w:t>,000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11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Мелехинский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103,661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12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Никольский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81,617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13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Охочевский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276,364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14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Пригородненский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306,153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15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Теребужский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225,84</w:t>
            </w:r>
            <w:r w:rsidR="00433162">
              <w:t>0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16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Титовский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377,458</w:t>
            </w:r>
          </w:p>
        </w:tc>
      </w:tr>
      <w:tr w:rsidR="00A26203" w:rsidRPr="0037795B" w:rsidTr="00A82846"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17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203" w:rsidRPr="0037795B" w:rsidRDefault="00A26203" w:rsidP="00A26203">
            <w:pPr>
              <w:spacing w:line="276" w:lineRule="auto"/>
              <w:rPr>
                <w:lang w:eastAsia="en-US"/>
              </w:rPr>
            </w:pPr>
            <w:proofErr w:type="spellStart"/>
            <w:r w:rsidRPr="0037795B">
              <w:rPr>
                <w:lang w:eastAsia="en-US"/>
              </w:rPr>
              <w:t>Троицкокраснянский</w:t>
            </w:r>
            <w:proofErr w:type="spellEnd"/>
            <w:r w:rsidRPr="0037795B">
              <w:rPr>
                <w:lang w:eastAsia="en-US"/>
              </w:rPr>
              <w:t xml:space="preserve"> сельсовет</w:t>
            </w:r>
          </w:p>
        </w:tc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203" w:rsidRPr="00C933A0" w:rsidRDefault="00A26203" w:rsidP="00A26203">
            <w:pPr>
              <w:jc w:val="center"/>
            </w:pPr>
            <w:r w:rsidRPr="00C933A0">
              <w:t>14,717</w:t>
            </w:r>
          </w:p>
        </w:tc>
      </w:tr>
    </w:tbl>
    <w:p w:rsidR="00E75C70" w:rsidRPr="0037795B" w:rsidRDefault="00450208" w:rsidP="00D101E6">
      <w:pPr>
        <w:tabs>
          <w:tab w:val="left" w:pos="1050"/>
          <w:tab w:val="left" w:pos="7901"/>
        </w:tabs>
        <w:rPr>
          <w:sz w:val="18"/>
          <w:szCs w:val="18"/>
        </w:rPr>
      </w:pPr>
      <w:r w:rsidRPr="0037795B">
        <w:tab/>
      </w:r>
      <w:r w:rsidRPr="0037795B">
        <w:tab/>
      </w:r>
    </w:p>
    <w:p w:rsidR="00E75C70" w:rsidRPr="0037795B" w:rsidRDefault="00E75C70" w:rsidP="00E75C70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9</w:t>
      </w:r>
    </w:p>
    <w:p w:rsidR="00E75C70" w:rsidRPr="0037795B" w:rsidRDefault="00E75C70" w:rsidP="00E75C70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E75C70" w:rsidRDefault="00E75C70" w:rsidP="00E75C70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E75C70" w:rsidRPr="0037795B" w:rsidRDefault="00E75C70" w:rsidP="00E75C70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5B6F32" w:rsidRPr="0037795B" w:rsidRDefault="005B6F32" w:rsidP="00A82846">
      <w:pPr>
        <w:widowControl w:val="0"/>
        <w:tabs>
          <w:tab w:val="left" w:pos="3870"/>
          <w:tab w:val="center" w:pos="4564"/>
        </w:tabs>
        <w:jc w:val="center"/>
        <w:rPr>
          <w:b/>
          <w:bCs/>
        </w:rPr>
      </w:pPr>
    </w:p>
    <w:p w:rsidR="00A82846" w:rsidRPr="0037795B" w:rsidRDefault="00A82846" w:rsidP="00A82846">
      <w:pPr>
        <w:widowControl w:val="0"/>
        <w:tabs>
          <w:tab w:val="left" w:pos="3870"/>
          <w:tab w:val="center" w:pos="4564"/>
        </w:tabs>
        <w:jc w:val="center"/>
        <w:rPr>
          <w:bCs/>
          <w:i/>
        </w:rPr>
      </w:pPr>
      <w:r w:rsidRPr="0037795B">
        <w:rPr>
          <w:b/>
          <w:bCs/>
        </w:rPr>
        <w:t>ПОРЯДОК</w:t>
      </w:r>
    </w:p>
    <w:p w:rsidR="00A82846" w:rsidRPr="0037795B" w:rsidRDefault="00A82846" w:rsidP="00A82846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>расчета</w:t>
      </w:r>
      <w:r w:rsidRPr="0037795B">
        <w:rPr>
          <w:b/>
        </w:rPr>
        <w:t xml:space="preserve"> иных межбюджетных трансфертов</w:t>
      </w:r>
      <w:r w:rsidRPr="0037795B">
        <w:rPr>
          <w:b/>
          <w:bCs/>
        </w:rPr>
        <w:t xml:space="preserve"> на осуществление части полномочий</w:t>
      </w:r>
    </w:p>
    <w:p w:rsidR="00A82846" w:rsidRPr="0037795B" w:rsidRDefault="00A82846" w:rsidP="00A82846">
      <w:pPr>
        <w:ind w:right="-1"/>
        <w:jc w:val="center"/>
        <w:outlineLvl w:val="1"/>
        <w:rPr>
          <w:b/>
          <w:bCs/>
        </w:rPr>
      </w:pPr>
      <w:r w:rsidRPr="0037795B">
        <w:rPr>
          <w:b/>
          <w:bCs/>
        </w:rPr>
        <w:t xml:space="preserve">по дорожной деятельности, в соответствии с законодательством Российской Федерации на осуществление в границах поселения содержания автомобильных дорог в зимний период (очистка снега и распределение </w:t>
      </w:r>
      <w:proofErr w:type="spellStart"/>
      <w:r w:rsidRPr="0037795B">
        <w:rPr>
          <w:b/>
          <w:bCs/>
        </w:rPr>
        <w:t>противогололёдных</w:t>
      </w:r>
      <w:proofErr w:type="spellEnd"/>
      <w:r w:rsidRPr="0037795B">
        <w:rPr>
          <w:b/>
          <w:bCs/>
        </w:rPr>
        <w:t xml:space="preserve"> материалов)</w:t>
      </w:r>
    </w:p>
    <w:p w:rsidR="00A82846" w:rsidRPr="0037795B" w:rsidRDefault="00A82846" w:rsidP="00A82846">
      <w:pPr>
        <w:widowControl w:val="0"/>
        <w:ind w:firstLine="709"/>
        <w:jc w:val="both"/>
        <w:rPr>
          <w:bCs/>
        </w:rPr>
      </w:pPr>
    </w:p>
    <w:p w:rsidR="00A82846" w:rsidRPr="0037795B" w:rsidRDefault="00A82846" w:rsidP="00A82846">
      <w:pPr>
        <w:widowControl w:val="0"/>
        <w:ind w:firstLine="709"/>
        <w:jc w:val="both"/>
        <w:rPr>
          <w:bCs/>
        </w:rPr>
      </w:pPr>
      <w:r w:rsidRPr="0037795B">
        <w:rPr>
          <w:bCs/>
        </w:rPr>
        <w:t>1.Общий размер межбюджетного трансферта определяется по формуле: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 xml:space="preserve">ОРТ= </w:t>
      </w:r>
      <w:proofErr w:type="spellStart"/>
      <w:r w:rsidRPr="0037795B">
        <w:rPr>
          <w:bCs/>
        </w:rPr>
        <w:t>Дч</w:t>
      </w:r>
      <w:proofErr w:type="spellEnd"/>
      <w:r w:rsidRPr="0037795B">
        <w:rPr>
          <w:bCs/>
        </w:rPr>
        <w:t xml:space="preserve"> Х Норм, где: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>ОРТ - общий размер трансферта;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proofErr w:type="spellStart"/>
      <w:r w:rsidRPr="0037795B">
        <w:rPr>
          <w:bCs/>
        </w:rPr>
        <w:t>Дч</w:t>
      </w:r>
      <w:proofErr w:type="spellEnd"/>
      <w:r w:rsidRPr="0037795B">
        <w:rPr>
          <w:bCs/>
        </w:rPr>
        <w:t xml:space="preserve"> – количество </w:t>
      </w:r>
      <w:r w:rsidR="00D101E6" w:rsidRPr="0037795B">
        <w:rPr>
          <w:bCs/>
        </w:rPr>
        <w:t>муниципальных образований,</w:t>
      </w:r>
      <w:r w:rsidRPr="0037795B">
        <w:rPr>
          <w:bCs/>
        </w:rPr>
        <w:t xml:space="preserve"> участвующих в мероприятиях 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 xml:space="preserve">Норм – норматив потребности в бюджетных средствах 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ab/>
        <w:t>2. Размер межбюджетного трансферта, передаваемый муниципальным районом поселениям на исполнение переданных полномочий, определяется по формуле: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ab/>
        <w:t>ТР</w:t>
      </w: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= ОРТ/Ч где: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r w:rsidRPr="0037795B">
        <w:rPr>
          <w:bCs/>
        </w:rPr>
        <w:t>ТР</w:t>
      </w: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– размер межбюджетного трансферта, передаваемый из бюджета муниципального района бюджетам поселений на исполнение переданных полномочий;</w:t>
      </w:r>
    </w:p>
    <w:p w:rsidR="00A82846" w:rsidRPr="0037795B" w:rsidRDefault="00A82846" w:rsidP="00A82846">
      <w:pPr>
        <w:widowControl w:val="0"/>
        <w:jc w:val="both"/>
        <w:rPr>
          <w:bCs/>
        </w:rPr>
      </w:pPr>
      <w:proofErr w:type="spellStart"/>
      <w:r w:rsidRPr="0037795B">
        <w:rPr>
          <w:bCs/>
          <w:lang w:val="en-US"/>
        </w:rPr>
        <w:t>i</w:t>
      </w:r>
      <w:proofErr w:type="spellEnd"/>
      <w:r w:rsidRPr="0037795B">
        <w:rPr>
          <w:bCs/>
        </w:rPr>
        <w:t xml:space="preserve"> – Соответствующее поселение;</w:t>
      </w:r>
    </w:p>
    <w:p w:rsidR="00A82846" w:rsidRPr="0037795B" w:rsidRDefault="00A82846" w:rsidP="00A82846">
      <w:pPr>
        <w:widowControl w:val="0"/>
        <w:ind w:firstLine="709"/>
        <w:jc w:val="both"/>
        <w:rPr>
          <w:bCs/>
        </w:rPr>
      </w:pPr>
      <w:r w:rsidRPr="0037795B">
        <w:rPr>
          <w:bCs/>
        </w:rPr>
        <w:t>3. Передаваемые поселениями иные межбюджетные трансферты на исполнение переданных полномочий в полном объеме учитываются в доходах бюджета сельского поселения и расходуются на переданные полномочия в соответствии с приказом Минфина России от 06.06.2019г.№85н «О порядке формирования и применения кодов бюджетной классификации Российской Федерации, их структуре и принципах назначения».</w:t>
      </w:r>
    </w:p>
    <w:p w:rsidR="004C1F3A" w:rsidRPr="0037795B" w:rsidRDefault="004C1F3A" w:rsidP="00A82846">
      <w:pPr>
        <w:jc w:val="right"/>
        <w:rPr>
          <w:spacing w:val="1"/>
          <w:sz w:val="18"/>
          <w:szCs w:val="18"/>
        </w:rPr>
      </w:pPr>
    </w:p>
    <w:p w:rsidR="007B1E32" w:rsidRPr="0037795B" w:rsidRDefault="007B1E32" w:rsidP="007B1E32">
      <w:pPr>
        <w:rPr>
          <w:sz w:val="18"/>
          <w:szCs w:val="18"/>
        </w:rPr>
      </w:pP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10</w:t>
      </w: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7B1E32" w:rsidRDefault="007B1E32" w:rsidP="007B1E32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A82846" w:rsidRPr="0037795B" w:rsidRDefault="00A82846" w:rsidP="00A82846">
      <w:pPr>
        <w:jc w:val="right"/>
      </w:pPr>
    </w:p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 xml:space="preserve">Программа муниципальных внутренних заимствований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A82846" w:rsidRPr="0037795B" w:rsidRDefault="00A82846" w:rsidP="00A82846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 w:rsidR="00653A24">
        <w:rPr>
          <w:b/>
          <w:spacing w:val="-2"/>
        </w:rPr>
        <w:t xml:space="preserve">5 </w:t>
      </w:r>
      <w:r w:rsidRPr="0037795B">
        <w:rPr>
          <w:b/>
          <w:spacing w:val="-2"/>
        </w:rPr>
        <w:t>год</w:t>
      </w:r>
    </w:p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>1. Привлечение внутренних заимствований</w:t>
      </w:r>
    </w:p>
    <w:tbl>
      <w:tblPr>
        <w:tblW w:w="9216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8"/>
        <w:gridCol w:w="2836"/>
        <w:gridCol w:w="2127"/>
        <w:gridCol w:w="3685"/>
      </w:tblGrid>
      <w:tr w:rsidR="00A82846" w:rsidRPr="0037795B" w:rsidTr="00A82846">
        <w:trPr>
          <w:trHeight w:val="10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Виды долговых обязательств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7795B">
              <w:rPr>
                <w:b/>
                <w:bCs/>
                <w:color w:val="000000"/>
                <w:sz w:val="18"/>
                <w:szCs w:val="18"/>
                <w:lang w:eastAsia="en-US"/>
              </w:rPr>
              <w:t>Объем привлечения средств в 202</w:t>
            </w:r>
            <w:r w:rsidR="00653A24">
              <w:rPr>
                <w:b/>
                <w:bCs/>
                <w:color w:val="000000"/>
                <w:sz w:val="18"/>
                <w:szCs w:val="18"/>
                <w:lang w:eastAsia="en-US"/>
              </w:rPr>
              <w:t>5</w:t>
            </w:r>
            <w:r w:rsidRPr="0037795B">
              <w:rPr>
                <w:b/>
                <w:bCs/>
                <w:color w:val="000000"/>
                <w:sz w:val="18"/>
                <w:szCs w:val="18"/>
                <w:lang w:eastAsia="en-US"/>
              </w:rPr>
              <w:t xml:space="preserve"> году (рублей)</w:t>
            </w:r>
          </w:p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ind w:right="1518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Предельный срок погашения долговых обязательств</w:t>
            </w: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Бюджетные кредиты из других бюджетов бюджетной системы Российской Федерации всего, в том числе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C933A0" w:rsidP="00C933A0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5700</w:t>
            </w:r>
            <w:r w:rsidR="00327AAD">
              <w:rPr>
                <w:spacing w:val="1"/>
                <w:sz w:val="18"/>
                <w:szCs w:val="18"/>
              </w:rPr>
              <w:t>000</w:t>
            </w:r>
            <w:r w:rsidR="003663B7" w:rsidRPr="0037795B">
              <w:rPr>
                <w:spacing w:val="1"/>
                <w:sz w:val="18"/>
                <w:szCs w:val="18"/>
              </w:rPr>
              <w:t>,000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8A5B42" w:rsidP="00C933A0">
            <w:pPr>
              <w:jc w:val="center"/>
              <w:rPr>
                <w:spacing w:val="1"/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202</w:t>
            </w:r>
            <w:r w:rsidR="00C933A0">
              <w:rPr>
                <w:spacing w:val="1"/>
                <w:sz w:val="18"/>
                <w:szCs w:val="18"/>
              </w:rPr>
              <w:t>8</w:t>
            </w:r>
            <w:r>
              <w:rPr>
                <w:spacing w:val="1"/>
                <w:sz w:val="18"/>
                <w:szCs w:val="18"/>
              </w:rPr>
              <w:t xml:space="preserve"> год</w:t>
            </w: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  <w:tr w:rsidR="00A82846" w:rsidRPr="0037795B" w:rsidTr="00A82846">
        <w:tc>
          <w:tcPr>
            <w:tcW w:w="9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</w:tr>
      <w:tr w:rsidR="00A82846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653A2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color w:val="000000"/>
                <w:sz w:val="18"/>
                <w:szCs w:val="18"/>
                <w:lang w:eastAsia="en-US"/>
              </w:rPr>
              <w:t>Объем погашения средств в 202</w:t>
            </w:r>
            <w:r w:rsidR="00653A24">
              <w:rPr>
                <w:color w:val="000000"/>
                <w:sz w:val="18"/>
                <w:szCs w:val="18"/>
                <w:lang w:eastAsia="en-US"/>
              </w:rPr>
              <w:t xml:space="preserve">5 </w:t>
            </w:r>
            <w:r w:rsidRPr="0037795B">
              <w:rPr>
                <w:color w:val="000000"/>
                <w:sz w:val="18"/>
                <w:szCs w:val="18"/>
                <w:lang w:eastAsia="en-US"/>
              </w:rPr>
              <w:t xml:space="preserve"> году (рублей)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Муниципальные ценные бумаги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7" w:rsidRPr="0037795B" w:rsidRDefault="00AE42FF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AE42FF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lastRenderedPageBreak/>
              <w:t>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7" w:rsidRPr="0037795B" w:rsidRDefault="00CF08A5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-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  <w:tr w:rsidR="003663B7" w:rsidRPr="0037795B" w:rsidTr="00A8284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63B7" w:rsidRPr="0037795B" w:rsidRDefault="003663B7" w:rsidP="003663B7">
            <w:pPr>
              <w:jc w:val="center"/>
              <w:rPr>
                <w:spacing w:val="1"/>
                <w:sz w:val="18"/>
                <w:szCs w:val="18"/>
              </w:rPr>
            </w:pPr>
            <w:r w:rsidRPr="0037795B">
              <w:rPr>
                <w:spacing w:val="1"/>
                <w:sz w:val="18"/>
                <w:szCs w:val="18"/>
              </w:rPr>
              <w:t>0</w:t>
            </w:r>
          </w:p>
        </w:tc>
      </w:tr>
    </w:tbl>
    <w:p w:rsidR="00A82846" w:rsidRPr="0037795B" w:rsidRDefault="00A82846" w:rsidP="00A82846">
      <w:pPr>
        <w:jc w:val="right"/>
        <w:rPr>
          <w:spacing w:val="1"/>
        </w:rPr>
      </w:pPr>
    </w:p>
    <w:p w:rsidR="007B1E32" w:rsidRDefault="007B1E32" w:rsidP="007B1E32">
      <w:pPr>
        <w:rPr>
          <w:sz w:val="18"/>
          <w:szCs w:val="18"/>
        </w:rPr>
      </w:pPr>
    </w:p>
    <w:p w:rsidR="00653A24" w:rsidRDefault="00653A24" w:rsidP="007B1E32">
      <w:pPr>
        <w:rPr>
          <w:sz w:val="18"/>
          <w:szCs w:val="18"/>
        </w:rPr>
      </w:pPr>
    </w:p>
    <w:p w:rsidR="00653A24" w:rsidRPr="0037795B" w:rsidRDefault="00653A24" w:rsidP="007B1E32">
      <w:pPr>
        <w:rPr>
          <w:sz w:val="18"/>
          <w:szCs w:val="18"/>
        </w:rPr>
      </w:pPr>
    </w:p>
    <w:p w:rsidR="007B1E32" w:rsidRPr="0037795B" w:rsidRDefault="00653A24" w:rsidP="007B1E32">
      <w:pPr>
        <w:ind w:left="623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="007B1E32"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11</w:t>
      </w: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A82846" w:rsidRDefault="00A82846" w:rsidP="00A82846">
      <w:pPr>
        <w:jc w:val="right"/>
        <w:rPr>
          <w:sz w:val="18"/>
          <w:szCs w:val="18"/>
        </w:rPr>
      </w:pP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37795B" w:rsidRDefault="002540B6" w:rsidP="00A82846">
      <w:pPr>
        <w:jc w:val="right"/>
        <w:rPr>
          <w:sz w:val="18"/>
          <w:szCs w:val="18"/>
        </w:rPr>
      </w:pPr>
    </w:p>
    <w:p w:rsidR="00A82846" w:rsidRPr="0037795B" w:rsidRDefault="00A82846" w:rsidP="00A82846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 xml:space="preserve">Программа муниципальных внутренних заимствований Администрации </w:t>
      </w:r>
      <w:proofErr w:type="spellStart"/>
      <w:r w:rsidRPr="0037795B">
        <w:rPr>
          <w:b/>
          <w:sz w:val="18"/>
          <w:szCs w:val="18"/>
        </w:rPr>
        <w:t>Щигровского</w:t>
      </w:r>
      <w:proofErr w:type="spellEnd"/>
      <w:r w:rsidRPr="0037795B">
        <w:rPr>
          <w:b/>
          <w:sz w:val="18"/>
          <w:szCs w:val="18"/>
        </w:rPr>
        <w:t xml:space="preserve"> района</w:t>
      </w:r>
    </w:p>
    <w:p w:rsidR="00A82846" w:rsidRPr="0037795B" w:rsidRDefault="00A82846" w:rsidP="00A82846">
      <w:pPr>
        <w:jc w:val="center"/>
        <w:rPr>
          <w:b/>
          <w:spacing w:val="-2"/>
          <w:sz w:val="18"/>
          <w:szCs w:val="18"/>
        </w:rPr>
      </w:pPr>
      <w:r w:rsidRPr="0037795B">
        <w:rPr>
          <w:b/>
          <w:spacing w:val="-2"/>
          <w:sz w:val="18"/>
          <w:szCs w:val="18"/>
        </w:rPr>
        <w:t>Курской области на 202</w:t>
      </w:r>
      <w:r w:rsidR="00653A24">
        <w:rPr>
          <w:b/>
          <w:spacing w:val="-2"/>
          <w:sz w:val="18"/>
          <w:szCs w:val="18"/>
        </w:rPr>
        <w:t>6</w:t>
      </w:r>
      <w:r w:rsidRPr="0037795B">
        <w:rPr>
          <w:b/>
          <w:spacing w:val="-2"/>
          <w:sz w:val="18"/>
          <w:szCs w:val="18"/>
        </w:rPr>
        <w:t xml:space="preserve"> и 202</w:t>
      </w:r>
      <w:r w:rsidR="00653A24">
        <w:rPr>
          <w:b/>
          <w:spacing w:val="-2"/>
          <w:sz w:val="18"/>
          <w:szCs w:val="18"/>
        </w:rPr>
        <w:t>7</w:t>
      </w:r>
      <w:r w:rsidRPr="0037795B">
        <w:rPr>
          <w:b/>
          <w:spacing w:val="-2"/>
          <w:sz w:val="18"/>
          <w:szCs w:val="18"/>
        </w:rPr>
        <w:t xml:space="preserve"> годы</w:t>
      </w:r>
    </w:p>
    <w:p w:rsidR="00A82846" w:rsidRPr="0037795B" w:rsidRDefault="00A82846" w:rsidP="00A82846">
      <w:pPr>
        <w:jc w:val="center"/>
        <w:rPr>
          <w:b/>
          <w:spacing w:val="-2"/>
        </w:rPr>
      </w:pPr>
    </w:p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>1. Привлечение внутренних заимствований</w:t>
      </w:r>
    </w:p>
    <w:tbl>
      <w:tblPr>
        <w:tblW w:w="8652" w:type="dxa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18"/>
        <w:gridCol w:w="4113"/>
        <w:gridCol w:w="1561"/>
        <w:gridCol w:w="1560"/>
      </w:tblGrid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pStyle w:val="af3"/>
              <w:numPr>
                <w:ilvl w:val="0"/>
                <w:numId w:val="28"/>
              </w:numPr>
              <w:tabs>
                <w:tab w:val="left" w:pos="1050"/>
              </w:tabs>
              <w:spacing w:line="276" w:lineRule="auto"/>
              <w:textAlignment w:val="auto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Виды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5A45C3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202</w:t>
            </w:r>
            <w:r w:rsidR="005A45C3">
              <w:rPr>
                <w:b/>
                <w:lang w:eastAsia="en-US"/>
              </w:rPr>
              <w:t xml:space="preserve">6 </w:t>
            </w:r>
            <w:r w:rsidRPr="0037795B">
              <w:rPr>
                <w:b/>
                <w:lang w:eastAsia="en-US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5A45C3">
            <w:pPr>
              <w:tabs>
                <w:tab w:val="left" w:pos="105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37795B">
              <w:rPr>
                <w:b/>
                <w:lang w:eastAsia="en-US"/>
              </w:rPr>
              <w:t>202</w:t>
            </w:r>
            <w:r w:rsidR="005A45C3">
              <w:rPr>
                <w:b/>
                <w:lang w:eastAsia="en-US"/>
              </w:rPr>
              <w:t xml:space="preserve">7 </w:t>
            </w:r>
            <w:r w:rsidRPr="0037795B">
              <w:rPr>
                <w:b/>
                <w:lang w:eastAsia="en-US"/>
              </w:rPr>
              <w:t>год</w:t>
            </w:r>
          </w:p>
        </w:tc>
      </w:tr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 xml:space="preserve"> Бюджетные кредиты от других бюджетов бюджетной системы Российской Федерации 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Кредиты кредитных организаций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b/>
                <w:sz w:val="18"/>
                <w:szCs w:val="18"/>
                <w:lang w:eastAsia="en-US"/>
              </w:rPr>
              <w:t>2. Погашение внутренних заимствований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8A5B42" w:rsidP="009F732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A82846" w:rsidRPr="0037795B" w:rsidTr="00A8284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Государственные ценные бумаги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tabs>
                <w:tab w:val="left" w:pos="1050"/>
              </w:tabs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</w:tbl>
    <w:p w:rsidR="00A82846" w:rsidRPr="0037795B" w:rsidRDefault="00A82846" w:rsidP="00A82846">
      <w:pPr>
        <w:jc w:val="right"/>
        <w:rPr>
          <w:spacing w:val="1"/>
        </w:rPr>
      </w:pPr>
    </w:p>
    <w:p w:rsidR="007B1E32" w:rsidRPr="0037795B" w:rsidRDefault="007B1E32" w:rsidP="007B1E32">
      <w:pPr>
        <w:rPr>
          <w:sz w:val="18"/>
          <w:szCs w:val="18"/>
        </w:rPr>
      </w:pP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12</w:t>
      </w: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7B1E32" w:rsidRDefault="007B1E32" w:rsidP="007B1E32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2540B6" w:rsidRDefault="002540B6" w:rsidP="002540B6">
      <w:pPr>
        <w:tabs>
          <w:tab w:val="left" w:pos="1050"/>
          <w:tab w:val="left" w:pos="6336"/>
        </w:tabs>
        <w:ind w:right="1690"/>
        <w:jc w:val="right"/>
        <w:rPr>
          <w:sz w:val="18"/>
          <w:szCs w:val="18"/>
        </w:rPr>
      </w:pPr>
      <w:r>
        <w:rPr>
          <w:sz w:val="18"/>
          <w:szCs w:val="18"/>
        </w:rPr>
        <w:t>от «</w:t>
      </w:r>
      <w:r w:rsidR="00530DCD">
        <w:rPr>
          <w:sz w:val="18"/>
          <w:szCs w:val="18"/>
        </w:rPr>
        <w:t>19</w:t>
      </w:r>
      <w:r>
        <w:rPr>
          <w:sz w:val="18"/>
          <w:szCs w:val="18"/>
        </w:rPr>
        <w:t xml:space="preserve">» </w:t>
      </w:r>
      <w:r w:rsidR="00530DCD">
        <w:rPr>
          <w:sz w:val="18"/>
          <w:szCs w:val="18"/>
        </w:rPr>
        <w:t xml:space="preserve">декабря </w:t>
      </w:r>
      <w:r>
        <w:rPr>
          <w:sz w:val="18"/>
          <w:szCs w:val="18"/>
        </w:rPr>
        <w:t>2024г.</w:t>
      </w:r>
    </w:p>
    <w:p w:rsidR="002540B6" w:rsidRDefault="002540B6" w:rsidP="002540B6">
      <w:pPr>
        <w:tabs>
          <w:tab w:val="left" w:pos="6336"/>
        </w:tabs>
        <w:rPr>
          <w:sz w:val="18"/>
          <w:szCs w:val="18"/>
        </w:rPr>
      </w:pPr>
      <w:r>
        <w:rPr>
          <w:sz w:val="18"/>
          <w:szCs w:val="18"/>
        </w:rPr>
        <w:tab/>
        <w:t xml:space="preserve">№ </w:t>
      </w:r>
      <w:r w:rsidR="00530DCD">
        <w:rPr>
          <w:sz w:val="18"/>
          <w:szCs w:val="18"/>
        </w:rPr>
        <w:t>121-5-ПС</w:t>
      </w:r>
      <w:bookmarkStart w:id="3" w:name="_GoBack"/>
      <w:bookmarkEnd w:id="3"/>
    </w:p>
    <w:p w:rsidR="002540B6" w:rsidRPr="0037795B" w:rsidRDefault="002540B6" w:rsidP="007B1E32">
      <w:pPr>
        <w:ind w:left="6237"/>
        <w:jc w:val="both"/>
        <w:rPr>
          <w:sz w:val="18"/>
          <w:szCs w:val="18"/>
        </w:rPr>
      </w:pPr>
    </w:p>
    <w:p w:rsidR="007B1E32" w:rsidRPr="0037795B" w:rsidRDefault="007B1E32" w:rsidP="00A82846">
      <w:pPr>
        <w:jc w:val="center"/>
        <w:rPr>
          <w:b/>
        </w:rPr>
      </w:pPr>
    </w:p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A82846" w:rsidRPr="0037795B" w:rsidRDefault="00A82846" w:rsidP="00A82846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 w:rsidR="00653A24">
        <w:rPr>
          <w:b/>
          <w:spacing w:val="-2"/>
        </w:rPr>
        <w:t>5</w:t>
      </w:r>
      <w:r w:rsidRPr="0037795B">
        <w:rPr>
          <w:b/>
          <w:spacing w:val="-2"/>
        </w:rPr>
        <w:t xml:space="preserve"> год</w:t>
      </w:r>
    </w:p>
    <w:p w:rsidR="00A82846" w:rsidRPr="0037795B" w:rsidRDefault="00A82846" w:rsidP="00A82846">
      <w:pPr>
        <w:jc w:val="center"/>
        <w:rPr>
          <w:b/>
          <w:spacing w:val="-2"/>
        </w:rPr>
      </w:pPr>
    </w:p>
    <w:p w:rsidR="00A82846" w:rsidRPr="0037795B" w:rsidRDefault="00A82846" w:rsidP="00A82846">
      <w:pPr>
        <w:numPr>
          <w:ilvl w:val="0"/>
          <w:numId w:val="12"/>
        </w:numPr>
        <w:ind w:left="0" w:firstLine="0"/>
        <w:textAlignment w:val="auto"/>
        <w:rPr>
          <w:b/>
        </w:rPr>
      </w:pPr>
      <w:r w:rsidRPr="0037795B">
        <w:rPr>
          <w:b/>
        </w:rPr>
        <w:t>Перечень подлежащих предоставлению муниципальных гарантий в 202</w:t>
      </w:r>
      <w:r w:rsidR="00653A24">
        <w:rPr>
          <w:b/>
        </w:rPr>
        <w:t xml:space="preserve">5 </w:t>
      </w:r>
      <w:r w:rsidRPr="0037795B">
        <w:rPr>
          <w:b/>
        </w:rPr>
        <w:t>году</w:t>
      </w:r>
    </w:p>
    <w:p w:rsidR="00A82846" w:rsidRPr="0037795B" w:rsidRDefault="00A82846" w:rsidP="00A828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A82846" w:rsidRPr="0037795B" w:rsidRDefault="00A82846" w:rsidP="00A82846"/>
    <w:p w:rsidR="00A82846" w:rsidRPr="0037795B" w:rsidRDefault="00A82846" w:rsidP="00A82846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 w:rsidR="00653A24">
        <w:rPr>
          <w:b/>
          <w:sz w:val="18"/>
          <w:szCs w:val="18"/>
        </w:rPr>
        <w:t>5</w:t>
      </w:r>
      <w:r w:rsidRPr="0037795B">
        <w:rPr>
          <w:b/>
          <w:sz w:val="18"/>
          <w:szCs w:val="18"/>
        </w:rPr>
        <w:t xml:space="preserve"> году</w:t>
      </w:r>
    </w:p>
    <w:p w:rsidR="00A82846" w:rsidRPr="0037795B" w:rsidRDefault="00A82846" w:rsidP="00A82846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82846" w:rsidRPr="0037795B" w:rsidRDefault="00A82846" w:rsidP="00A82846"/>
    <w:p w:rsidR="00BF5670" w:rsidRDefault="00BF5670" w:rsidP="007B1E32">
      <w:pPr>
        <w:ind w:left="6237"/>
        <w:jc w:val="both"/>
        <w:rPr>
          <w:sz w:val="18"/>
          <w:szCs w:val="18"/>
        </w:rPr>
      </w:pPr>
    </w:p>
    <w:p w:rsidR="00BF5670" w:rsidRDefault="00BF5670" w:rsidP="007B1E32">
      <w:pPr>
        <w:ind w:left="6237"/>
        <w:jc w:val="both"/>
        <w:rPr>
          <w:sz w:val="18"/>
          <w:szCs w:val="18"/>
        </w:rPr>
      </w:pP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>Приложение №</w:t>
      </w:r>
      <w:r w:rsidR="00990943">
        <w:rPr>
          <w:sz w:val="18"/>
          <w:szCs w:val="18"/>
        </w:rPr>
        <w:t>13</w:t>
      </w:r>
    </w:p>
    <w:p w:rsidR="007B1E32" w:rsidRPr="0037795B" w:rsidRDefault="007B1E32" w:rsidP="007B1E32">
      <w:pPr>
        <w:ind w:left="6237"/>
        <w:jc w:val="both"/>
        <w:rPr>
          <w:sz w:val="18"/>
          <w:szCs w:val="18"/>
        </w:rPr>
      </w:pPr>
      <w:r w:rsidRPr="0037795B">
        <w:rPr>
          <w:sz w:val="18"/>
          <w:szCs w:val="18"/>
        </w:rPr>
        <w:t xml:space="preserve">к решению Представительного Собрания </w:t>
      </w:r>
    </w:p>
    <w:p w:rsidR="007B1E32" w:rsidRDefault="007B1E32" w:rsidP="007B1E32">
      <w:pPr>
        <w:ind w:left="6237"/>
        <w:jc w:val="both"/>
        <w:rPr>
          <w:sz w:val="18"/>
          <w:szCs w:val="18"/>
        </w:rPr>
      </w:pPr>
      <w:proofErr w:type="spellStart"/>
      <w:r w:rsidRPr="0037795B">
        <w:rPr>
          <w:sz w:val="18"/>
          <w:szCs w:val="18"/>
        </w:rPr>
        <w:t>Щигровского</w:t>
      </w:r>
      <w:proofErr w:type="spellEnd"/>
      <w:r w:rsidRPr="0037795B">
        <w:rPr>
          <w:sz w:val="18"/>
          <w:szCs w:val="18"/>
        </w:rPr>
        <w:t xml:space="preserve"> района Курской области</w:t>
      </w:r>
    </w:p>
    <w:p w:rsidR="002540B6" w:rsidRDefault="002540B6" w:rsidP="002540B6">
      <w:pPr>
        <w:tabs>
          <w:tab w:val="left" w:pos="1050"/>
          <w:tab w:val="left" w:pos="6336"/>
        </w:tabs>
        <w:jc w:val="right"/>
        <w:rPr>
          <w:sz w:val="18"/>
          <w:szCs w:val="18"/>
        </w:rPr>
      </w:pPr>
    </w:p>
    <w:p w:rsidR="00513489" w:rsidRDefault="00513489" w:rsidP="00513489">
      <w:pPr>
        <w:ind w:right="-2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от «19» декабря 2024г. № 121-5-ПС </w:t>
      </w:r>
    </w:p>
    <w:p w:rsidR="002540B6" w:rsidRPr="0037795B" w:rsidRDefault="002540B6" w:rsidP="007B1E32">
      <w:pPr>
        <w:ind w:left="6237"/>
        <w:jc w:val="both"/>
        <w:rPr>
          <w:sz w:val="18"/>
          <w:szCs w:val="18"/>
        </w:rPr>
      </w:pPr>
    </w:p>
    <w:p w:rsidR="007B1E32" w:rsidRPr="0037795B" w:rsidRDefault="007B1E32" w:rsidP="007B1E32">
      <w:pPr>
        <w:tabs>
          <w:tab w:val="left" w:pos="1050"/>
        </w:tabs>
        <w:ind w:left="6237"/>
        <w:jc w:val="both"/>
        <w:rPr>
          <w:sz w:val="18"/>
          <w:szCs w:val="18"/>
        </w:rPr>
      </w:pPr>
    </w:p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A82846" w:rsidRPr="0037795B" w:rsidRDefault="00A82846" w:rsidP="00A82846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 w:rsidR="00F11497">
        <w:rPr>
          <w:b/>
          <w:spacing w:val="-2"/>
        </w:rPr>
        <w:t>6</w:t>
      </w:r>
      <w:r w:rsidRPr="0037795B">
        <w:rPr>
          <w:b/>
          <w:spacing w:val="-2"/>
        </w:rPr>
        <w:t xml:space="preserve"> год</w:t>
      </w:r>
    </w:p>
    <w:p w:rsidR="00A82846" w:rsidRPr="0037795B" w:rsidRDefault="00A82846" w:rsidP="00A82846">
      <w:pPr>
        <w:numPr>
          <w:ilvl w:val="0"/>
          <w:numId w:val="24"/>
        </w:numPr>
        <w:ind w:left="0" w:firstLine="0"/>
        <w:textAlignment w:val="auto"/>
        <w:rPr>
          <w:b/>
        </w:rPr>
      </w:pPr>
      <w:r w:rsidRPr="0037795B">
        <w:rPr>
          <w:b/>
        </w:rPr>
        <w:lastRenderedPageBreak/>
        <w:t>Перечень подлежащих предоставлению муниципальных гарантий в 202</w:t>
      </w:r>
      <w:r w:rsidR="00F11497">
        <w:rPr>
          <w:b/>
        </w:rPr>
        <w:t>6</w:t>
      </w:r>
      <w:r w:rsidRPr="0037795B">
        <w:rPr>
          <w:b/>
        </w:rPr>
        <w:t xml:space="preserve"> году</w:t>
      </w:r>
    </w:p>
    <w:p w:rsidR="00A82846" w:rsidRPr="0037795B" w:rsidRDefault="00A82846" w:rsidP="00A82846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A82846" w:rsidRPr="0037795B" w:rsidRDefault="00A82846" w:rsidP="00A82846"/>
    <w:p w:rsidR="00A82846" w:rsidRPr="0037795B" w:rsidRDefault="00A82846" w:rsidP="00A82846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 w:rsidR="00F11497">
        <w:rPr>
          <w:b/>
          <w:sz w:val="18"/>
          <w:szCs w:val="18"/>
        </w:rPr>
        <w:t>6</w:t>
      </w:r>
      <w:r w:rsidRPr="0037795B">
        <w:rPr>
          <w:b/>
          <w:sz w:val="18"/>
          <w:szCs w:val="18"/>
        </w:rPr>
        <w:t xml:space="preserve"> году</w:t>
      </w:r>
    </w:p>
    <w:p w:rsidR="00A82846" w:rsidRPr="0037795B" w:rsidRDefault="00A82846" w:rsidP="00A82846">
      <w:pPr>
        <w:jc w:val="center"/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82846" w:rsidRPr="0037795B" w:rsidRDefault="00A82846" w:rsidP="00A82846"/>
    <w:p w:rsidR="00A82846" w:rsidRPr="0037795B" w:rsidRDefault="00A82846" w:rsidP="00A82846">
      <w:pPr>
        <w:jc w:val="center"/>
        <w:rPr>
          <w:b/>
        </w:rPr>
      </w:pPr>
      <w:r w:rsidRPr="0037795B">
        <w:rPr>
          <w:b/>
        </w:rPr>
        <w:t xml:space="preserve">Программа муниципальных гарантий Администрации </w:t>
      </w:r>
      <w:proofErr w:type="spellStart"/>
      <w:r w:rsidRPr="0037795B">
        <w:rPr>
          <w:b/>
        </w:rPr>
        <w:t>Щигровского</w:t>
      </w:r>
      <w:proofErr w:type="spellEnd"/>
      <w:r w:rsidRPr="0037795B">
        <w:rPr>
          <w:b/>
        </w:rPr>
        <w:t xml:space="preserve"> района</w:t>
      </w:r>
    </w:p>
    <w:p w:rsidR="00A82846" w:rsidRPr="0037795B" w:rsidRDefault="00A82846" w:rsidP="00A82846">
      <w:pPr>
        <w:jc w:val="center"/>
        <w:rPr>
          <w:b/>
          <w:spacing w:val="-2"/>
        </w:rPr>
      </w:pPr>
      <w:r w:rsidRPr="0037795B">
        <w:rPr>
          <w:b/>
          <w:spacing w:val="-2"/>
        </w:rPr>
        <w:t>Курской области на 202</w:t>
      </w:r>
      <w:r w:rsidR="00F11497">
        <w:rPr>
          <w:b/>
          <w:spacing w:val="-2"/>
        </w:rPr>
        <w:t>7</w:t>
      </w:r>
      <w:r w:rsidRPr="0037795B">
        <w:rPr>
          <w:b/>
          <w:spacing w:val="-2"/>
        </w:rPr>
        <w:t xml:space="preserve"> год</w:t>
      </w:r>
    </w:p>
    <w:p w:rsidR="00A82846" w:rsidRPr="0037795B" w:rsidRDefault="00A82846" w:rsidP="00A82846">
      <w:pPr>
        <w:jc w:val="center"/>
        <w:rPr>
          <w:b/>
          <w:spacing w:val="-2"/>
        </w:rPr>
      </w:pPr>
    </w:p>
    <w:p w:rsidR="00A82846" w:rsidRPr="0037795B" w:rsidRDefault="00A82846" w:rsidP="00A82846">
      <w:pPr>
        <w:numPr>
          <w:ilvl w:val="0"/>
          <w:numId w:val="25"/>
        </w:numPr>
        <w:ind w:left="0" w:firstLine="0"/>
        <w:textAlignment w:val="auto"/>
        <w:rPr>
          <w:b/>
        </w:rPr>
      </w:pPr>
      <w:r w:rsidRPr="0037795B">
        <w:rPr>
          <w:b/>
        </w:rPr>
        <w:t>Перечень подлежащих предоставлению муниципальных гарантий в 202</w:t>
      </w:r>
      <w:r w:rsidR="00F11497">
        <w:rPr>
          <w:b/>
        </w:rPr>
        <w:t>7</w:t>
      </w:r>
      <w:r w:rsidRPr="0037795B">
        <w:rPr>
          <w:b/>
        </w:rPr>
        <w:t xml:space="preserve"> году</w:t>
      </w:r>
    </w:p>
    <w:p w:rsidR="00A82846" w:rsidRPr="0037795B" w:rsidRDefault="00A82846" w:rsidP="00A82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1567"/>
        <w:gridCol w:w="1136"/>
        <w:gridCol w:w="1465"/>
        <w:gridCol w:w="2016"/>
        <w:gridCol w:w="1465"/>
        <w:gridCol w:w="1136"/>
      </w:tblGrid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№</w:t>
            </w:r>
          </w:p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п/п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Цель гарантирования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Объем гарантий (тыс. руб.).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принципала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Наличие(отсутствие) права регрессного требования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Наименование кредитора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Срок действия гарантии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  <w:tr w:rsidR="00A82846" w:rsidRPr="0037795B" w:rsidTr="00A82846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lang w:eastAsia="en-US"/>
              </w:rPr>
            </w:pPr>
            <w:r w:rsidRPr="0037795B">
              <w:rPr>
                <w:lang w:eastAsia="en-US"/>
              </w:rPr>
              <w:t>-</w:t>
            </w:r>
          </w:p>
        </w:tc>
      </w:tr>
    </w:tbl>
    <w:p w:rsidR="00A82846" w:rsidRPr="0037795B" w:rsidRDefault="00A82846" w:rsidP="00A82846"/>
    <w:p w:rsidR="00F11497" w:rsidRDefault="00A82846" w:rsidP="00A82846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>2. Общий объем бюджетных ассигнований, предусмотренных на пополнение муниципальных гарантий по возложенным гарантийным случаям в 202</w:t>
      </w:r>
      <w:r w:rsidR="00F11497">
        <w:rPr>
          <w:b/>
          <w:sz w:val="18"/>
          <w:szCs w:val="18"/>
        </w:rPr>
        <w:t>7</w:t>
      </w:r>
    </w:p>
    <w:p w:rsidR="00A82846" w:rsidRPr="0037795B" w:rsidRDefault="00A82846" w:rsidP="00A82846">
      <w:pPr>
        <w:jc w:val="center"/>
        <w:rPr>
          <w:b/>
          <w:sz w:val="18"/>
          <w:szCs w:val="18"/>
        </w:rPr>
      </w:pPr>
      <w:r w:rsidRPr="0037795B">
        <w:rPr>
          <w:b/>
          <w:sz w:val="18"/>
          <w:szCs w:val="18"/>
        </w:rPr>
        <w:t xml:space="preserve"> году</w:t>
      </w:r>
    </w:p>
    <w:p w:rsidR="00A82846" w:rsidRPr="0037795B" w:rsidRDefault="00A82846" w:rsidP="00A82846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731"/>
      </w:tblGrid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Исполнение муниципальных гарантий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Объем бюджетных ассигнований на исполнение гарантий по возможным гарантийным  случаям, тыс. руб.</w:t>
            </w:r>
          </w:p>
        </w:tc>
      </w:tr>
      <w:tr w:rsidR="00A82846" w:rsidRPr="0037795B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источников финансирования дефицита местного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Pr="0037795B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A82846" w:rsidTr="00A82846">
        <w:tc>
          <w:tcPr>
            <w:tcW w:w="4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846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37795B">
              <w:rPr>
                <w:sz w:val="18"/>
                <w:szCs w:val="18"/>
                <w:lang w:eastAsia="en-US"/>
              </w:rPr>
              <w:t>За счет расходов бюджета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846" w:rsidRDefault="00A82846" w:rsidP="00A82846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</w:tbl>
    <w:p w:rsidR="00A82846" w:rsidRDefault="00A82846" w:rsidP="00A82846">
      <w:pPr>
        <w:tabs>
          <w:tab w:val="left" w:pos="1050"/>
        </w:tabs>
        <w:jc w:val="both"/>
        <w:rPr>
          <w:sz w:val="24"/>
          <w:szCs w:val="24"/>
        </w:rPr>
      </w:pPr>
    </w:p>
    <w:p w:rsidR="00A82846" w:rsidRDefault="00A82846" w:rsidP="0011383E"/>
    <w:sectPr w:rsidR="00A82846" w:rsidSect="0035483B">
      <w:headerReference w:type="even" r:id="rId12"/>
      <w:headerReference w:type="default" r:id="rId13"/>
      <w:pgSz w:w="11906" w:h="16838" w:code="9"/>
      <w:pgMar w:top="720" w:right="851" w:bottom="72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3D3" w:rsidRDefault="00E753D3">
      <w:r>
        <w:separator/>
      </w:r>
    </w:p>
  </w:endnote>
  <w:endnote w:type="continuationSeparator" w:id="0">
    <w:p w:rsidR="00E753D3" w:rsidRDefault="00E75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3D3" w:rsidRDefault="00E753D3">
      <w:r>
        <w:separator/>
      </w:r>
    </w:p>
  </w:footnote>
  <w:footnote w:type="continuationSeparator" w:id="0">
    <w:p w:rsidR="00E753D3" w:rsidRDefault="00E75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A4" w:rsidRDefault="001E23A4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E23A4" w:rsidRDefault="001E23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23A4" w:rsidRDefault="001E23A4" w:rsidP="00D56219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30DCD">
      <w:rPr>
        <w:rStyle w:val="a8"/>
        <w:noProof/>
      </w:rPr>
      <w:t>69</w:t>
    </w:r>
    <w:r>
      <w:rPr>
        <w:rStyle w:val="a8"/>
      </w:rPr>
      <w:fldChar w:fldCharType="end"/>
    </w:r>
  </w:p>
  <w:p w:rsidR="001E23A4" w:rsidRDefault="001E23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660"/>
      </w:p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</w:lvl>
    <w:lvl w:ilvl="3">
      <w:start w:val="1"/>
      <w:numFmt w:val="decimal"/>
      <w:lvlText w:val="%1.%2.%3.%4."/>
      <w:lvlJc w:val="left"/>
      <w:pPr>
        <w:tabs>
          <w:tab w:val="num" w:pos="1680"/>
        </w:tabs>
        <w:ind w:left="168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400"/>
        </w:tabs>
        <w:ind w:left="24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400"/>
        </w:tabs>
        <w:ind w:left="24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1800"/>
      </w:pPr>
    </w:lvl>
  </w:abstractNum>
  <w:abstractNum w:abstractNumId="2" w15:restartNumberingAfterBreak="0">
    <w:nsid w:val="04FB536C"/>
    <w:multiLevelType w:val="hybridMultilevel"/>
    <w:tmpl w:val="4DB8FF64"/>
    <w:lvl w:ilvl="0" w:tplc="8520C5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2AD2213"/>
    <w:multiLevelType w:val="hybridMultilevel"/>
    <w:tmpl w:val="F8B62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D673E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6" w15:restartNumberingAfterBreak="0">
    <w:nsid w:val="1D515936"/>
    <w:multiLevelType w:val="multilevel"/>
    <w:tmpl w:val="701EC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2A539AD"/>
    <w:multiLevelType w:val="hybridMultilevel"/>
    <w:tmpl w:val="DEB42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19760B"/>
    <w:multiLevelType w:val="multilevel"/>
    <w:tmpl w:val="CA72F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373D5"/>
    <w:multiLevelType w:val="hybridMultilevel"/>
    <w:tmpl w:val="25F48D1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E0D28F4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abstractNum w:abstractNumId="14" w15:restartNumberingAfterBreak="0">
    <w:nsid w:val="3E707F5D"/>
    <w:multiLevelType w:val="multilevel"/>
    <w:tmpl w:val="AC6C3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45E1132C"/>
    <w:multiLevelType w:val="multilevel"/>
    <w:tmpl w:val="61E88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5B8827D0"/>
    <w:multiLevelType w:val="hybridMultilevel"/>
    <w:tmpl w:val="2BD62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6FED384B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700711B0"/>
    <w:multiLevelType w:val="hybridMultilevel"/>
    <w:tmpl w:val="CCB48AB2"/>
    <w:lvl w:ilvl="0" w:tplc="864C8A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75E92FD9"/>
    <w:multiLevelType w:val="multilevel"/>
    <w:tmpl w:val="A7BC6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B077D58"/>
    <w:multiLevelType w:val="multilevel"/>
    <w:tmpl w:val="D5EA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3204BF"/>
    <w:multiLevelType w:val="hybridMultilevel"/>
    <w:tmpl w:val="85129C8E"/>
    <w:lvl w:ilvl="0" w:tplc="FEFCAA2A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lowerLetter"/>
      <w:lvlText w:val="%2."/>
      <w:lvlJc w:val="left"/>
      <w:pPr>
        <w:ind w:left="1185" w:hanging="360"/>
      </w:pPr>
    </w:lvl>
    <w:lvl w:ilvl="2" w:tplc="0419001B">
      <w:start w:val="1"/>
      <w:numFmt w:val="lowerRoman"/>
      <w:lvlText w:val="%3."/>
      <w:lvlJc w:val="right"/>
      <w:pPr>
        <w:ind w:left="1905" w:hanging="180"/>
      </w:pPr>
    </w:lvl>
    <w:lvl w:ilvl="3" w:tplc="0419000F">
      <w:start w:val="1"/>
      <w:numFmt w:val="decimal"/>
      <w:lvlText w:val="%4."/>
      <w:lvlJc w:val="left"/>
      <w:pPr>
        <w:ind w:left="2625" w:hanging="360"/>
      </w:pPr>
    </w:lvl>
    <w:lvl w:ilvl="4" w:tplc="04190019">
      <w:start w:val="1"/>
      <w:numFmt w:val="lowerLetter"/>
      <w:lvlText w:val="%5."/>
      <w:lvlJc w:val="left"/>
      <w:pPr>
        <w:ind w:left="3345" w:hanging="360"/>
      </w:pPr>
    </w:lvl>
    <w:lvl w:ilvl="5" w:tplc="0419001B">
      <w:start w:val="1"/>
      <w:numFmt w:val="lowerRoman"/>
      <w:lvlText w:val="%6."/>
      <w:lvlJc w:val="right"/>
      <w:pPr>
        <w:ind w:left="4065" w:hanging="180"/>
      </w:pPr>
    </w:lvl>
    <w:lvl w:ilvl="6" w:tplc="0419000F">
      <w:start w:val="1"/>
      <w:numFmt w:val="decimal"/>
      <w:lvlText w:val="%7."/>
      <w:lvlJc w:val="left"/>
      <w:pPr>
        <w:ind w:left="4785" w:hanging="360"/>
      </w:pPr>
    </w:lvl>
    <w:lvl w:ilvl="7" w:tplc="04190019">
      <w:start w:val="1"/>
      <w:numFmt w:val="lowerLetter"/>
      <w:lvlText w:val="%8."/>
      <w:lvlJc w:val="left"/>
      <w:pPr>
        <w:ind w:left="5505" w:hanging="360"/>
      </w:pPr>
    </w:lvl>
    <w:lvl w:ilvl="8" w:tplc="0419001B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20"/>
  </w:num>
  <w:num w:numId="5">
    <w:abstractNumId w:val="7"/>
  </w:num>
  <w:num w:numId="6">
    <w:abstractNumId w:val="3"/>
  </w:num>
  <w:num w:numId="7">
    <w:abstractNumId w:val="19"/>
  </w:num>
  <w:num w:numId="8">
    <w:abstractNumId w:val="15"/>
  </w:num>
  <w:num w:numId="9">
    <w:abstractNumId w:val="17"/>
  </w:num>
  <w:num w:numId="10">
    <w:abstractNumId w:val="10"/>
  </w:num>
  <w:num w:numId="11">
    <w:abstractNumId w:val="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3"/>
  </w:num>
  <w:num w:numId="15">
    <w:abstractNumId w:val="21"/>
  </w:num>
  <w:num w:numId="16">
    <w:abstractNumId w:val="22"/>
  </w:num>
  <w:num w:numId="17">
    <w:abstractNumId w:val="18"/>
  </w:num>
  <w:num w:numId="18">
    <w:abstractNumId w:val="16"/>
  </w:num>
  <w:num w:numId="19">
    <w:abstractNumId w:val="24"/>
  </w:num>
  <w:num w:numId="20">
    <w:abstractNumId w:val="23"/>
  </w:num>
  <w:num w:numId="21">
    <w:abstractNumId w:val="14"/>
  </w:num>
  <w:num w:numId="22">
    <w:abstractNumId w:val="9"/>
  </w:num>
  <w:num w:numId="23">
    <w:abstractNumId w:val="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8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1B96"/>
    <w:rsid w:val="000057AE"/>
    <w:rsid w:val="000065E1"/>
    <w:rsid w:val="0001046E"/>
    <w:rsid w:val="0001068A"/>
    <w:rsid w:val="0001153F"/>
    <w:rsid w:val="00012BA1"/>
    <w:rsid w:val="00014B26"/>
    <w:rsid w:val="000153C1"/>
    <w:rsid w:val="00020BF7"/>
    <w:rsid w:val="000255A0"/>
    <w:rsid w:val="00025D23"/>
    <w:rsid w:val="00034AA4"/>
    <w:rsid w:val="00036B13"/>
    <w:rsid w:val="00036E4B"/>
    <w:rsid w:val="00043177"/>
    <w:rsid w:val="00043DBB"/>
    <w:rsid w:val="00054472"/>
    <w:rsid w:val="0005510A"/>
    <w:rsid w:val="0006117E"/>
    <w:rsid w:val="0006181C"/>
    <w:rsid w:val="00064B38"/>
    <w:rsid w:val="000707FE"/>
    <w:rsid w:val="00070AA6"/>
    <w:rsid w:val="00072A1B"/>
    <w:rsid w:val="00072B85"/>
    <w:rsid w:val="000731EA"/>
    <w:rsid w:val="0007577B"/>
    <w:rsid w:val="00077652"/>
    <w:rsid w:val="000826EF"/>
    <w:rsid w:val="00082B28"/>
    <w:rsid w:val="00082EC8"/>
    <w:rsid w:val="0009140D"/>
    <w:rsid w:val="00094B6A"/>
    <w:rsid w:val="000A38CB"/>
    <w:rsid w:val="000B29C3"/>
    <w:rsid w:val="000B4095"/>
    <w:rsid w:val="000C18AA"/>
    <w:rsid w:val="000C3A39"/>
    <w:rsid w:val="000C48DA"/>
    <w:rsid w:val="000C705D"/>
    <w:rsid w:val="000E1451"/>
    <w:rsid w:val="000E7C54"/>
    <w:rsid w:val="000F6D47"/>
    <w:rsid w:val="00102BF2"/>
    <w:rsid w:val="001068ED"/>
    <w:rsid w:val="00107617"/>
    <w:rsid w:val="0011006C"/>
    <w:rsid w:val="0011383E"/>
    <w:rsid w:val="00113A22"/>
    <w:rsid w:val="00114F20"/>
    <w:rsid w:val="00122696"/>
    <w:rsid w:val="001231A8"/>
    <w:rsid w:val="0012387F"/>
    <w:rsid w:val="00124331"/>
    <w:rsid w:val="00127232"/>
    <w:rsid w:val="001273B0"/>
    <w:rsid w:val="00127985"/>
    <w:rsid w:val="001332A8"/>
    <w:rsid w:val="00135FE7"/>
    <w:rsid w:val="00137727"/>
    <w:rsid w:val="0014242A"/>
    <w:rsid w:val="00143B35"/>
    <w:rsid w:val="00144CEC"/>
    <w:rsid w:val="00146D19"/>
    <w:rsid w:val="0015055C"/>
    <w:rsid w:val="00152BC3"/>
    <w:rsid w:val="00164251"/>
    <w:rsid w:val="00165A40"/>
    <w:rsid w:val="00170055"/>
    <w:rsid w:val="001769D1"/>
    <w:rsid w:val="001776D1"/>
    <w:rsid w:val="001817C0"/>
    <w:rsid w:val="001839AF"/>
    <w:rsid w:val="00190807"/>
    <w:rsid w:val="00190A7A"/>
    <w:rsid w:val="00190BCA"/>
    <w:rsid w:val="0019205D"/>
    <w:rsid w:val="001A08FD"/>
    <w:rsid w:val="001A57DA"/>
    <w:rsid w:val="001A68A5"/>
    <w:rsid w:val="001B0439"/>
    <w:rsid w:val="001B3618"/>
    <w:rsid w:val="001B39B3"/>
    <w:rsid w:val="001B460B"/>
    <w:rsid w:val="001B7BB3"/>
    <w:rsid w:val="001C0D8F"/>
    <w:rsid w:val="001D3D74"/>
    <w:rsid w:val="001E002D"/>
    <w:rsid w:val="001E0083"/>
    <w:rsid w:val="001E23A4"/>
    <w:rsid w:val="001E2956"/>
    <w:rsid w:val="001E368F"/>
    <w:rsid w:val="001E3C6F"/>
    <w:rsid w:val="001F20E9"/>
    <w:rsid w:val="001F2588"/>
    <w:rsid w:val="001F4692"/>
    <w:rsid w:val="001F54CE"/>
    <w:rsid w:val="002031CB"/>
    <w:rsid w:val="0020540D"/>
    <w:rsid w:val="00206077"/>
    <w:rsid w:val="0021630C"/>
    <w:rsid w:val="002203AD"/>
    <w:rsid w:val="00222586"/>
    <w:rsid w:val="0023388F"/>
    <w:rsid w:val="002355FB"/>
    <w:rsid w:val="002423C2"/>
    <w:rsid w:val="00245D95"/>
    <w:rsid w:val="00246BD6"/>
    <w:rsid w:val="00250013"/>
    <w:rsid w:val="00251BF2"/>
    <w:rsid w:val="0025234F"/>
    <w:rsid w:val="002535C6"/>
    <w:rsid w:val="002540B6"/>
    <w:rsid w:val="002560BE"/>
    <w:rsid w:val="00257345"/>
    <w:rsid w:val="00257A53"/>
    <w:rsid w:val="00260E8F"/>
    <w:rsid w:val="0026217F"/>
    <w:rsid w:val="002660FA"/>
    <w:rsid w:val="0027006A"/>
    <w:rsid w:val="00270684"/>
    <w:rsid w:val="00270EE7"/>
    <w:rsid w:val="002716CE"/>
    <w:rsid w:val="00275E94"/>
    <w:rsid w:val="002807DE"/>
    <w:rsid w:val="002828FA"/>
    <w:rsid w:val="002856CE"/>
    <w:rsid w:val="002877CB"/>
    <w:rsid w:val="00287806"/>
    <w:rsid w:val="0029120F"/>
    <w:rsid w:val="00291F99"/>
    <w:rsid w:val="00292D18"/>
    <w:rsid w:val="00293464"/>
    <w:rsid w:val="00297DB3"/>
    <w:rsid w:val="002A054A"/>
    <w:rsid w:val="002A09C8"/>
    <w:rsid w:val="002A1AFB"/>
    <w:rsid w:val="002A3FFB"/>
    <w:rsid w:val="002A5747"/>
    <w:rsid w:val="002B19D7"/>
    <w:rsid w:val="002B2065"/>
    <w:rsid w:val="002B50B9"/>
    <w:rsid w:val="002C30D7"/>
    <w:rsid w:val="002C42DF"/>
    <w:rsid w:val="002C4F2E"/>
    <w:rsid w:val="002C64D7"/>
    <w:rsid w:val="002C6B04"/>
    <w:rsid w:val="002C7BAA"/>
    <w:rsid w:val="002D2121"/>
    <w:rsid w:val="002D3217"/>
    <w:rsid w:val="002E29A3"/>
    <w:rsid w:val="002E3E3B"/>
    <w:rsid w:val="002E6A7C"/>
    <w:rsid w:val="002E6B40"/>
    <w:rsid w:val="002F1DD9"/>
    <w:rsid w:val="002F3124"/>
    <w:rsid w:val="002F3617"/>
    <w:rsid w:val="002F42F0"/>
    <w:rsid w:val="002F5691"/>
    <w:rsid w:val="00305B61"/>
    <w:rsid w:val="00306051"/>
    <w:rsid w:val="003070DA"/>
    <w:rsid w:val="00312B24"/>
    <w:rsid w:val="00313DF1"/>
    <w:rsid w:val="00314EB3"/>
    <w:rsid w:val="00315226"/>
    <w:rsid w:val="003167AB"/>
    <w:rsid w:val="0031796D"/>
    <w:rsid w:val="003206B4"/>
    <w:rsid w:val="00322F7B"/>
    <w:rsid w:val="003260AC"/>
    <w:rsid w:val="00326AC8"/>
    <w:rsid w:val="00327AAD"/>
    <w:rsid w:val="003327CE"/>
    <w:rsid w:val="00332E4D"/>
    <w:rsid w:val="003349D9"/>
    <w:rsid w:val="0034086E"/>
    <w:rsid w:val="00340C3E"/>
    <w:rsid w:val="00341516"/>
    <w:rsid w:val="00342C26"/>
    <w:rsid w:val="00344011"/>
    <w:rsid w:val="003445C4"/>
    <w:rsid w:val="0034698E"/>
    <w:rsid w:val="003501A3"/>
    <w:rsid w:val="0035483B"/>
    <w:rsid w:val="00356C48"/>
    <w:rsid w:val="003621C7"/>
    <w:rsid w:val="003637C6"/>
    <w:rsid w:val="003661A4"/>
    <w:rsid w:val="003663B7"/>
    <w:rsid w:val="0037795B"/>
    <w:rsid w:val="00380479"/>
    <w:rsid w:val="00386DC0"/>
    <w:rsid w:val="00390197"/>
    <w:rsid w:val="00390D08"/>
    <w:rsid w:val="003924A3"/>
    <w:rsid w:val="00393779"/>
    <w:rsid w:val="00393B2C"/>
    <w:rsid w:val="00394040"/>
    <w:rsid w:val="00394F42"/>
    <w:rsid w:val="00395846"/>
    <w:rsid w:val="003A2F55"/>
    <w:rsid w:val="003A550A"/>
    <w:rsid w:val="003A6A10"/>
    <w:rsid w:val="003B147B"/>
    <w:rsid w:val="003B1C7E"/>
    <w:rsid w:val="003B5842"/>
    <w:rsid w:val="003C15A2"/>
    <w:rsid w:val="003C2ECF"/>
    <w:rsid w:val="003C53C8"/>
    <w:rsid w:val="003C59E1"/>
    <w:rsid w:val="003C6621"/>
    <w:rsid w:val="003D01AA"/>
    <w:rsid w:val="003D1001"/>
    <w:rsid w:val="003D13DC"/>
    <w:rsid w:val="003D46EB"/>
    <w:rsid w:val="003D7408"/>
    <w:rsid w:val="003E185C"/>
    <w:rsid w:val="003E38BA"/>
    <w:rsid w:val="003F2344"/>
    <w:rsid w:val="003F4E5B"/>
    <w:rsid w:val="003F6170"/>
    <w:rsid w:val="003F7437"/>
    <w:rsid w:val="0040128E"/>
    <w:rsid w:val="00402350"/>
    <w:rsid w:val="00407B73"/>
    <w:rsid w:val="00410354"/>
    <w:rsid w:val="00412605"/>
    <w:rsid w:val="00412E8A"/>
    <w:rsid w:val="004272BB"/>
    <w:rsid w:val="00433162"/>
    <w:rsid w:val="00436F60"/>
    <w:rsid w:val="0044149A"/>
    <w:rsid w:val="00443E9A"/>
    <w:rsid w:val="00447B07"/>
    <w:rsid w:val="00450208"/>
    <w:rsid w:val="00452505"/>
    <w:rsid w:val="004530DF"/>
    <w:rsid w:val="00457C4C"/>
    <w:rsid w:val="00460D6D"/>
    <w:rsid w:val="00461629"/>
    <w:rsid w:val="00462857"/>
    <w:rsid w:val="00463136"/>
    <w:rsid w:val="00463A71"/>
    <w:rsid w:val="00465A5C"/>
    <w:rsid w:val="00466527"/>
    <w:rsid w:val="00470373"/>
    <w:rsid w:val="004706FB"/>
    <w:rsid w:val="00471DB6"/>
    <w:rsid w:val="00471F3E"/>
    <w:rsid w:val="00473446"/>
    <w:rsid w:val="00476541"/>
    <w:rsid w:val="004816CB"/>
    <w:rsid w:val="00487654"/>
    <w:rsid w:val="00491197"/>
    <w:rsid w:val="004911C0"/>
    <w:rsid w:val="00491356"/>
    <w:rsid w:val="00497FBA"/>
    <w:rsid w:val="004A0D98"/>
    <w:rsid w:val="004A5B57"/>
    <w:rsid w:val="004A6EEC"/>
    <w:rsid w:val="004B510F"/>
    <w:rsid w:val="004B6647"/>
    <w:rsid w:val="004B7E1A"/>
    <w:rsid w:val="004C1F3A"/>
    <w:rsid w:val="004C5875"/>
    <w:rsid w:val="004D29E9"/>
    <w:rsid w:val="004D46A9"/>
    <w:rsid w:val="004D4D2E"/>
    <w:rsid w:val="004D4DB3"/>
    <w:rsid w:val="004E0832"/>
    <w:rsid w:val="004E18D6"/>
    <w:rsid w:val="004E5C42"/>
    <w:rsid w:val="004F30C0"/>
    <w:rsid w:val="004F3AD1"/>
    <w:rsid w:val="004F57E9"/>
    <w:rsid w:val="004F602B"/>
    <w:rsid w:val="004F60AC"/>
    <w:rsid w:val="004F7F51"/>
    <w:rsid w:val="00504614"/>
    <w:rsid w:val="0051146A"/>
    <w:rsid w:val="00512892"/>
    <w:rsid w:val="00513489"/>
    <w:rsid w:val="005137B5"/>
    <w:rsid w:val="00516E58"/>
    <w:rsid w:val="0052649A"/>
    <w:rsid w:val="00527C3C"/>
    <w:rsid w:val="00530DCD"/>
    <w:rsid w:val="00530EAF"/>
    <w:rsid w:val="005321B0"/>
    <w:rsid w:val="00532A9C"/>
    <w:rsid w:val="00532B6F"/>
    <w:rsid w:val="00533934"/>
    <w:rsid w:val="005366DB"/>
    <w:rsid w:val="005405EB"/>
    <w:rsid w:val="00541088"/>
    <w:rsid w:val="005417F5"/>
    <w:rsid w:val="00541F72"/>
    <w:rsid w:val="005421E9"/>
    <w:rsid w:val="00543129"/>
    <w:rsid w:val="00545FE6"/>
    <w:rsid w:val="00551366"/>
    <w:rsid w:val="00551555"/>
    <w:rsid w:val="00562BE4"/>
    <w:rsid w:val="005630CC"/>
    <w:rsid w:val="00565125"/>
    <w:rsid w:val="00566F86"/>
    <w:rsid w:val="005671F4"/>
    <w:rsid w:val="005677A8"/>
    <w:rsid w:val="005705AC"/>
    <w:rsid w:val="0057631A"/>
    <w:rsid w:val="005763A0"/>
    <w:rsid w:val="005802EC"/>
    <w:rsid w:val="00582254"/>
    <w:rsid w:val="00582515"/>
    <w:rsid w:val="00582DEC"/>
    <w:rsid w:val="005873C8"/>
    <w:rsid w:val="00587EDD"/>
    <w:rsid w:val="00593F10"/>
    <w:rsid w:val="005A35C2"/>
    <w:rsid w:val="005A45C3"/>
    <w:rsid w:val="005A56CB"/>
    <w:rsid w:val="005A63F1"/>
    <w:rsid w:val="005A75E7"/>
    <w:rsid w:val="005B0146"/>
    <w:rsid w:val="005B0313"/>
    <w:rsid w:val="005B490E"/>
    <w:rsid w:val="005B6F32"/>
    <w:rsid w:val="005C3747"/>
    <w:rsid w:val="005C595F"/>
    <w:rsid w:val="005C7A22"/>
    <w:rsid w:val="005C7B6E"/>
    <w:rsid w:val="005D0627"/>
    <w:rsid w:val="005D1462"/>
    <w:rsid w:val="005D2DB1"/>
    <w:rsid w:val="005D32F7"/>
    <w:rsid w:val="005D394F"/>
    <w:rsid w:val="005D4D80"/>
    <w:rsid w:val="005D4E15"/>
    <w:rsid w:val="005E1A61"/>
    <w:rsid w:val="005E3C2A"/>
    <w:rsid w:val="005E559A"/>
    <w:rsid w:val="005F1968"/>
    <w:rsid w:val="005F3243"/>
    <w:rsid w:val="005F5F40"/>
    <w:rsid w:val="006043D2"/>
    <w:rsid w:val="0060445C"/>
    <w:rsid w:val="00605807"/>
    <w:rsid w:val="006059B0"/>
    <w:rsid w:val="00607916"/>
    <w:rsid w:val="0061142D"/>
    <w:rsid w:val="00612BF6"/>
    <w:rsid w:val="00615D6C"/>
    <w:rsid w:val="00616C3D"/>
    <w:rsid w:val="00617AAD"/>
    <w:rsid w:val="00626313"/>
    <w:rsid w:val="00626A20"/>
    <w:rsid w:val="00626B85"/>
    <w:rsid w:val="00632176"/>
    <w:rsid w:val="00633225"/>
    <w:rsid w:val="0063602A"/>
    <w:rsid w:val="00637F75"/>
    <w:rsid w:val="00643556"/>
    <w:rsid w:val="006456C1"/>
    <w:rsid w:val="006521C2"/>
    <w:rsid w:val="00653A24"/>
    <w:rsid w:val="00661096"/>
    <w:rsid w:val="00664F6B"/>
    <w:rsid w:val="00667C60"/>
    <w:rsid w:val="006715D4"/>
    <w:rsid w:val="0067204A"/>
    <w:rsid w:val="006720C9"/>
    <w:rsid w:val="00675B5A"/>
    <w:rsid w:val="00675CB7"/>
    <w:rsid w:val="00680EB0"/>
    <w:rsid w:val="006825EF"/>
    <w:rsid w:val="006840AA"/>
    <w:rsid w:val="00685463"/>
    <w:rsid w:val="00685700"/>
    <w:rsid w:val="00687DC2"/>
    <w:rsid w:val="00691563"/>
    <w:rsid w:val="00692394"/>
    <w:rsid w:val="006966AD"/>
    <w:rsid w:val="006A0DA6"/>
    <w:rsid w:val="006A17E6"/>
    <w:rsid w:val="006A197A"/>
    <w:rsid w:val="006A3342"/>
    <w:rsid w:val="006A48FC"/>
    <w:rsid w:val="006A7577"/>
    <w:rsid w:val="006B14FC"/>
    <w:rsid w:val="006B7052"/>
    <w:rsid w:val="006C2BD6"/>
    <w:rsid w:val="006C3288"/>
    <w:rsid w:val="006C4969"/>
    <w:rsid w:val="006D6052"/>
    <w:rsid w:val="006E0F7C"/>
    <w:rsid w:val="006E2E27"/>
    <w:rsid w:val="006E4D7D"/>
    <w:rsid w:val="006E597F"/>
    <w:rsid w:val="006E5C67"/>
    <w:rsid w:val="006E5F36"/>
    <w:rsid w:val="006E752C"/>
    <w:rsid w:val="006E7ECE"/>
    <w:rsid w:val="006F02C0"/>
    <w:rsid w:val="006F0FAF"/>
    <w:rsid w:val="00700D63"/>
    <w:rsid w:val="007037D5"/>
    <w:rsid w:val="00704521"/>
    <w:rsid w:val="00704D00"/>
    <w:rsid w:val="00706450"/>
    <w:rsid w:val="00707E98"/>
    <w:rsid w:val="00713FE0"/>
    <w:rsid w:val="00715FAA"/>
    <w:rsid w:val="00721130"/>
    <w:rsid w:val="00723A8B"/>
    <w:rsid w:val="00732699"/>
    <w:rsid w:val="00735A49"/>
    <w:rsid w:val="00737F72"/>
    <w:rsid w:val="00741263"/>
    <w:rsid w:val="0074350E"/>
    <w:rsid w:val="007454D4"/>
    <w:rsid w:val="00750F37"/>
    <w:rsid w:val="007512E2"/>
    <w:rsid w:val="007513E8"/>
    <w:rsid w:val="00753ED0"/>
    <w:rsid w:val="00755DD9"/>
    <w:rsid w:val="007705D4"/>
    <w:rsid w:val="00772452"/>
    <w:rsid w:val="0077336B"/>
    <w:rsid w:val="00787EFA"/>
    <w:rsid w:val="00797F6B"/>
    <w:rsid w:val="007A4ED3"/>
    <w:rsid w:val="007A5BBB"/>
    <w:rsid w:val="007A6FF9"/>
    <w:rsid w:val="007A7B33"/>
    <w:rsid w:val="007A7BEC"/>
    <w:rsid w:val="007B1E32"/>
    <w:rsid w:val="007B2CC7"/>
    <w:rsid w:val="007B3CA3"/>
    <w:rsid w:val="007D6F41"/>
    <w:rsid w:val="007D7542"/>
    <w:rsid w:val="007E0CF1"/>
    <w:rsid w:val="007E36E5"/>
    <w:rsid w:val="007E4276"/>
    <w:rsid w:val="007E6F91"/>
    <w:rsid w:val="007F33D0"/>
    <w:rsid w:val="007F3A06"/>
    <w:rsid w:val="007F6179"/>
    <w:rsid w:val="00802F39"/>
    <w:rsid w:val="008036B8"/>
    <w:rsid w:val="008068D7"/>
    <w:rsid w:val="0080758E"/>
    <w:rsid w:val="00807E4E"/>
    <w:rsid w:val="00817066"/>
    <w:rsid w:val="008170E4"/>
    <w:rsid w:val="00825E02"/>
    <w:rsid w:val="00826981"/>
    <w:rsid w:val="00831720"/>
    <w:rsid w:val="008318C1"/>
    <w:rsid w:val="00833C75"/>
    <w:rsid w:val="008363CE"/>
    <w:rsid w:val="00840A0B"/>
    <w:rsid w:val="00841EA6"/>
    <w:rsid w:val="0084205F"/>
    <w:rsid w:val="00842647"/>
    <w:rsid w:val="00852A04"/>
    <w:rsid w:val="008532A2"/>
    <w:rsid w:val="00854B4A"/>
    <w:rsid w:val="00855B6A"/>
    <w:rsid w:val="00864AEE"/>
    <w:rsid w:val="00864C58"/>
    <w:rsid w:val="008670C7"/>
    <w:rsid w:val="00870BF6"/>
    <w:rsid w:val="00871E70"/>
    <w:rsid w:val="00873079"/>
    <w:rsid w:val="008733EC"/>
    <w:rsid w:val="00874D0C"/>
    <w:rsid w:val="00876D2D"/>
    <w:rsid w:val="008823DD"/>
    <w:rsid w:val="00887B82"/>
    <w:rsid w:val="00891DC0"/>
    <w:rsid w:val="00895C70"/>
    <w:rsid w:val="00896ACF"/>
    <w:rsid w:val="008A0A3C"/>
    <w:rsid w:val="008A5B42"/>
    <w:rsid w:val="008B4D20"/>
    <w:rsid w:val="008B5F30"/>
    <w:rsid w:val="008B7822"/>
    <w:rsid w:val="008C0E6B"/>
    <w:rsid w:val="008C2F08"/>
    <w:rsid w:val="008D2692"/>
    <w:rsid w:val="008D5405"/>
    <w:rsid w:val="008D5A90"/>
    <w:rsid w:val="008D6C36"/>
    <w:rsid w:val="008E1527"/>
    <w:rsid w:val="008E1F23"/>
    <w:rsid w:val="008E6E15"/>
    <w:rsid w:val="008E722A"/>
    <w:rsid w:val="00900744"/>
    <w:rsid w:val="00901BF2"/>
    <w:rsid w:val="009112EF"/>
    <w:rsid w:val="0091193B"/>
    <w:rsid w:val="00912360"/>
    <w:rsid w:val="00913FC0"/>
    <w:rsid w:val="009206F4"/>
    <w:rsid w:val="00921F81"/>
    <w:rsid w:val="00923808"/>
    <w:rsid w:val="00926ED3"/>
    <w:rsid w:val="009315A2"/>
    <w:rsid w:val="00932FE1"/>
    <w:rsid w:val="00933155"/>
    <w:rsid w:val="009345D5"/>
    <w:rsid w:val="0093682A"/>
    <w:rsid w:val="0095590C"/>
    <w:rsid w:val="00957464"/>
    <w:rsid w:val="009623A2"/>
    <w:rsid w:val="00964A44"/>
    <w:rsid w:val="009670C7"/>
    <w:rsid w:val="0096794B"/>
    <w:rsid w:val="009715A7"/>
    <w:rsid w:val="0098026F"/>
    <w:rsid w:val="00982BC9"/>
    <w:rsid w:val="00984BF3"/>
    <w:rsid w:val="0098607E"/>
    <w:rsid w:val="00987F91"/>
    <w:rsid w:val="00990943"/>
    <w:rsid w:val="009914AF"/>
    <w:rsid w:val="0099589F"/>
    <w:rsid w:val="009A4646"/>
    <w:rsid w:val="009A65B5"/>
    <w:rsid w:val="009A79CB"/>
    <w:rsid w:val="009B4291"/>
    <w:rsid w:val="009B6187"/>
    <w:rsid w:val="009C05FB"/>
    <w:rsid w:val="009C17F0"/>
    <w:rsid w:val="009C314C"/>
    <w:rsid w:val="009C40BC"/>
    <w:rsid w:val="009C4BAD"/>
    <w:rsid w:val="009C4DC6"/>
    <w:rsid w:val="009D4F33"/>
    <w:rsid w:val="009D7E7E"/>
    <w:rsid w:val="009E33F5"/>
    <w:rsid w:val="009E665E"/>
    <w:rsid w:val="009E6FFE"/>
    <w:rsid w:val="009F1B12"/>
    <w:rsid w:val="009F231A"/>
    <w:rsid w:val="009F272B"/>
    <w:rsid w:val="009F3844"/>
    <w:rsid w:val="009F732A"/>
    <w:rsid w:val="009F786F"/>
    <w:rsid w:val="00A00471"/>
    <w:rsid w:val="00A0303E"/>
    <w:rsid w:val="00A043E7"/>
    <w:rsid w:val="00A064E5"/>
    <w:rsid w:val="00A0746F"/>
    <w:rsid w:val="00A109F3"/>
    <w:rsid w:val="00A14CEC"/>
    <w:rsid w:val="00A16437"/>
    <w:rsid w:val="00A208F2"/>
    <w:rsid w:val="00A26203"/>
    <w:rsid w:val="00A31708"/>
    <w:rsid w:val="00A42491"/>
    <w:rsid w:val="00A460CB"/>
    <w:rsid w:val="00A46D5D"/>
    <w:rsid w:val="00A47026"/>
    <w:rsid w:val="00A542F4"/>
    <w:rsid w:val="00A55CB7"/>
    <w:rsid w:val="00A60085"/>
    <w:rsid w:val="00A616A9"/>
    <w:rsid w:val="00A63F33"/>
    <w:rsid w:val="00A73703"/>
    <w:rsid w:val="00A75E8E"/>
    <w:rsid w:val="00A81778"/>
    <w:rsid w:val="00A82846"/>
    <w:rsid w:val="00A9077B"/>
    <w:rsid w:val="00A91DE7"/>
    <w:rsid w:val="00A93D16"/>
    <w:rsid w:val="00A952D7"/>
    <w:rsid w:val="00A96D21"/>
    <w:rsid w:val="00AA0A53"/>
    <w:rsid w:val="00AA352E"/>
    <w:rsid w:val="00AA7836"/>
    <w:rsid w:val="00AB16D8"/>
    <w:rsid w:val="00AB3F36"/>
    <w:rsid w:val="00AC1498"/>
    <w:rsid w:val="00AC34EE"/>
    <w:rsid w:val="00AC4C8F"/>
    <w:rsid w:val="00AC5019"/>
    <w:rsid w:val="00AD5182"/>
    <w:rsid w:val="00AD65FE"/>
    <w:rsid w:val="00AD6C7A"/>
    <w:rsid w:val="00AE05FD"/>
    <w:rsid w:val="00AE28E2"/>
    <w:rsid w:val="00AE322C"/>
    <w:rsid w:val="00AE42FF"/>
    <w:rsid w:val="00AF51F7"/>
    <w:rsid w:val="00AF52C0"/>
    <w:rsid w:val="00AF56E4"/>
    <w:rsid w:val="00B001AF"/>
    <w:rsid w:val="00B02365"/>
    <w:rsid w:val="00B0293B"/>
    <w:rsid w:val="00B0536A"/>
    <w:rsid w:val="00B1140F"/>
    <w:rsid w:val="00B141E2"/>
    <w:rsid w:val="00B1513E"/>
    <w:rsid w:val="00B15B25"/>
    <w:rsid w:val="00B2002D"/>
    <w:rsid w:val="00B2227C"/>
    <w:rsid w:val="00B243F3"/>
    <w:rsid w:val="00B33DFC"/>
    <w:rsid w:val="00B34394"/>
    <w:rsid w:val="00B373A7"/>
    <w:rsid w:val="00B37CEB"/>
    <w:rsid w:val="00B422A9"/>
    <w:rsid w:val="00B427D3"/>
    <w:rsid w:val="00B47302"/>
    <w:rsid w:val="00B47809"/>
    <w:rsid w:val="00B51E34"/>
    <w:rsid w:val="00B523EB"/>
    <w:rsid w:val="00B54AE9"/>
    <w:rsid w:val="00B5527C"/>
    <w:rsid w:val="00B56A09"/>
    <w:rsid w:val="00B570FB"/>
    <w:rsid w:val="00B57C0E"/>
    <w:rsid w:val="00B6073B"/>
    <w:rsid w:val="00B60791"/>
    <w:rsid w:val="00B629A5"/>
    <w:rsid w:val="00B66CD8"/>
    <w:rsid w:val="00B67517"/>
    <w:rsid w:val="00B71852"/>
    <w:rsid w:val="00B8171E"/>
    <w:rsid w:val="00B834CD"/>
    <w:rsid w:val="00B85785"/>
    <w:rsid w:val="00B8663F"/>
    <w:rsid w:val="00B87088"/>
    <w:rsid w:val="00B9266A"/>
    <w:rsid w:val="00B942CC"/>
    <w:rsid w:val="00B95A8B"/>
    <w:rsid w:val="00BA5E06"/>
    <w:rsid w:val="00BB49B7"/>
    <w:rsid w:val="00BB5DC2"/>
    <w:rsid w:val="00BC3F7A"/>
    <w:rsid w:val="00BC76EF"/>
    <w:rsid w:val="00BC7ACE"/>
    <w:rsid w:val="00BD019A"/>
    <w:rsid w:val="00BD1C9B"/>
    <w:rsid w:val="00BD5BA6"/>
    <w:rsid w:val="00BF5670"/>
    <w:rsid w:val="00BF6D86"/>
    <w:rsid w:val="00C06502"/>
    <w:rsid w:val="00C0793E"/>
    <w:rsid w:val="00C103F9"/>
    <w:rsid w:val="00C11407"/>
    <w:rsid w:val="00C15245"/>
    <w:rsid w:val="00C20249"/>
    <w:rsid w:val="00C21BFA"/>
    <w:rsid w:val="00C2316E"/>
    <w:rsid w:val="00C249A0"/>
    <w:rsid w:val="00C25FB6"/>
    <w:rsid w:val="00C334DB"/>
    <w:rsid w:val="00C341AE"/>
    <w:rsid w:val="00C4178C"/>
    <w:rsid w:val="00C440BE"/>
    <w:rsid w:val="00C46B55"/>
    <w:rsid w:val="00C50CDC"/>
    <w:rsid w:val="00C53D53"/>
    <w:rsid w:val="00C60AD3"/>
    <w:rsid w:val="00C65F74"/>
    <w:rsid w:val="00C70C07"/>
    <w:rsid w:val="00C72DDA"/>
    <w:rsid w:val="00C73BBF"/>
    <w:rsid w:val="00C7541F"/>
    <w:rsid w:val="00C9020E"/>
    <w:rsid w:val="00C90ACA"/>
    <w:rsid w:val="00C91EE1"/>
    <w:rsid w:val="00C932DE"/>
    <w:rsid w:val="00C933A0"/>
    <w:rsid w:val="00C96ECA"/>
    <w:rsid w:val="00CA1371"/>
    <w:rsid w:val="00CA1671"/>
    <w:rsid w:val="00CB0420"/>
    <w:rsid w:val="00CB06EB"/>
    <w:rsid w:val="00CB18FD"/>
    <w:rsid w:val="00CB49F6"/>
    <w:rsid w:val="00CB4FCC"/>
    <w:rsid w:val="00CC090E"/>
    <w:rsid w:val="00CC36B5"/>
    <w:rsid w:val="00CC57D1"/>
    <w:rsid w:val="00CC61D5"/>
    <w:rsid w:val="00CC69D6"/>
    <w:rsid w:val="00CC703E"/>
    <w:rsid w:val="00CC77AE"/>
    <w:rsid w:val="00CD158C"/>
    <w:rsid w:val="00CD30C8"/>
    <w:rsid w:val="00CD3B37"/>
    <w:rsid w:val="00CD727F"/>
    <w:rsid w:val="00CE2E38"/>
    <w:rsid w:val="00CE36C3"/>
    <w:rsid w:val="00CE5C0D"/>
    <w:rsid w:val="00CF08A5"/>
    <w:rsid w:val="00CF4041"/>
    <w:rsid w:val="00CF4FBD"/>
    <w:rsid w:val="00CF7063"/>
    <w:rsid w:val="00D00519"/>
    <w:rsid w:val="00D00ED0"/>
    <w:rsid w:val="00D03B54"/>
    <w:rsid w:val="00D101E6"/>
    <w:rsid w:val="00D14693"/>
    <w:rsid w:val="00D1571B"/>
    <w:rsid w:val="00D20821"/>
    <w:rsid w:val="00D22952"/>
    <w:rsid w:val="00D24B54"/>
    <w:rsid w:val="00D2689D"/>
    <w:rsid w:val="00D32169"/>
    <w:rsid w:val="00D3285A"/>
    <w:rsid w:val="00D349BC"/>
    <w:rsid w:val="00D34DD0"/>
    <w:rsid w:val="00D35F1C"/>
    <w:rsid w:val="00D40BBF"/>
    <w:rsid w:val="00D46B99"/>
    <w:rsid w:val="00D51810"/>
    <w:rsid w:val="00D5186E"/>
    <w:rsid w:val="00D52566"/>
    <w:rsid w:val="00D52C14"/>
    <w:rsid w:val="00D56219"/>
    <w:rsid w:val="00D60317"/>
    <w:rsid w:val="00D617E5"/>
    <w:rsid w:val="00D63D5F"/>
    <w:rsid w:val="00D6692E"/>
    <w:rsid w:val="00D77BFE"/>
    <w:rsid w:val="00D819CF"/>
    <w:rsid w:val="00D837CD"/>
    <w:rsid w:val="00D8414D"/>
    <w:rsid w:val="00D84AE4"/>
    <w:rsid w:val="00D868BC"/>
    <w:rsid w:val="00D9566F"/>
    <w:rsid w:val="00D9729C"/>
    <w:rsid w:val="00D978DC"/>
    <w:rsid w:val="00DA139C"/>
    <w:rsid w:val="00DA1762"/>
    <w:rsid w:val="00DA25D4"/>
    <w:rsid w:val="00DA7881"/>
    <w:rsid w:val="00DA7D72"/>
    <w:rsid w:val="00DB06B8"/>
    <w:rsid w:val="00DB106B"/>
    <w:rsid w:val="00DB1C97"/>
    <w:rsid w:val="00DB21C4"/>
    <w:rsid w:val="00DB2887"/>
    <w:rsid w:val="00DB5CA6"/>
    <w:rsid w:val="00DB6D7C"/>
    <w:rsid w:val="00DC4E4E"/>
    <w:rsid w:val="00DC556A"/>
    <w:rsid w:val="00DD13DC"/>
    <w:rsid w:val="00DD2C48"/>
    <w:rsid w:val="00DD3428"/>
    <w:rsid w:val="00DD505D"/>
    <w:rsid w:val="00DE6DA3"/>
    <w:rsid w:val="00DF6565"/>
    <w:rsid w:val="00E006C3"/>
    <w:rsid w:val="00E01BBF"/>
    <w:rsid w:val="00E0356E"/>
    <w:rsid w:val="00E03C89"/>
    <w:rsid w:val="00E04199"/>
    <w:rsid w:val="00E11C2A"/>
    <w:rsid w:val="00E12210"/>
    <w:rsid w:val="00E17D65"/>
    <w:rsid w:val="00E22180"/>
    <w:rsid w:val="00E265E7"/>
    <w:rsid w:val="00E30AE2"/>
    <w:rsid w:val="00E41554"/>
    <w:rsid w:val="00E43479"/>
    <w:rsid w:val="00E475ED"/>
    <w:rsid w:val="00E52998"/>
    <w:rsid w:val="00E64F3E"/>
    <w:rsid w:val="00E6517E"/>
    <w:rsid w:val="00E6552D"/>
    <w:rsid w:val="00E6771E"/>
    <w:rsid w:val="00E72415"/>
    <w:rsid w:val="00E72D98"/>
    <w:rsid w:val="00E73054"/>
    <w:rsid w:val="00E73F0C"/>
    <w:rsid w:val="00E7409D"/>
    <w:rsid w:val="00E743F8"/>
    <w:rsid w:val="00E753D3"/>
    <w:rsid w:val="00E75C70"/>
    <w:rsid w:val="00E76806"/>
    <w:rsid w:val="00E8146C"/>
    <w:rsid w:val="00E86D83"/>
    <w:rsid w:val="00E87C99"/>
    <w:rsid w:val="00E93EAC"/>
    <w:rsid w:val="00E95193"/>
    <w:rsid w:val="00E95831"/>
    <w:rsid w:val="00E966AF"/>
    <w:rsid w:val="00E97A6F"/>
    <w:rsid w:val="00E97CC8"/>
    <w:rsid w:val="00EA1075"/>
    <w:rsid w:val="00EA16DF"/>
    <w:rsid w:val="00EA2F2C"/>
    <w:rsid w:val="00EA6B82"/>
    <w:rsid w:val="00EB4707"/>
    <w:rsid w:val="00EB5DC7"/>
    <w:rsid w:val="00EC0F60"/>
    <w:rsid w:val="00ED47C5"/>
    <w:rsid w:val="00EE1FA8"/>
    <w:rsid w:val="00EE697A"/>
    <w:rsid w:val="00EF07D6"/>
    <w:rsid w:val="00EF37BB"/>
    <w:rsid w:val="00EF3EB4"/>
    <w:rsid w:val="00EF4096"/>
    <w:rsid w:val="00EF6439"/>
    <w:rsid w:val="00EF75CA"/>
    <w:rsid w:val="00F00897"/>
    <w:rsid w:val="00F01137"/>
    <w:rsid w:val="00F0298C"/>
    <w:rsid w:val="00F03385"/>
    <w:rsid w:val="00F03723"/>
    <w:rsid w:val="00F11497"/>
    <w:rsid w:val="00F12108"/>
    <w:rsid w:val="00F2016C"/>
    <w:rsid w:val="00F23315"/>
    <w:rsid w:val="00F30F99"/>
    <w:rsid w:val="00F32265"/>
    <w:rsid w:val="00F322EE"/>
    <w:rsid w:val="00F4031F"/>
    <w:rsid w:val="00F43EB9"/>
    <w:rsid w:val="00F44DD9"/>
    <w:rsid w:val="00F47582"/>
    <w:rsid w:val="00F47B74"/>
    <w:rsid w:val="00F511C1"/>
    <w:rsid w:val="00F55014"/>
    <w:rsid w:val="00F57CB0"/>
    <w:rsid w:val="00F61183"/>
    <w:rsid w:val="00F659AA"/>
    <w:rsid w:val="00F77315"/>
    <w:rsid w:val="00F84888"/>
    <w:rsid w:val="00F87692"/>
    <w:rsid w:val="00F979F4"/>
    <w:rsid w:val="00FA04F3"/>
    <w:rsid w:val="00FA087C"/>
    <w:rsid w:val="00FA0A91"/>
    <w:rsid w:val="00FA6992"/>
    <w:rsid w:val="00FB0672"/>
    <w:rsid w:val="00FB37D2"/>
    <w:rsid w:val="00FC1C21"/>
    <w:rsid w:val="00FC25ED"/>
    <w:rsid w:val="00FC3105"/>
    <w:rsid w:val="00FC34C9"/>
    <w:rsid w:val="00FD1B24"/>
    <w:rsid w:val="00FD52A0"/>
    <w:rsid w:val="00FE4936"/>
    <w:rsid w:val="00FE4979"/>
    <w:rsid w:val="00FE5E33"/>
    <w:rsid w:val="00FF0079"/>
    <w:rsid w:val="00FF0423"/>
    <w:rsid w:val="00FF1739"/>
    <w:rsid w:val="00FF1C3A"/>
    <w:rsid w:val="00FF2EEE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5C190"/>
  <w15:docId w15:val="{2840858A-9230-4594-AC3E-26BE1D57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link w:val="20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link w:val="30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link w:val="60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link w:val="1"/>
    <w:uiPriority w:val="99"/>
    <w:rsid w:val="00A82846"/>
    <w:rPr>
      <w:sz w:val="36"/>
    </w:rPr>
  </w:style>
  <w:style w:type="character" w:customStyle="1" w:styleId="20">
    <w:name w:val="Заголовок 2 Знак"/>
    <w:aliases w:val="H2 Знак,&quot;Изумруд&quot; Знак"/>
    <w:link w:val="2"/>
    <w:rsid w:val="00A82846"/>
    <w:rPr>
      <w:b/>
      <w:bCs/>
      <w:sz w:val="56"/>
    </w:rPr>
  </w:style>
  <w:style w:type="character" w:customStyle="1" w:styleId="30">
    <w:name w:val="Заголовок 3 Знак"/>
    <w:link w:val="3"/>
    <w:rsid w:val="00A82846"/>
    <w:rPr>
      <w:sz w:val="24"/>
    </w:rPr>
  </w:style>
  <w:style w:type="character" w:customStyle="1" w:styleId="60">
    <w:name w:val="Заголовок 6 Знак"/>
    <w:aliases w:val="H6 Знак"/>
    <w:link w:val="6"/>
    <w:rsid w:val="00A82846"/>
    <w:rPr>
      <w:b/>
      <w:bCs/>
      <w:sz w:val="22"/>
      <w:szCs w:val="22"/>
      <w:lang w:val="en-US" w:eastAsia="en-US"/>
    </w:rPr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A82846"/>
    <w:rPr>
      <w:sz w:val="24"/>
      <w:szCs w:val="24"/>
      <w:lang w:val="en-US" w:eastAsia="en-US"/>
    </w:rPr>
  </w:style>
  <w:style w:type="paragraph" w:styleId="a6">
    <w:name w:val="footer"/>
    <w:basedOn w:val="a"/>
    <w:link w:val="a7"/>
    <w:uiPriority w:val="99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customStyle="1" w:styleId="a7">
    <w:name w:val="Нижний колонтитул Знак"/>
    <w:link w:val="a6"/>
    <w:uiPriority w:val="99"/>
    <w:rsid w:val="00A82846"/>
    <w:rPr>
      <w:sz w:val="24"/>
      <w:szCs w:val="24"/>
      <w:lang w:val="en-US" w:eastAsia="en-US"/>
    </w:rPr>
  </w:style>
  <w:style w:type="character" w:styleId="a8">
    <w:name w:val="page number"/>
    <w:basedOn w:val="a0"/>
    <w:rsid w:val="00135FE7"/>
  </w:style>
  <w:style w:type="paragraph" w:customStyle="1" w:styleId="ConsPlusNormal">
    <w:name w:val="ConsPlusNormal"/>
    <w:uiPriority w:val="99"/>
    <w:rsid w:val="00D229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 Indent"/>
    <w:basedOn w:val="a"/>
    <w:link w:val="aa"/>
    <w:uiPriority w:val="99"/>
    <w:rsid w:val="00A55CB7"/>
    <w:pPr>
      <w:overflowPunct/>
      <w:autoSpaceDE/>
      <w:autoSpaceDN/>
      <w:adjustRightInd/>
      <w:ind w:firstLine="851"/>
      <w:jc w:val="both"/>
      <w:textAlignment w:val="auto"/>
    </w:pPr>
    <w:rPr>
      <w:sz w:val="28"/>
    </w:rPr>
  </w:style>
  <w:style w:type="character" w:customStyle="1" w:styleId="aa">
    <w:name w:val="Основной текст с отступом Знак"/>
    <w:link w:val="a9"/>
    <w:uiPriority w:val="99"/>
    <w:rsid w:val="00A55CB7"/>
    <w:rPr>
      <w:sz w:val="28"/>
    </w:rPr>
  </w:style>
  <w:style w:type="paragraph" w:styleId="ab">
    <w:name w:val="Body Text"/>
    <w:basedOn w:val="a"/>
    <w:link w:val="ac"/>
    <w:uiPriority w:val="99"/>
    <w:rsid w:val="00A55CB7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c">
    <w:name w:val="Основной текст Знак"/>
    <w:link w:val="ab"/>
    <w:uiPriority w:val="99"/>
    <w:rsid w:val="00A55CB7"/>
    <w:rPr>
      <w:b/>
      <w:sz w:val="32"/>
    </w:rPr>
  </w:style>
  <w:style w:type="paragraph" w:customStyle="1" w:styleId="ad">
    <w:name w:val="Комментарий"/>
    <w:basedOn w:val="a"/>
    <w:next w:val="a"/>
    <w:uiPriority w:val="99"/>
    <w:rsid w:val="00463136"/>
    <w:pPr>
      <w:widowControl w:val="0"/>
      <w:overflowPunct/>
      <w:ind w:left="170"/>
      <w:jc w:val="both"/>
      <w:textAlignment w:val="auto"/>
    </w:pPr>
    <w:rPr>
      <w:rFonts w:ascii="Arial" w:hAnsi="Arial" w:cs="Arial"/>
      <w:i/>
      <w:iCs/>
      <w:color w:val="800080"/>
    </w:rPr>
  </w:style>
  <w:style w:type="character" w:styleId="ae">
    <w:name w:val="Hyperlink"/>
    <w:uiPriority w:val="99"/>
    <w:unhideWhenUsed/>
    <w:rsid w:val="00A82846"/>
    <w:rPr>
      <w:color w:val="0000FF"/>
      <w:u w:val="single"/>
    </w:rPr>
  </w:style>
  <w:style w:type="paragraph" w:styleId="af">
    <w:name w:val="Plain Text"/>
    <w:basedOn w:val="a"/>
    <w:link w:val="af0"/>
    <w:uiPriority w:val="99"/>
    <w:unhideWhenUsed/>
    <w:rsid w:val="00A82846"/>
    <w:pPr>
      <w:overflowPunct/>
      <w:adjustRightInd/>
      <w:textAlignment w:val="auto"/>
    </w:pPr>
    <w:rPr>
      <w:rFonts w:ascii="Courier New" w:hAnsi="Courier New"/>
    </w:rPr>
  </w:style>
  <w:style w:type="character" w:customStyle="1" w:styleId="af0">
    <w:name w:val="Текст Знак"/>
    <w:link w:val="af"/>
    <w:uiPriority w:val="99"/>
    <w:rsid w:val="00A82846"/>
    <w:rPr>
      <w:rFonts w:ascii="Courier New" w:hAnsi="Courier New" w:cs="Courier New"/>
    </w:rPr>
  </w:style>
  <w:style w:type="paragraph" w:styleId="af1">
    <w:name w:val="Balloon Text"/>
    <w:basedOn w:val="a"/>
    <w:link w:val="af2"/>
    <w:uiPriority w:val="99"/>
    <w:unhideWhenUsed/>
    <w:rsid w:val="00A82846"/>
    <w:pPr>
      <w:textAlignment w:val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A82846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A828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List Paragraph"/>
    <w:basedOn w:val="a"/>
    <w:uiPriority w:val="34"/>
    <w:qFormat/>
    <w:rsid w:val="00A82846"/>
    <w:pPr>
      <w:ind w:left="720"/>
      <w:contextualSpacing/>
    </w:pPr>
  </w:style>
  <w:style w:type="character" w:styleId="af4">
    <w:name w:val="FollowedHyperlink"/>
    <w:uiPriority w:val="99"/>
    <w:unhideWhenUsed/>
    <w:rsid w:val="00A82846"/>
    <w:rPr>
      <w:color w:val="800080"/>
      <w:u w:val="single"/>
    </w:rPr>
  </w:style>
  <w:style w:type="paragraph" w:customStyle="1" w:styleId="font5">
    <w:name w:val="font5"/>
    <w:basedOn w:val="a"/>
    <w:uiPriority w:val="99"/>
    <w:rsid w:val="00A828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color w:val="000000"/>
      <w:sz w:val="18"/>
      <w:szCs w:val="18"/>
    </w:rPr>
  </w:style>
  <w:style w:type="paragraph" w:customStyle="1" w:styleId="font6">
    <w:name w:val="font6"/>
    <w:basedOn w:val="a"/>
    <w:uiPriority w:val="99"/>
    <w:rsid w:val="00A828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color w:val="000000"/>
      <w:sz w:val="18"/>
      <w:szCs w:val="18"/>
    </w:rPr>
  </w:style>
  <w:style w:type="paragraph" w:customStyle="1" w:styleId="xl63">
    <w:name w:val="xl63"/>
    <w:basedOn w:val="a"/>
    <w:uiPriority w:val="99"/>
    <w:rsid w:val="00A828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4">
    <w:name w:val="xl64"/>
    <w:basedOn w:val="a"/>
    <w:uiPriority w:val="99"/>
    <w:rsid w:val="00A82846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a"/>
    <w:uiPriority w:val="99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uiPriority w:val="99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uiPriority w:val="99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uiPriority w:val="99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uiPriority w:val="99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uiPriority w:val="99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uiPriority w:val="99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2">
    <w:name w:val="xl72"/>
    <w:basedOn w:val="a"/>
    <w:uiPriority w:val="99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3">
    <w:name w:val="xl73"/>
    <w:basedOn w:val="a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A82846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A82846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A82846"/>
    <w:pP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A82846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6"/>
      <w:szCs w:val="16"/>
    </w:rPr>
  </w:style>
  <w:style w:type="paragraph" w:customStyle="1" w:styleId="xl84">
    <w:name w:val="xl84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82846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86">
    <w:name w:val="xl86"/>
    <w:basedOn w:val="a"/>
    <w:rsid w:val="00A82846"/>
    <w:pPr>
      <w:pBdr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A82846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A82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89">
    <w:name w:val="xl89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0">
    <w:name w:val="xl90"/>
    <w:basedOn w:val="a"/>
    <w:rsid w:val="00A82846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a"/>
    <w:rsid w:val="00A82846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a"/>
    <w:rsid w:val="00A8284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3">
    <w:name w:val="xl93"/>
    <w:basedOn w:val="a"/>
    <w:rsid w:val="00A8284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A828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character" w:customStyle="1" w:styleId="NoSpacingChar">
    <w:name w:val="No Spacing Char"/>
    <w:link w:val="NoSpacing1"/>
    <w:uiPriority w:val="99"/>
    <w:locked/>
    <w:rsid w:val="00A82846"/>
    <w:rPr>
      <w:sz w:val="24"/>
      <w:szCs w:val="24"/>
      <w:lang w:val="ru-RU" w:eastAsia="ru-RU" w:bidi="ar-SA"/>
    </w:rPr>
  </w:style>
  <w:style w:type="paragraph" w:customStyle="1" w:styleId="NoSpacing1">
    <w:name w:val="No Spacing1"/>
    <w:link w:val="NoSpacingChar"/>
    <w:uiPriority w:val="99"/>
    <w:rsid w:val="00A82846"/>
    <w:rPr>
      <w:sz w:val="24"/>
      <w:szCs w:val="24"/>
    </w:rPr>
  </w:style>
  <w:style w:type="character" w:customStyle="1" w:styleId="11">
    <w:name w:val="Заголовок 1 Знак1"/>
    <w:aliases w:val="Раздел Договора Знак1,H1 Знак1,&quot;Алмаз&quot; Знак1"/>
    <w:uiPriority w:val="99"/>
    <w:rsid w:val="00A82846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paragraph" w:styleId="af5">
    <w:name w:val="footnote text"/>
    <w:basedOn w:val="a"/>
    <w:link w:val="af6"/>
    <w:uiPriority w:val="99"/>
    <w:unhideWhenUsed/>
    <w:rsid w:val="00A82846"/>
    <w:pPr>
      <w:overflowPunct/>
      <w:autoSpaceDE/>
      <w:autoSpaceDN/>
      <w:adjustRightInd/>
      <w:textAlignment w:val="auto"/>
    </w:pPr>
  </w:style>
  <w:style w:type="character" w:customStyle="1" w:styleId="af6">
    <w:name w:val="Текст сноски Знак"/>
    <w:basedOn w:val="a0"/>
    <w:link w:val="af5"/>
    <w:uiPriority w:val="99"/>
    <w:rsid w:val="00A82846"/>
  </w:style>
  <w:style w:type="paragraph" w:styleId="21">
    <w:name w:val="Body Text 2"/>
    <w:basedOn w:val="a"/>
    <w:link w:val="22"/>
    <w:uiPriority w:val="99"/>
    <w:unhideWhenUsed/>
    <w:rsid w:val="00A82846"/>
    <w:pPr>
      <w:overflowPunct/>
      <w:autoSpaceDE/>
      <w:autoSpaceDN/>
      <w:adjustRightInd/>
      <w:jc w:val="both"/>
      <w:textAlignment w:val="auto"/>
    </w:pPr>
    <w:rPr>
      <w:sz w:val="28"/>
      <w:szCs w:val="24"/>
    </w:rPr>
  </w:style>
  <w:style w:type="character" w:customStyle="1" w:styleId="22">
    <w:name w:val="Основной текст 2 Знак"/>
    <w:link w:val="21"/>
    <w:uiPriority w:val="99"/>
    <w:rsid w:val="00A82846"/>
    <w:rPr>
      <w:sz w:val="28"/>
      <w:szCs w:val="24"/>
    </w:rPr>
  </w:style>
  <w:style w:type="paragraph" w:styleId="23">
    <w:name w:val="Body Text Indent 2"/>
    <w:basedOn w:val="a"/>
    <w:link w:val="24"/>
    <w:uiPriority w:val="99"/>
    <w:unhideWhenUsed/>
    <w:rsid w:val="00A82846"/>
    <w:pPr>
      <w:spacing w:after="120" w:line="480" w:lineRule="auto"/>
      <w:ind w:left="283"/>
      <w:textAlignment w:val="auto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82846"/>
  </w:style>
  <w:style w:type="paragraph" w:styleId="af7">
    <w:name w:val="Document Map"/>
    <w:basedOn w:val="a"/>
    <w:link w:val="af8"/>
    <w:uiPriority w:val="99"/>
    <w:unhideWhenUsed/>
    <w:rsid w:val="00A82846"/>
    <w:pPr>
      <w:shd w:val="clear" w:color="auto" w:fill="000080"/>
      <w:textAlignment w:val="auto"/>
    </w:pPr>
    <w:rPr>
      <w:rFonts w:ascii="Tahoma" w:hAnsi="Tahoma"/>
    </w:rPr>
  </w:style>
  <w:style w:type="character" w:customStyle="1" w:styleId="af8">
    <w:name w:val="Схема документа Знак"/>
    <w:link w:val="af7"/>
    <w:uiPriority w:val="99"/>
    <w:rsid w:val="00A82846"/>
    <w:rPr>
      <w:rFonts w:ascii="Tahoma" w:hAnsi="Tahoma" w:cs="Tahoma"/>
      <w:shd w:val="clear" w:color="auto" w:fill="000080"/>
    </w:rPr>
  </w:style>
  <w:style w:type="paragraph" w:customStyle="1" w:styleId="Iniiaiieoaeno2">
    <w:name w:val="Iniiaiie oaeno 2"/>
    <w:basedOn w:val="a"/>
    <w:uiPriority w:val="99"/>
    <w:rsid w:val="00A82846"/>
    <w:pPr>
      <w:suppressAutoHyphens/>
      <w:overflowPunct/>
      <w:autoSpaceDE/>
      <w:autoSpaceDN/>
      <w:adjustRightInd/>
      <w:spacing w:line="360" w:lineRule="auto"/>
      <w:ind w:firstLine="851"/>
      <w:jc w:val="both"/>
      <w:textAlignment w:val="auto"/>
    </w:pPr>
    <w:rPr>
      <w:sz w:val="28"/>
      <w:lang w:eastAsia="ar-SA"/>
    </w:rPr>
  </w:style>
  <w:style w:type="paragraph" w:customStyle="1" w:styleId="af9">
    <w:name w:val="Знак Знак Знак"/>
    <w:basedOn w:val="a"/>
    <w:uiPriority w:val="99"/>
    <w:rsid w:val="00A8284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2">
    <w:name w:val="Знак Знак1 Знак Знак Знак Знак"/>
    <w:basedOn w:val="a"/>
    <w:uiPriority w:val="99"/>
    <w:rsid w:val="00A8284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paragraph" w:customStyle="1" w:styleId="13">
    <w:name w:val="Без интервала1"/>
    <w:uiPriority w:val="99"/>
    <w:rsid w:val="00A82846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uiPriority w:val="99"/>
    <w:rsid w:val="00A82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A8284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A8284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a">
    <w:name w:val="Заголовок статьи"/>
    <w:basedOn w:val="a"/>
    <w:next w:val="a"/>
    <w:uiPriority w:val="99"/>
    <w:rsid w:val="00A82846"/>
    <w:pPr>
      <w:widowControl w:val="0"/>
      <w:overflowPunct/>
      <w:ind w:left="1612" w:hanging="892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Текст выноски Знак1"/>
    <w:uiPriority w:val="99"/>
    <w:rsid w:val="00A82846"/>
    <w:rPr>
      <w:rFonts w:ascii="Tahoma" w:hAnsi="Tahoma" w:cs="Tahoma" w:hint="default"/>
      <w:sz w:val="16"/>
      <w:szCs w:val="16"/>
    </w:rPr>
  </w:style>
  <w:style w:type="character" w:customStyle="1" w:styleId="7">
    <w:name w:val="Знак Знак7"/>
    <w:locked/>
    <w:rsid w:val="00A82846"/>
    <w:rPr>
      <w:sz w:val="24"/>
      <w:szCs w:val="24"/>
      <w:lang w:val="en-US" w:eastAsia="en-US"/>
    </w:rPr>
  </w:style>
  <w:style w:type="character" w:customStyle="1" w:styleId="61">
    <w:name w:val="Знак Знак6"/>
    <w:locked/>
    <w:rsid w:val="00A82846"/>
    <w:rPr>
      <w:sz w:val="24"/>
      <w:szCs w:val="24"/>
      <w:lang w:val="en-US" w:eastAsia="en-US"/>
    </w:rPr>
  </w:style>
  <w:style w:type="character" w:customStyle="1" w:styleId="afb">
    <w:name w:val="Цветовое выделение"/>
    <w:uiPriority w:val="99"/>
    <w:rsid w:val="00A82846"/>
    <w:rPr>
      <w:b/>
      <w:bCs w:val="0"/>
      <w:color w:val="26282F"/>
      <w:sz w:val="26"/>
    </w:rPr>
  </w:style>
  <w:style w:type="character" w:customStyle="1" w:styleId="5">
    <w:name w:val="Знак Знак5"/>
    <w:locked/>
    <w:rsid w:val="00A82846"/>
    <w:rPr>
      <w:rFonts w:ascii="Courier New" w:hAnsi="Courier New" w:cs="Courier New" w:hint="default"/>
      <w:lang w:val="ru-RU" w:eastAsia="ru-RU" w:bidi="ar-SA"/>
    </w:rPr>
  </w:style>
  <w:style w:type="character" w:customStyle="1" w:styleId="4">
    <w:name w:val="Знак Знак4"/>
    <w:locked/>
    <w:rsid w:val="00A82846"/>
    <w:rPr>
      <w:rFonts w:ascii="Courier New" w:hAnsi="Courier New" w:cs="Courier New" w:hint="default"/>
      <w:lang w:bidi="ar-SA"/>
    </w:rPr>
  </w:style>
  <w:style w:type="character" w:customStyle="1" w:styleId="afc">
    <w:name w:val="Гипертекстовая ссылка"/>
    <w:uiPriority w:val="99"/>
    <w:rsid w:val="00A82846"/>
    <w:rPr>
      <w:b/>
      <w:bCs/>
      <w:color w:val="106BBE"/>
      <w:sz w:val="26"/>
      <w:szCs w:val="26"/>
    </w:rPr>
  </w:style>
  <w:style w:type="paragraph" w:customStyle="1" w:styleId="afd">
    <w:name w:val="Нормальный (таблица)"/>
    <w:basedOn w:val="a"/>
    <w:next w:val="a"/>
    <w:uiPriority w:val="99"/>
    <w:rsid w:val="00A82846"/>
    <w:pPr>
      <w:overflowPunct/>
      <w:jc w:val="both"/>
      <w:textAlignment w:val="auto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xl94">
    <w:name w:val="xl94"/>
    <w:basedOn w:val="a"/>
    <w:rsid w:val="00A82846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styleId="afe">
    <w:name w:val="Normal (Web)"/>
    <w:basedOn w:val="a"/>
    <w:uiPriority w:val="99"/>
    <w:unhideWhenUsed/>
    <w:rsid w:val="00A8284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dictant2">
    <w:name w:val="dictant2"/>
    <w:rsid w:val="00A82846"/>
  </w:style>
  <w:style w:type="paragraph" w:customStyle="1" w:styleId="xl95">
    <w:name w:val="xl95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96">
    <w:name w:val="xl96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97">
    <w:name w:val="xl97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8">
    <w:name w:val="xl98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9">
    <w:name w:val="xl99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0">
    <w:name w:val="xl100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1">
    <w:name w:val="xl101"/>
    <w:basedOn w:val="a"/>
    <w:rsid w:val="00DD505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2">
    <w:name w:val="xl102"/>
    <w:basedOn w:val="a"/>
    <w:rsid w:val="00DD505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DD5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DD505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DD505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xl106">
    <w:name w:val="xl106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107">
    <w:name w:val="xl107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108">
    <w:name w:val="xl108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110">
    <w:name w:val="xl110"/>
    <w:basedOn w:val="a"/>
    <w:rsid w:val="00DD50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</w:rPr>
  </w:style>
  <w:style w:type="paragraph" w:customStyle="1" w:styleId="xl111">
    <w:name w:val="xl111"/>
    <w:basedOn w:val="a"/>
    <w:rsid w:val="00DD50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112">
    <w:name w:val="xl112"/>
    <w:basedOn w:val="a"/>
    <w:rsid w:val="00DD505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sz w:val="24"/>
      <w:szCs w:val="24"/>
    </w:rPr>
  </w:style>
  <w:style w:type="paragraph" w:customStyle="1" w:styleId="xl113">
    <w:name w:val="xl113"/>
    <w:basedOn w:val="a"/>
    <w:rsid w:val="00DD505D"/>
    <w:pPr>
      <w:pBdr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14">
    <w:name w:val="xl114"/>
    <w:basedOn w:val="a"/>
    <w:rsid w:val="00DD5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24"/>
      <w:szCs w:val="24"/>
    </w:rPr>
  </w:style>
  <w:style w:type="paragraph" w:customStyle="1" w:styleId="xl115">
    <w:name w:val="xl115"/>
    <w:basedOn w:val="a"/>
    <w:rsid w:val="00DD5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i/>
      <w:iCs/>
      <w:sz w:val="24"/>
      <w:szCs w:val="24"/>
    </w:rPr>
  </w:style>
  <w:style w:type="paragraph" w:customStyle="1" w:styleId="xl116">
    <w:name w:val="xl116"/>
    <w:basedOn w:val="a"/>
    <w:rsid w:val="00DD505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b/>
      <w:bCs/>
      <w:i/>
      <w:iCs/>
      <w:sz w:val="24"/>
      <w:szCs w:val="24"/>
    </w:rPr>
  </w:style>
  <w:style w:type="paragraph" w:customStyle="1" w:styleId="xl117">
    <w:name w:val="xl117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18">
    <w:name w:val="xl118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19">
    <w:name w:val="xl119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1">
    <w:name w:val="xl121"/>
    <w:basedOn w:val="a"/>
    <w:rsid w:val="00DD505D"/>
    <w:pP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22">
    <w:name w:val="xl122"/>
    <w:basedOn w:val="a"/>
    <w:rsid w:val="00DD5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23">
    <w:name w:val="xl123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4">
    <w:name w:val="xl124"/>
    <w:basedOn w:val="a"/>
    <w:rsid w:val="00463A7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5">
    <w:name w:val="xl125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26">
    <w:name w:val="xl126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27">
    <w:name w:val="xl127"/>
    <w:basedOn w:val="a"/>
    <w:rsid w:val="00463A71"/>
    <w:pPr>
      <w:pBdr>
        <w:top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8">
    <w:name w:val="xl128"/>
    <w:basedOn w:val="a"/>
    <w:rsid w:val="00463A7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29">
    <w:name w:val="xl129"/>
    <w:basedOn w:val="a"/>
    <w:rsid w:val="0046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463A71"/>
    <w:pPr>
      <w:pBdr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1">
    <w:name w:val="xl131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32">
    <w:name w:val="xl132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sz w:val="18"/>
      <w:szCs w:val="18"/>
    </w:rPr>
  </w:style>
  <w:style w:type="paragraph" w:customStyle="1" w:styleId="xl133">
    <w:name w:val="xl133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34">
    <w:name w:val="xl134"/>
    <w:basedOn w:val="a"/>
    <w:rsid w:val="0046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sz w:val="18"/>
      <w:szCs w:val="18"/>
    </w:rPr>
  </w:style>
  <w:style w:type="paragraph" w:customStyle="1" w:styleId="xl135">
    <w:name w:val="xl135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6">
    <w:name w:val="xl136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overflowPunct/>
      <w:autoSpaceDE/>
      <w:autoSpaceDN/>
      <w:adjustRightInd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137">
    <w:name w:val="xl137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"/>
    <w:rsid w:val="00463A7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"/>
    <w:rsid w:val="00463A7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40">
    <w:name w:val="xl140"/>
    <w:basedOn w:val="a"/>
    <w:rsid w:val="00463A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41">
    <w:name w:val="xl141"/>
    <w:basedOn w:val="a"/>
    <w:rsid w:val="00463A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jc w:val="both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RLAW417;n=27389;fld=134;dst=10083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7;n=27389;fld=134;dst=10083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A803CED-25FD-4C8D-8A9B-BD9CB498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31015</Words>
  <Characters>176786</Characters>
  <Application>Microsoft Office Word</Application>
  <DocSecurity>0</DocSecurity>
  <Lines>1473</Lines>
  <Paragraphs>414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207387</CharactersWithSpaces>
  <SharedDoc>false</SharedDoc>
  <HLinks>
    <vt:vector size="18" baseType="variant">
      <vt:variant>
        <vt:i4>5439577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/document/12125267/entry/50</vt:lpwstr>
      </vt:variant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Name</cp:lastModifiedBy>
  <cp:revision>10</cp:revision>
  <cp:lastPrinted>2024-12-19T11:27:00Z</cp:lastPrinted>
  <dcterms:created xsi:type="dcterms:W3CDTF">2024-12-13T07:36:00Z</dcterms:created>
  <dcterms:modified xsi:type="dcterms:W3CDTF">2024-12-19T11:29:00Z</dcterms:modified>
</cp:coreProperties>
</file>