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677126">
        <w:rPr>
          <w:szCs w:val="24"/>
        </w:rPr>
        <w:t>19</w:t>
      </w:r>
      <w:r w:rsidR="00FA0651" w:rsidRPr="00FA0651">
        <w:rPr>
          <w:szCs w:val="24"/>
        </w:rPr>
        <w:t xml:space="preserve"> декабря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8A3748" w:rsidRPr="00FA0651">
        <w:rPr>
          <w:szCs w:val="24"/>
        </w:rPr>
        <w:t>4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677126">
        <w:rPr>
          <w:szCs w:val="24"/>
        </w:rPr>
        <w:t>12</w:t>
      </w:r>
      <w:r w:rsidR="00D73A33">
        <w:rPr>
          <w:szCs w:val="24"/>
        </w:rPr>
        <w:t>2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9977A6" w:rsidRDefault="009977A6" w:rsidP="004D075C">
      <w:pPr>
        <w:widowControl w:val="0"/>
        <w:jc w:val="center"/>
        <w:rPr>
          <w:b/>
          <w:sz w:val="28"/>
          <w:szCs w:val="28"/>
        </w:rPr>
      </w:pPr>
    </w:p>
    <w:p w:rsidR="009977A6" w:rsidRDefault="009977A6" w:rsidP="004D075C">
      <w:pPr>
        <w:widowControl w:val="0"/>
        <w:jc w:val="center"/>
        <w:rPr>
          <w:b/>
          <w:sz w:val="28"/>
          <w:szCs w:val="28"/>
        </w:rPr>
      </w:pPr>
    </w:p>
    <w:p w:rsidR="004D075C" w:rsidRPr="009977A6" w:rsidRDefault="004D075C" w:rsidP="004D075C">
      <w:pPr>
        <w:widowControl w:val="0"/>
        <w:jc w:val="center"/>
        <w:rPr>
          <w:b/>
          <w:sz w:val="24"/>
          <w:szCs w:val="24"/>
        </w:rPr>
      </w:pPr>
      <w:r w:rsidRPr="009977A6">
        <w:rPr>
          <w:b/>
          <w:sz w:val="24"/>
          <w:szCs w:val="24"/>
        </w:rPr>
        <w:t xml:space="preserve">Об утверждении Правил использования водных объектов для рекреационных целей на территории </w:t>
      </w:r>
      <w:proofErr w:type="spellStart"/>
      <w:r w:rsidRPr="009977A6">
        <w:rPr>
          <w:b/>
          <w:sz w:val="24"/>
          <w:szCs w:val="24"/>
        </w:rPr>
        <w:t>Щигровского</w:t>
      </w:r>
      <w:proofErr w:type="spellEnd"/>
      <w:r w:rsidRPr="009977A6">
        <w:rPr>
          <w:b/>
          <w:sz w:val="24"/>
          <w:szCs w:val="24"/>
        </w:rPr>
        <w:t xml:space="preserve"> района Курской области</w:t>
      </w:r>
    </w:p>
    <w:p w:rsidR="004D075C" w:rsidRPr="009977A6" w:rsidRDefault="004D075C" w:rsidP="004D075C">
      <w:pPr>
        <w:widowControl w:val="0"/>
        <w:jc w:val="both"/>
        <w:rPr>
          <w:sz w:val="24"/>
          <w:szCs w:val="24"/>
        </w:rPr>
      </w:pPr>
    </w:p>
    <w:p w:rsidR="004D075C" w:rsidRPr="009977A6" w:rsidRDefault="004D075C" w:rsidP="004D075C">
      <w:pPr>
        <w:pStyle w:val="a8"/>
        <w:ind w:firstLine="851"/>
        <w:rPr>
          <w:sz w:val="24"/>
          <w:szCs w:val="24"/>
        </w:rPr>
      </w:pPr>
    </w:p>
    <w:p w:rsidR="004D075C" w:rsidRPr="009977A6" w:rsidRDefault="004D075C" w:rsidP="004D075C">
      <w:pPr>
        <w:pStyle w:val="a8"/>
        <w:ind w:firstLine="851"/>
        <w:rPr>
          <w:sz w:val="24"/>
          <w:szCs w:val="24"/>
        </w:rPr>
      </w:pPr>
      <w:r w:rsidRPr="009977A6">
        <w:rPr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977A6">
        <w:rPr>
          <w:sz w:val="24"/>
          <w:szCs w:val="24"/>
        </w:rPr>
        <w:t>Щигровский</w:t>
      </w:r>
      <w:proofErr w:type="spellEnd"/>
      <w:r w:rsidRPr="009977A6">
        <w:rPr>
          <w:sz w:val="24"/>
          <w:szCs w:val="24"/>
        </w:rPr>
        <w:t xml:space="preserve"> район», Представительное Собрание </w:t>
      </w:r>
      <w:proofErr w:type="spellStart"/>
      <w:r w:rsidRPr="009977A6">
        <w:rPr>
          <w:sz w:val="24"/>
          <w:szCs w:val="24"/>
        </w:rPr>
        <w:t>Щигровского</w:t>
      </w:r>
      <w:proofErr w:type="spellEnd"/>
      <w:r w:rsidRPr="009977A6">
        <w:rPr>
          <w:sz w:val="24"/>
          <w:szCs w:val="24"/>
        </w:rPr>
        <w:t xml:space="preserve"> района Курской области </w:t>
      </w:r>
      <w:r w:rsidRPr="009977A6">
        <w:rPr>
          <w:b/>
          <w:sz w:val="24"/>
          <w:szCs w:val="24"/>
        </w:rPr>
        <w:t>РЕШИЛО</w:t>
      </w:r>
      <w:r w:rsidRPr="009977A6">
        <w:rPr>
          <w:sz w:val="24"/>
          <w:szCs w:val="24"/>
        </w:rPr>
        <w:t>:</w:t>
      </w:r>
    </w:p>
    <w:p w:rsidR="004D075C" w:rsidRPr="009977A6" w:rsidRDefault="004D075C" w:rsidP="004D075C">
      <w:pPr>
        <w:pStyle w:val="a8"/>
        <w:numPr>
          <w:ilvl w:val="0"/>
          <w:numId w:val="18"/>
        </w:numPr>
        <w:ind w:left="0" w:firstLine="851"/>
        <w:rPr>
          <w:sz w:val="24"/>
          <w:szCs w:val="24"/>
        </w:rPr>
      </w:pPr>
      <w:r w:rsidRPr="009977A6">
        <w:rPr>
          <w:sz w:val="24"/>
          <w:szCs w:val="24"/>
        </w:rPr>
        <w:t xml:space="preserve">Утвердить Правила использования водных объектов для рекреационных целей на территории </w:t>
      </w:r>
      <w:proofErr w:type="spellStart"/>
      <w:r w:rsidRPr="009977A6">
        <w:rPr>
          <w:sz w:val="24"/>
          <w:szCs w:val="24"/>
        </w:rPr>
        <w:t>Щигровского</w:t>
      </w:r>
      <w:proofErr w:type="spellEnd"/>
      <w:r w:rsidRPr="009977A6">
        <w:rPr>
          <w:sz w:val="24"/>
          <w:szCs w:val="24"/>
        </w:rPr>
        <w:t xml:space="preserve"> района Курской области.</w:t>
      </w:r>
    </w:p>
    <w:p w:rsidR="004D075C" w:rsidRPr="009977A6" w:rsidRDefault="004D075C" w:rsidP="004D075C">
      <w:pPr>
        <w:pStyle w:val="a8"/>
        <w:numPr>
          <w:ilvl w:val="0"/>
          <w:numId w:val="18"/>
        </w:numPr>
        <w:ind w:left="0" w:firstLine="851"/>
        <w:rPr>
          <w:sz w:val="24"/>
          <w:szCs w:val="24"/>
        </w:rPr>
      </w:pPr>
      <w:r w:rsidRPr="009977A6">
        <w:rPr>
          <w:sz w:val="24"/>
          <w:szCs w:val="24"/>
        </w:rPr>
        <w:t xml:space="preserve">Решение от 14 июня 2024 года № 93-5-ПС «Об утверждении Правил использования водных объектов для рекреационных целей на территории </w:t>
      </w:r>
      <w:proofErr w:type="spellStart"/>
      <w:r w:rsidRPr="009977A6">
        <w:rPr>
          <w:sz w:val="24"/>
          <w:szCs w:val="24"/>
        </w:rPr>
        <w:t>Щигровского</w:t>
      </w:r>
      <w:proofErr w:type="spellEnd"/>
      <w:r w:rsidRPr="009977A6">
        <w:rPr>
          <w:sz w:val="24"/>
          <w:szCs w:val="24"/>
        </w:rPr>
        <w:t xml:space="preserve"> района Курской области» считать утратившим силу.</w:t>
      </w:r>
    </w:p>
    <w:p w:rsidR="004D075C" w:rsidRPr="009977A6" w:rsidRDefault="004D075C" w:rsidP="004D075C">
      <w:pPr>
        <w:pStyle w:val="a8"/>
        <w:numPr>
          <w:ilvl w:val="0"/>
          <w:numId w:val="18"/>
        </w:numPr>
        <w:ind w:left="0" w:firstLine="851"/>
        <w:rPr>
          <w:sz w:val="24"/>
          <w:szCs w:val="24"/>
        </w:rPr>
      </w:pPr>
      <w:r w:rsidRPr="009977A6">
        <w:rPr>
          <w:sz w:val="24"/>
          <w:szCs w:val="24"/>
        </w:rPr>
        <w:t>Настоящее решение ступает в силу со дня его официального опубликования (обнародования).</w:t>
      </w:r>
    </w:p>
    <w:p w:rsidR="000002E5" w:rsidRPr="009977A6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Председатель</w:t>
      </w:r>
    </w:p>
    <w:p w:rsidR="00467E5C" w:rsidRPr="00FA065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FA0651">
        <w:rPr>
          <w:sz w:val="24"/>
          <w:szCs w:val="24"/>
        </w:rPr>
        <w:t>Представительного Собрания</w:t>
      </w:r>
      <w:r w:rsidRPr="00FA0651">
        <w:rPr>
          <w:sz w:val="24"/>
          <w:szCs w:val="24"/>
        </w:rPr>
        <w:tab/>
        <w:t xml:space="preserve">Н.Н. </w:t>
      </w:r>
      <w:proofErr w:type="spellStart"/>
      <w:r w:rsidRPr="00FA0651">
        <w:rPr>
          <w:sz w:val="24"/>
          <w:szCs w:val="24"/>
        </w:rPr>
        <w:t>Шашков</w:t>
      </w:r>
      <w:proofErr w:type="spellEnd"/>
    </w:p>
    <w:p w:rsidR="00467E5C" w:rsidRPr="00FA0651" w:rsidRDefault="00467E5C" w:rsidP="00467E5C">
      <w:pPr>
        <w:pStyle w:val="a8"/>
        <w:rPr>
          <w:sz w:val="24"/>
          <w:szCs w:val="24"/>
        </w:rPr>
      </w:pPr>
      <w:proofErr w:type="spellStart"/>
      <w:r w:rsidRPr="00FA0651">
        <w:rPr>
          <w:sz w:val="24"/>
          <w:szCs w:val="24"/>
        </w:rPr>
        <w:t>Щигровского</w:t>
      </w:r>
      <w:proofErr w:type="spellEnd"/>
      <w:r w:rsidRPr="00FA0651">
        <w:rPr>
          <w:sz w:val="24"/>
          <w:szCs w:val="24"/>
        </w:rPr>
        <w:t xml:space="preserve"> района Курской области</w:t>
      </w:r>
    </w:p>
    <w:p w:rsidR="00467E5C" w:rsidRPr="00CF009A" w:rsidRDefault="00467E5C" w:rsidP="00467E5C">
      <w:pPr>
        <w:pStyle w:val="a8"/>
      </w:pPr>
    </w:p>
    <w:p w:rsidR="00B56CA1" w:rsidRDefault="00B56CA1" w:rsidP="00B56CA1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7712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B56CA1" w:rsidRDefault="00B56CA1" w:rsidP="00B56CA1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</w:t>
      </w:r>
      <w:r w:rsidR="00677126">
        <w:rPr>
          <w:sz w:val="24"/>
          <w:szCs w:val="24"/>
        </w:rPr>
        <w:t xml:space="preserve">  Ю. И. Астахов</w:t>
      </w:r>
      <w:r>
        <w:rPr>
          <w:sz w:val="24"/>
          <w:szCs w:val="24"/>
        </w:rPr>
        <w:t xml:space="preserve"> </w:t>
      </w:r>
    </w:p>
    <w:p w:rsidR="004D1CE1" w:rsidRDefault="004D1CE1" w:rsidP="00B56CA1">
      <w:pPr>
        <w:rPr>
          <w:sz w:val="24"/>
          <w:szCs w:val="24"/>
        </w:rPr>
      </w:pPr>
    </w:p>
    <w:p w:rsidR="00FA0651" w:rsidRDefault="00FA0651" w:rsidP="00B56CA1">
      <w:pPr>
        <w:rPr>
          <w:sz w:val="24"/>
          <w:szCs w:val="24"/>
        </w:rPr>
      </w:pPr>
    </w:p>
    <w:p w:rsidR="004D075C" w:rsidRDefault="004D075C" w:rsidP="00B56CA1">
      <w:pPr>
        <w:rPr>
          <w:sz w:val="24"/>
          <w:szCs w:val="24"/>
        </w:rPr>
      </w:pPr>
    </w:p>
    <w:p w:rsidR="004D075C" w:rsidRDefault="004D075C" w:rsidP="00B56CA1">
      <w:pPr>
        <w:rPr>
          <w:sz w:val="24"/>
          <w:szCs w:val="24"/>
        </w:rPr>
      </w:pPr>
    </w:p>
    <w:p w:rsidR="004D075C" w:rsidRDefault="004D075C" w:rsidP="00B56CA1">
      <w:pPr>
        <w:rPr>
          <w:sz w:val="24"/>
          <w:szCs w:val="24"/>
        </w:rPr>
      </w:pPr>
    </w:p>
    <w:p w:rsidR="004D075C" w:rsidRDefault="004D075C" w:rsidP="004D075C">
      <w:pPr>
        <w:tabs>
          <w:tab w:val="left" w:pos="942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977A6" w:rsidRDefault="009977A6" w:rsidP="009977A6">
      <w:pPr>
        <w:tabs>
          <w:tab w:val="left" w:pos="9429"/>
        </w:tabs>
        <w:ind w:right="1273"/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76F09" w:rsidTr="00E76F09">
        <w:tc>
          <w:tcPr>
            <w:tcW w:w="4813" w:type="dxa"/>
          </w:tcPr>
          <w:p w:rsidR="00E76F09" w:rsidRDefault="00E76F09" w:rsidP="00E76F09">
            <w:pPr>
              <w:tabs>
                <w:tab w:val="left" w:pos="9429"/>
              </w:tabs>
              <w:ind w:right="1273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СОГЛАСОВАНО</w:t>
            </w:r>
          </w:p>
          <w:p w:rsidR="00E76F09" w:rsidRDefault="00E76F09" w:rsidP="00E76F09">
            <w:pPr>
              <w:tabs>
                <w:tab w:val="left" w:pos="9429"/>
              </w:tabs>
              <w:ind w:right="1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Правительства Курской области -</w:t>
            </w:r>
          </w:p>
          <w:p w:rsidR="00E76F09" w:rsidRDefault="00E76F09" w:rsidP="00E76F09">
            <w:pPr>
              <w:tabs>
                <w:tab w:val="left" w:pos="9429"/>
              </w:tabs>
              <w:ind w:right="10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региональной безопасности Курской области      М.Н. Горбунов</w:t>
            </w:r>
          </w:p>
          <w:p w:rsidR="00E76F09" w:rsidRDefault="00E76F09" w:rsidP="00E76F09">
            <w:pPr>
              <w:tabs>
                <w:tab w:val="left" w:pos="9429"/>
              </w:tabs>
              <w:ind w:right="10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«29» ноября 2024г.</w:t>
            </w:r>
          </w:p>
        </w:tc>
        <w:tc>
          <w:tcPr>
            <w:tcW w:w="4814" w:type="dxa"/>
          </w:tcPr>
          <w:p w:rsidR="00E76F09" w:rsidRDefault="00E76F09" w:rsidP="009977A6">
            <w:pPr>
              <w:tabs>
                <w:tab w:val="left" w:pos="9429"/>
              </w:tabs>
              <w:ind w:right="1273"/>
              <w:jc w:val="right"/>
              <w:rPr>
                <w:sz w:val="24"/>
                <w:szCs w:val="24"/>
              </w:rPr>
            </w:pPr>
          </w:p>
          <w:p w:rsidR="00E76F09" w:rsidRDefault="00E76F09" w:rsidP="009977A6">
            <w:pPr>
              <w:tabs>
                <w:tab w:val="left" w:pos="9429"/>
              </w:tabs>
              <w:ind w:right="12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E76F09" w:rsidRDefault="00E76F09" w:rsidP="009977A6">
            <w:pPr>
              <w:tabs>
                <w:tab w:val="left" w:pos="9429"/>
              </w:tabs>
              <w:ind w:right="12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E76F09" w:rsidRDefault="00E76F09" w:rsidP="00E76F09">
            <w:pPr>
              <w:tabs>
                <w:tab w:val="left" w:pos="942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Представительного Собрания</w:t>
            </w:r>
          </w:p>
          <w:p w:rsidR="00E76F09" w:rsidRDefault="00E76F09" w:rsidP="00E76F09">
            <w:pPr>
              <w:tabs>
                <w:tab w:val="left" w:pos="9429"/>
              </w:tabs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  <w:p w:rsidR="00E76F09" w:rsidRDefault="00E76F09" w:rsidP="00E76F09">
            <w:pPr>
              <w:tabs>
                <w:tab w:val="left" w:pos="942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«19» декабря 2024г. №122-5-ПС</w:t>
            </w:r>
          </w:p>
          <w:p w:rsidR="00E76F09" w:rsidRDefault="00E76F09" w:rsidP="009977A6">
            <w:pPr>
              <w:tabs>
                <w:tab w:val="left" w:pos="9429"/>
              </w:tabs>
              <w:ind w:right="1273"/>
              <w:jc w:val="right"/>
              <w:rPr>
                <w:sz w:val="24"/>
                <w:szCs w:val="24"/>
              </w:rPr>
            </w:pPr>
          </w:p>
          <w:p w:rsidR="00E76F09" w:rsidRDefault="00E76F09" w:rsidP="009977A6">
            <w:pPr>
              <w:tabs>
                <w:tab w:val="left" w:pos="9429"/>
              </w:tabs>
              <w:ind w:right="1273"/>
              <w:jc w:val="right"/>
              <w:rPr>
                <w:sz w:val="24"/>
                <w:szCs w:val="24"/>
              </w:rPr>
            </w:pPr>
          </w:p>
          <w:p w:rsidR="00E76F09" w:rsidRDefault="00E76F09" w:rsidP="009977A6">
            <w:pPr>
              <w:tabs>
                <w:tab w:val="left" w:pos="9429"/>
              </w:tabs>
              <w:ind w:right="1273"/>
              <w:jc w:val="right"/>
              <w:rPr>
                <w:sz w:val="24"/>
                <w:szCs w:val="24"/>
              </w:rPr>
            </w:pPr>
          </w:p>
          <w:p w:rsidR="00E76F09" w:rsidRDefault="00E76F09" w:rsidP="009977A6">
            <w:pPr>
              <w:tabs>
                <w:tab w:val="left" w:pos="9429"/>
              </w:tabs>
              <w:ind w:right="1273"/>
              <w:jc w:val="right"/>
              <w:rPr>
                <w:sz w:val="24"/>
                <w:szCs w:val="24"/>
              </w:rPr>
            </w:pPr>
          </w:p>
        </w:tc>
      </w:tr>
    </w:tbl>
    <w:p w:rsidR="00E76F09" w:rsidRDefault="00E76F09" w:rsidP="009977A6">
      <w:pPr>
        <w:tabs>
          <w:tab w:val="left" w:pos="9429"/>
        </w:tabs>
        <w:ind w:right="1273"/>
        <w:jc w:val="right"/>
        <w:rPr>
          <w:sz w:val="24"/>
          <w:szCs w:val="24"/>
        </w:rPr>
      </w:pPr>
    </w:p>
    <w:p w:rsidR="00FA0651" w:rsidRDefault="00FA0651" w:rsidP="004D075C">
      <w:pPr>
        <w:jc w:val="right"/>
        <w:rPr>
          <w:sz w:val="24"/>
          <w:szCs w:val="24"/>
        </w:rPr>
      </w:pPr>
    </w:p>
    <w:p w:rsidR="004D075C" w:rsidRPr="004D075C" w:rsidRDefault="004D075C" w:rsidP="004D075C">
      <w:pPr>
        <w:pStyle w:val="Bodytext10"/>
        <w:spacing w:after="300" w:line="233" w:lineRule="auto"/>
        <w:jc w:val="center"/>
        <w:rPr>
          <w:rStyle w:val="Bodytext1"/>
          <w:b/>
          <w:bCs/>
          <w:sz w:val="24"/>
          <w:szCs w:val="24"/>
        </w:rPr>
      </w:pPr>
      <w:r w:rsidRPr="004D075C">
        <w:rPr>
          <w:rStyle w:val="Bodytext1"/>
          <w:b/>
          <w:bCs/>
          <w:sz w:val="24"/>
          <w:szCs w:val="24"/>
        </w:rPr>
        <w:t>ПРАВИЛА</w:t>
      </w:r>
    </w:p>
    <w:p w:rsidR="004D075C" w:rsidRPr="004D075C" w:rsidRDefault="004D075C" w:rsidP="004D075C">
      <w:pPr>
        <w:pStyle w:val="Bodytext10"/>
        <w:spacing w:after="300" w:line="233" w:lineRule="auto"/>
        <w:jc w:val="center"/>
        <w:rPr>
          <w:sz w:val="24"/>
          <w:szCs w:val="24"/>
        </w:rPr>
      </w:pPr>
      <w:r w:rsidRPr="004D075C">
        <w:rPr>
          <w:rStyle w:val="Bodytext1"/>
          <w:b/>
          <w:bCs/>
          <w:sz w:val="24"/>
          <w:szCs w:val="24"/>
        </w:rPr>
        <w:t>использования водных объектов для рекреационных целей</w:t>
      </w:r>
      <w:r w:rsidRPr="004D075C">
        <w:rPr>
          <w:rStyle w:val="Bodytext1"/>
          <w:b/>
          <w:bCs/>
          <w:sz w:val="24"/>
          <w:szCs w:val="24"/>
        </w:rPr>
        <w:br/>
        <w:t xml:space="preserve">на территории </w:t>
      </w:r>
      <w:proofErr w:type="spellStart"/>
      <w:r w:rsidRPr="004D075C">
        <w:rPr>
          <w:rStyle w:val="Bodytext1"/>
          <w:b/>
          <w:bCs/>
          <w:sz w:val="24"/>
          <w:szCs w:val="24"/>
        </w:rPr>
        <w:t>Щигровского</w:t>
      </w:r>
      <w:proofErr w:type="spellEnd"/>
      <w:r w:rsidRPr="004D075C">
        <w:rPr>
          <w:rStyle w:val="Bodytext1"/>
          <w:b/>
          <w:bCs/>
          <w:sz w:val="24"/>
          <w:szCs w:val="24"/>
        </w:rPr>
        <w:t xml:space="preserve"> района</w:t>
      </w:r>
    </w:p>
    <w:p w:rsidR="004D075C" w:rsidRPr="004D075C" w:rsidRDefault="004D075C" w:rsidP="004D075C">
      <w:pPr>
        <w:pStyle w:val="Bodytext10"/>
        <w:numPr>
          <w:ilvl w:val="0"/>
          <w:numId w:val="19"/>
        </w:numPr>
        <w:tabs>
          <w:tab w:val="left" w:pos="294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Основные Положения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605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</w:t>
      </w:r>
      <w:r w:rsidRPr="004D075C">
        <w:rPr>
          <w:rStyle w:val="Bodytext1"/>
          <w:sz w:val="24"/>
          <w:szCs w:val="24"/>
          <w:lang w:val="en-US" w:eastAsia="en-US" w:bidi="en-US"/>
        </w:rPr>
        <w:t>N</w:t>
      </w:r>
      <w:r w:rsidRPr="004D075C">
        <w:rPr>
          <w:rStyle w:val="Bodytext1"/>
          <w:sz w:val="24"/>
          <w:szCs w:val="24"/>
          <w:lang w:eastAsia="en-US" w:bidi="en-US"/>
        </w:rPr>
        <w:t xml:space="preserve"> </w:t>
      </w:r>
      <w:r w:rsidRPr="004D075C">
        <w:rPr>
          <w:rStyle w:val="Bodytext1"/>
          <w:sz w:val="24"/>
          <w:szCs w:val="24"/>
        </w:rPr>
        <w:t>74-ФЗ, иными федеральными законами и правилами использования водных объектов для рекреационных целей.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605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Правилах используются следующие основные понятия: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акватория - водное пространство в пределах естественных, искусственных или условных границ;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водный режим - изменение во времени уровней, расхода и объема воды в водном объекте;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водный фонд - совокупность водных объектов в пределах территории Российской Федерации;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дренажные воды - воды, отвод которых осуществляется дренажными сооружениями для сброса в водные объекты;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использование водных объектов (водопользование) - использование различными способами </w:t>
      </w:r>
      <w:r w:rsidRPr="004D075C">
        <w:rPr>
          <w:rStyle w:val="Bodytext1"/>
          <w:sz w:val="24"/>
          <w:szCs w:val="24"/>
        </w:rPr>
        <w:lastRenderedPageBreak/>
        <w:t>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негативное воздействие вод - затопление, подтопление или разрушение берегов водных объектов;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4D075C" w:rsidRPr="004D075C" w:rsidRDefault="004D075C" w:rsidP="004D075C">
      <w:pPr>
        <w:pStyle w:val="Bodytext10"/>
        <w:numPr>
          <w:ilvl w:val="0"/>
          <w:numId w:val="20"/>
        </w:numPr>
        <w:tabs>
          <w:tab w:val="left" w:pos="24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зона рекреации водного объекта - это водный объект или его участок с прилегающим к нему берегом, используемые для массового отдыха населения и купания,</w:t>
      </w:r>
    </w:p>
    <w:p w:rsidR="004D075C" w:rsidRPr="004D075C" w:rsidRDefault="004D075C" w:rsidP="004D075C">
      <w:pPr>
        <w:pStyle w:val="Bodytext10"/>
        <w:numPr>
          <w:ilvl w:val="0"/>
          <w:numId w:val="19"/>
        </w:numPr>
        <w:tabs>
          <w:tab w:val="left" w:pos="322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Требования к определению водных объектов или их частей, предназначенных для использования в рекреационных целях.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643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Водные объекты или их части, предназначенные для использования в рекреационных целях, определяются нормативно - правовым актом Администрации в соответствии с действующим законодательством.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643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местах, отведенных для купания и выше их по течению до 500 м, запрещается стирка белья и купание животных.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Пляж должен отвечать установленным санитарным требованиям.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643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643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Продажа спиртных напитков в местах массового отдыха у воды категорически запрещается.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643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Запрещается: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купаться в местах, где выставлены щиты (аншлаги) с предупреждениями и запрещающими надписями;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купаться в необорудованных, незнакомых местах;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заплывать за буйки, обозначающие границы плавания;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lastRenderedPageBreak/>
        <w:t xml:space="preserve">подплывать к моторным, парусным судам, весельным лодкам и другим </w:t>
      </w:r>
      <w:proofErr w:type="spellStart"/>
      <w:r w:rsidRPr="004D075C">
        <w:rPr>
          <w:rStyle w:val="Bodytext1"/>
          <w:sz w:val="24"/>
          <w:szCs w:val="24"/>
        </w:rPr>
        <w:t>плавсредствам</w:t>
      </w:r>
      <w:proofErr w:type="spellEnd"/>
      <w:r w:rsidRPr="004D075C">
        <w:rPr>
          <w:rStyle w:val="Bodytext1"/>
          <w:sz w:val="24"/>
          <w:szCs w:val="24"/>
        </w:rPr>
        <w:t>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загрязнять и засорять водоемы;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распивать спиртные напитки, купаться в состоянии алкогольного опьянения;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приводить с собой собак и других животных;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оставлять на берегу, в гардеробах и раздевальнях бумагу, стекло и другой мусор;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подавать крики ложной тревоги;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плавать на досках, бревнах, лежаках, автомобильных камерах, надувных матрацах;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обучение плаванию должно проводиться в специально отведенных местах;</w:t>
      </w:r>
    </w:p>
    <w:p w:rsidR="004D075C" w:rsidRPr="004D075C" w:rsidRDefault="004D075C" w:rsidP="004D075C">
      <w:pPr>
        <w:pStyle w:val="Bodytext10"/>
        <w:numPr>
          <w:ilvl w:val="0"/>
          <w:numId w:val="21"/>
        </w:numPr>
        <w:tabs>
          <w:tab w:val="left" w:pos="27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каждый гражданин обязан оказать посильную помощь терпящему бедствие на воде.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557"/>
        </w:tabs>
        <w:jc w:val="both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557"/>
        </w:tabs>
        <w:jc w:val="both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Знаки безопасности на водных объектах устанавливаются в целях предотвращения несчастных случаев с людьми на водных объектах. </w:t>
      </w:r>
    </w:p>
    <w:p w:rsidR="004D075C" w:rsidRPr="004D075C" w:rsidRDefault="004D075C" w:rsidP="004D075C">
      <w:pPr>
        <w:pStyle w:val="Bodytext10"/>
        <w:tabs>
          <w:tab w:val="left" w:pos="557"/>
        </w:tabs>
        <w:jc w:val="both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>Знаки безопасности имеют форму прямоугольника с размерами сторон не менее 50 х 60 см и изготавливаются из досок, толстой фанеры, металлических листов или другого материала.</w:t>
      </w:r>
    </w:p>
    <w:p w:rsidR="004D075C" w:rsidRPr="004D075C" w:rsidRDefault="004D075C" w:rsidP="004D075C">
      <w:pPr>
        <w:pStyle w:val="Bodytext10"/>
        <w:tabs>
          <w:tab w:val="left" w:pos="557"/>
        </w:tabs>
        <w:jc w:val="both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>Знаки безопасности устанавливаются на видных местах и укрепляются на столбах (деревянных, металлических, железобетонных и других) высотой не менее 2,5 м.</w:t>
      </w:r>
    </w:p>
    <w:p w:rsidR="004D075C" w:rsidRPr="004D075C" w:rsidRDefault="004D075C" w:rsidP="004D075C">
      <w:pPr>
        <w:pStyle w:val="Bodytext10"/>
        <w:tabs>
          <w:tab w:val="left" w:pos="557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Образцы знаков безопасности на водных объектах приведены в Приложении №1 к Правилам использования водных объектов для рекреационных целей на территории района.</w:t>
      </w:r>
    </w:p>
    <w:p w:rsidR="004D075C" w:rsidRPr="004D075C" w:rsidRDefault="004D075C" w:rsidP="004D075C">
      <w:pPr>
        <w:pStyle w:val="Bodytext10"/>
        <w:numPr>
          <w:ilvl w:val="0"/>
          <w:numId w:val="19"/>
        </w:numPr>
        <w:tabs>
          <w:tab w:val="left" w:pos="322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557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557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4D075C" w:rsidRPr="004D075C" w:rsidRDefault="004D075C" w:rsidP="004D075C">
      <w:pPr>
        <w:pStyle w:val="Bodytext10"/>
        <w:ind w:firstLine="72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557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Решение о создании новых мест отдыха принимается Администрацией в соответствии с Генеральным планом, 1(правилами землепользования и застройки территории.</w:t>
      </w:r>
    </w:p>
    <w:p w:rsidR="004D075C" w:rsidRPr="004D075C" w:rsidRDefault="004D075C" w:rsidP="004D075C">
      <w:pPr>
        <w:pStyle w:val="Bodytext10"/>
        <w:numPr>
          <w:ilvl w:val="1"/>
          <w:numId w:val="19"/>
        </w:numPr>
        <w:tabs>
          <w:tab w:val="left" w:pos="557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При обеспечении зоны рекреации питьевой водой, необходимо обеспечить её соответствие требованиям ГОСТ.</w:t>
      </w:r>
    </w:p>
    <w:p w:rsidR="004D075C" w:rsidRPr="004D075C" w:rsidRDefault="004D075C" w:rsidP="004D075C">
      <w:pPr>
        <w:pStyle w:val="Bodytext10"/>
        <w:ind w:firstLine="72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При установке душевых установок - в них должна подаваться питьевая вода, соответствующая требованиям ГОСТ.</w:t>
      </w:r>
    </w:p>
    <w:p w:rsidR="004D075C" w:rsidRPr="004D075C" w:rsidRDefault="004D075C" w:rsidP="004D075C">
      <w:pPr>
        <w:pStyle w:val="Bodytext10"/>
        <w:ind w:firstLine="72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lastRenderedPageBreak/>
        <w:t xml:space="preserve">При устройстве туалетов должно быть предусмотрено </w:t>
      </w:r>
      <w:proofErr w:type="spellStart"/>
      <w:r w:rsidRPr="004D075C">
        <w:rPr>
          <w:rStyle w:val="Bodytext1"/>
          <w:sz w:val="24"/>
          <w:szCs w:val="24"/>
        </w:rPr>
        <w:t>канализование</w:t>
      </w:r>
      <w:proofErr w:type="spellEnd"/>
      <w:r w:rsidRPr="004D075C">
        <w:rPr>
          <w:rStyle w:val="Bodytext1"/>
          <w:sz w:val="24"/>
          <w:szCs w:val="24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4D075C" w:rsidRPr="004D075C" w:rsidRDefault="004D075C" w:rsidP="004D075C">
      <w:pPr>
        <w:pStyle w:val="Bodytext10"/>
        <w:ind w:firstLine="72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4D075C" w:rsidRPr="004D075C" w:rsidRDefault="004D075C" w:rsidP="004D075C">
      <w:pPr>
        <w:pStyle w:val="Bodytext10"/>
        <w:numPr>
          <w:ilvl w:val="1"/>
          <w:numId w:val="22"/>
        </w:numPr>
        <w:tabs>
          <w:tab w:val="left" w:pos="557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4D075C" w:rsidRPr="004D075C" w:rsidRDefault="004D075C" w:rsidP="004D075C">
      <w:pPr>
        <w:pStyle w:val="Bodytext10"/>
        <w:numPr>
          <w:ilvl w:val="1"/>
          <w:numId w:val="22"/>
        </w:numPr>
        <w:tabs>
          <w:tab w:val="left" w:pos="557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4D075C" w:rsidRPr="004D075C" w:rsidRDefault="004D075C" w:rsidP="004D075C">
      <w:pPr>
        <w:spacing w:line="1" w:lineRule="exact"/>
        <w:rPr>
          <w:sz w:val="24"/>
          <w:szCs w:val="24"/>
        </w:rPr>
      </w:pPr>
    </w:p>
    <w:p w:rsidR="004D075C" w:rsidRPr="004D075C" w:rsidRDefault="004D075C" w:rsidP="004D075C">
      <w:pPr>
        <w:pStyle w:val="Bodytext10"/>
        <w:ind w:firstLine="72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:rsidR="004D075C" w:rsidRPr="004D075C" w:rsidRDefault="004D075C" w:rsidP="004D075C">
      <w:pPr>
        <w:pStyle w:val="Bodytext10"/>
        <w:numPr>
          <w:ilvl w:val="0"/>
          <w:numId w:val="23"/>
        </w:numPr>
        <w:tabs>
          <w:tab w:val="left" w:pos="322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Требования к срокам открытия и закрытия купального сезона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- правовым актом Администрации определяются сроки открытия и закрытия купального сезона.</w:t>
      </w:r>
    </w:p>
    <w:p w:rsidR="004D075C" w:rsidRPr="004D075C" w:rsidRDefault="004D075C" w:rsidP="004D075C">
      <w:pPr>
        <w:pStyle w:val="Bodytext10"/>
        <w:numPr>
          <w:ilvl w:val="0"/>
          <w:numId w:val="23"/>
        </w:numPr>
        <w:tabs>
          <w:tab w:val="left" w:pos="318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5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соответствии с требованиями статьи 18 (</w:t>
      </w:r>
      <w:proofErr w:type="spellStart"/>
      <w:r w:rsidRPr="004D075C">
        <w:rPr>
          <w:rStyle w:val="Bodytext1"/>
          <w:sz w:val="24"/>
          <w:szCs w:val="24"/>
        </w:rPr>
        <w:t>п.п</w:t>
      </w:r>
      <w:proofErr w:type="spellEnd"/>
      <w:r w:rsidRPr="004D075C">
        <w:rPr>
          <w:rStyle w:val="Bodytext1"/>
          <w:sz w:val="24"/>
          <w:szCs w:val="24"/>
        </w:rPr>
        <w:t>. 1, 3) Федерального закона от 30.03.1999 № 52-ФЗ «О санитарно-эпидемиологическом благополучии населения»: 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4D075C" w:rsidRPr="004D075C" w:rsidRDefault="004D075C" w:rsidP="004D075C">
      <w:pPr>
        <w:pStyle w:val="Bodytext10"/>
        <w:ind w:firstLine="84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5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5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5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4D075C" w:rsidRPr="004D075C" w:rsidRDefault="004D075C" w:rsidP="004D075C">
      <w:pPr>
        <w:spacing w:line="1" w:lineRule="exact"/>
        <w:rPr>
          <w:sz w:val="24"/>
          <w:szCs w:val="24"/>
        </w:rPr>
      </w:pP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5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5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4D075C">
        <w:rPr>
          <w:rStyle w:val="Bodytext1"/>
          <w:sz w:val="24"/>
          <w:szCs w:val="24"/>
        </w:rPr>
        <w:lastRenderedPageBreak/>
        <w:t>Роспотребнадзора</w:t>
      </w:r>
      <w:proofErr w:type="spellEnd"/>
      <w:r w:rsidRPr="004D075C">
        <w:rPr>
          <w:rStyle w:val="Bodytext1"/>
          <w:sz w:val="24"/>
          <w:szCs w:val="24"/>
        </w:rPr>
        <w:t xml:space="preserve">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5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На территории </w:t>
      </w:r>
      <w:proofErr w:type="spellStart"/>
      <w:r w:rsidRPr="004D075C">
        <w:rPr>
          <w:rStyle w:val="Bodytext1"/>
          <w:sz w:val="24"/>
          <w:szCs w:val="24"/>
        </w:rPr>
        <w:t>Щигровского</w:t>
      </w:r>
      <w:proofErr w:type="spellEnd"/>
      <w:r w:rsidRPr="004D075C">
        <w:rPr>
          <w:rStyle w:val="Bodytext1"/>
          <w:sz w:val="24"/>
          <w:szCs w:val="24"/>
        </w:rPr>
        <w:t xml:space="preserve">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И,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4D075C" w:rsidRPr="004D075C" w:rsidRDefault="004D075C" w:rsidP="004D075C">
      <w:pPr>
        <w:pStyle w:val="Bodytext10"/>
        <w:numPr>
          <w:ilvl w:val="0"/>
          <w:numId w:val="23"/>
        </w:numPr>
        <w:tabs>
          <w:tab w:val="left" w:pos="318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4D075C" w:rsidRPr="004D075C" w:rsidRDefault="004D075C" w:rsidP="004D075C">
      <w:pPr>
        <w:spacing w:line="1" w:lineRule="exact"/>
        <w:rPr>
          <w:sz w:val="24"/>
          <w:szCs w:val="24"/>
        </w:rPr>
      </w:pP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Услуги, оказываемые в местах отдыха, должны соответствовать требованиям национальных стандартов.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Места отдыха должны обслуживаться квалифицированным персоналом.</w:t>
      </w:r>
    </w:p>
    <w:p w:rsidR="004D075C" w:rsidRPr="004D075C" w:rsidRDefault="004D075C" w:rsidP="004D075C">
      <w:pPr>
        <w:pStyle w:val="Bodytext10"/>
        <w:ind w:firstLine="56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Для каждого места отдыха устанавливают ответственного </w:t>
      </w:r>
      <w:proofErr w:type="spellStart"/>
      <w:r w:rsidRPr="004D075C">
        <w:rPr>
          <w:rStyle w:val="Bodytext1"/>
          <w:sz w:val="24"/>
          <w:szCs w:val="24"/>
        </w:rPr>
        <w:t>эксплуатанта</w:t>
      </w:r>
      <w:proofErr w:type="spellEnd"/>
      <w:r w:rsidRPr="004D075C">
        <w:rPr>
          <w:rStyle w:val="Bodytext1"/>
          <w:sz w:val="24"/>
          <w:szCs w:val="24"/>
        </w:rPr>
        <w:t>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Территории и водные объекты должны иметь достаточную рекреационную емкость.</w:t>
      </w:r>
    </w:p>
    <w:p w:rsidR="004D075C" w:rsidRPr="004D075C" w:rsidRDefault="004D075C" w:rsidP="004D075C">
      <w:pPr>
        <w:pStyle w:val="Bodytext10"/>
        <w:ind w:firstLine="6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Расчеты проводятся специализированными организациями.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 местах отдыха проводят мониторинг их состояния на соответствие требованиям стандарта.</w:t>
      </w:r>
    </w:p>
    <w:p w:rsidR="004D075C" w:rsidRPr="004D075C" w:rsidRDefault="004D075C" w:rsidP="004D075C">
      <w:pPr>
        <w:pStyle w:val="Bodytext10"/>
        <w:ind w:firstLine="58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4D075C" w:rsidRPr="004D075C" w:rsidRDefault="004D075C" w:rsidP="004D075C">
      <w:pPr>
        <w:pStyle w:val="Bodytext10"/>
        <w:numPr>
          <w:ilvl w:val="0"/>
          <w:numId w:val="23"/>
        </w:numPr>
        <w:tabs>
          <w:tab w:val="left" w:pos="348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Требования к охране водных объектов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6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4D075C" w:rsidRPr="004D075C" w:rsidRDefault="004D075C" w:rsidP="004D075C">
      <w:pPr>
        <w:pStyle w:val="Bodytext10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24 -27 Водного кодекса.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6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4D075C" w:rsidRPr="004D075C" w:rsidRDefault="004D075C" w:rsidP="004D075C">
      <w:pPr>
        <w:pStyle w:val="Bodytext10"/>
        <w:numPr>
          <w:ilvl w:val="0"/>
          <w:numId w:val="24"/>
        </w:numPr>
        <w:tabs>
          <w:tab w:val="left" w:pos="358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владение, пользование, распоряжение такими водными объектами;</w:t>
      </w:r>
    </w:p>
    <w:p w:rsidR="004D075C" w:rsidRPr="004D075C" w:rsidRDefault="004D075C" w:rsidP="004D075C">
      <w:pPr>
        <w:pStyle w:val="Bodytext10"/>
        <w:numPr>
          <w:ilvl w:val="0"/>
          <w:numId w:val="24"/>
        </w:numPr>
        <w:tabs>
          <w:tab w:val="left" w:pos="396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lastRenderedPageBreak/>
        <w:t>осуществление мер по предотвращению негативного воздействия вод и ликвидации его последствий;</w:t>
      </w:r>
    </w:p>
    <w:p w:rsidR="004D075C" w:rsidRPr="004D075C" w:rsidRDefault="004D075C" w:rsidP="004D075C">
      <w:pPr>
        <w:pStyle w:val="Bodytext10"/>
        <w:numPr>
          <w:ilvl w:val="0"/>
          <w:numId w:val="24"/>
        </w:numPr>
        <w:tabs>
          <w:tab w:val="left" w:pos="382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осуществление мер по охране таких водных объектов;</w:t>
      </w:r>
    </w:p>
    <w:p w:rsidR="004D075C" w:rsidRPr="004D075C" w:rsidRDefault="004D075C" w:rsidP="004D075C">
      <w:pPr>
        <w:pStyle w:val="Bodytext10"/>
        <w:numPr>
          <w:ilvl w:val="0"/>
          <w:numId w:val="24"/>
        </w:numPr>
        <w:tabs>
          <w:tab w:val="left" w:pos="396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4D075C" w:rsidRPr="004D075C" w:rsidRDefault="004D075C" w:rsidP="004D075C">
      <w:pPr>
        <w:pStyle w:val="Bodytext10"/>
        <w:numPr>
          <w:ilvl w:val="0"/>
          <w:numId w:val="23"/>
        </w:numPr>
        <w:tabs>
          <w:tab w:val="left" w:pos="353"/>
        </w:tabs>
        <w:ind w:firstLine="567"/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Иные требования, необходимые для использования и охраны водных объектов или их частей для рекреационных целей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64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4D075C">
        <w:rPr>
          <w:rStyle w:val="Bodytext1"/>
          <w:sz w:val="24"/>
          <w:szCs w:val="24"/>
        </w:rPr>
        <w:t>турагентами</w:t>
      </w:r>
      <w:proofErr w:type="spellEnd"/>
      <w:r w:rsidRPr="004D075C">
        <w:rPr>
          <w:rStyle w:val="Bodytext1"/>
          <w:sz w:val="24"/>
          <w:szCs w:val="24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7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7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Установление границ </w:t>
      </w:r>
      <w:proofErr w:type="spellStart"/>
      <w:r w:rsidRPr="004D075C">
        <w:rPr>
          <w:rStyle w:val="Bodytext1"/>
          <w:sz w:val="24"/>
          <w:szCs w:val="24"/>
        </w:rPr>
        <w:t>водоохранных</w:t>
      </w:r>
      <w:proofErr w:type="spellEnd"/>
      <w:r w:rsidRPr="004D075C">
        <w:rPr>
          <w:rStyle w:val="Bodytext1"/>
          <w:sz w:val="24"/>
          <w:szCs w:val="24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4D075C" w:rsidRPr="004D075C" w:rsidRDefault="004D075C" w:rsidP="004D075C">
      <w:pPr>
        <w:pStyle w:val="Bodytext10"/>
        <w:numPr>
          <w:ilvl w:val="1"/>
          <w:numId w:val="23"/>
        </w:numPr>
        <w:tabs>
          <w:tab w:val="left" w:pos="571"/>
        </w:tabs>
        <w:jc w:val="both"/>
        <w:rPr>
          <w:sz w:val="24"/>
          <w:szCs w:val="24"/>
        </w:rPr>
      </w:pPr>
      <w:r w:rsidRPr="004D075C">
        <w:rPr>
          <w:rStyle w:val="Bodytext1"/>
          <w:sz w:val="24"/>
          <w:szCs w:val="24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4D075C" w:rsidRPr="004D075C" w:rsidRDefault="004D075C" w:rsidP="004D075C">
      <w:pPr>
        <w:spacing w:line="1" w:lineRule="exact"/>
        <w:rPr>
          <w:sz w:val="24"/>
          <w:szCs w:val="24"/>
        </w:rPr>
      </w:pPr>
    </w:p>
    <w:p w:rsidR="004D075C" w:rsidRPr="004D075C" w:rsidRDefault="004D075C" w:rsidP="004D075C">
      <w:pPr>
        <w:rPr>
          <w:rStyle w:val="Bodytext1"/>
          <w:color w:val="FF0000"/>
          <w:sz w:val="24"/>
          <w:szCs w:val="24"/>
        </w:rPr>
      </w:pPr>
    </w:p>
    <w:p w:rsidR="004D075C" w:rsidRPr="004D075C" w:rsidRDefault="004D075C" w:rsidP="004D075C">
      <w:pPr>
        <w:rPr>
          <w:rStyle w:val="Bodytext1"/>
          <w:color w:val="FF0000"/>
          <w:sz w:val="24"/>
          <w:szCs w:val="24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rPr>
          <w:rStyle w:val="Bodytext1"/>
          <w:color w:val="FF0000"/>
        </w:rPr>
      </w:pPr>
    </w:p>
    <w:p w:rsidR="004D075C" w:rsidRDefault="004D075C" w:rsidP="004D075C">
      <w:pPr>
        <w:jc w:val="right"/>
        <w:rPr>
          <w:rStyle w:val="Bodytext1"/>
          <w:color w:val="FF0000"/>
        </w:rPr>
      </w:pPr>
      <w:r>
        <w:rPr>
          <w:rStyle w:val="Bodytext1"/>
          <w:color w:val="FF0000"/>
        </w:rPr>
        <w:lastRenderedPageBreak/>
        <w:t xml:space="preserve">                                                                                              </w:t>
      </w:r>
    </w:p>
    <w:p w:rsidR="00EB65A4" w:rsidRDefault="004D075C" w:rsidP="004D075C">
      <w:pPr>
        <w:jc w:val="right"/>
        <w:rPr>
          <w:rStyle w:val="Bodytext1"/>
          <w:color w:val="FF0000"/>
        </w:rPr>
      </w:pPr>
      <w:r>
        <w:rPr>
          <w:rStyle w:val="Bodytext1"/>
          <w:color w:val="FF0000"/>
        </w:rPr>
        <w:t xml:space="preserve">    </w:t>
      </w:r>
    </w:p>
    <w:p w:rsidR="004D075C" w:rsidRPr="004D075C" w:rsidRDefault="004D075C" w:rsidP="004D075C">
      <w:pPr>
        <w:jc w:val="right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>Приложение №1</w:t>
      </w:r>
    </w:p>
    <w:p w:rsidR="004D075C" w:rsidRPr="004D075C" w:rsidRDefault="00EB65A4" w:rsidP="004D075C">
      <w:pPr>
        <w:jc w:val="right"/>
        <w:rPr>
          <w:rStyle w:val="Bodytext1"/>
          <w:sz w:val="24"/>
          <w:szCs w:val="24"/>
        </w:rPr>
      </w:pPr>
      <w:r>
        <w:rPr>
          <w:rStyle w:val="Bodytext1"/>
          <w:sz w:val="24"/>
          <w:szCs w:val="24"/>
        </w:rPr>
        <w:t>к</w:t>
      </w:r>
      <w:r w:rsidR="004D075C" w:rsidRPr="004D075C">
        <w:rPr>
          <w:rStyle w:val="Bodytext1"/>
          <w:sz w:val="24"/>
          <w:szCs w:val="24"/>
        </w:rPr>
        <w:t xml:space="preserve"> Правилам использования водных</w:t>
      </w:r>
    </w:p>
    <w:p w:rsidR="004D075C" w:rsidRPr="004D075C" w:rsidRDefault="004D075C" w:rsidP="004D075C">
      <w:pPr>
        <w:jc w:val="right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 объектов для рекреационных </w:t>
      </w:r>
    </w:p>
    <w:p w:rsidR="004D075C" w:rsidRPr="004D075C" w:rsidRDefault="004D075C" w:rsidP="004D075C">
      <w:pPr>
        <w:jc w:val="right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целей на территории </w:t>
      </w:r>
    </w:p>
    <w:p w:rsidR="004D075C" w:rsidRPr="004D075C" w:rsidRDefault="004D075C" w:rsidP="004D075C">
      <w:pPr>
        <w:jc w:val="right"/>
        <w:rPr>
          <w:rStyle w:val="Bodytext1"/>
          <w:sz w:val="24"/>
          <w:szCs w:val="24"/>
        </w:rPr>
      </w:pPr>
      <w:proofErr w:type="spellStart"/>
      <w:r w:rsidRPr="004D075C">
        <w:rPr>
          <w:rStyle w:val="Bodytext1"/>
          <w:sz w:val="24"/>
          <w:szCs w:val="24"/>
        </w:rPr>
        <w:t>Щигровского</w:t>
      </w:r>
      <w:proofErr w:type="spellEnd"/>
      <w:r w:rsidRPr="004D075C">
        <w:rPr>
          <w:rStyle w:val="Bodytext1"/>
          <w:sz w:val="24"/>
          <w:szCs w:val="24"/>
        </w:rPr>
        <w:t xml:space="preserve"> района</w:t>
      </w:r>
    </w:p>
    <w:p w:rsidR="004D075C" w:rsidRPr="004D075C" w:rsidRDefault="004D075C" w:rsidP="004D075C">
      <w:pPr>
        <w:jc w:val="center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 xml:space="preserve">Образцы </w:t>
      </w:r>
    </w:p>
    <w:p w:rsidR="004D075C" w:rsidRPr="004D075C" w:rsidRDefault="004D075C" w:rsidP="004D075C">
      <w:pPr>
        <w:jc w:val="center"/>
        <w:rPr>
          <w:rStyle w:val="Bodytext1"/>
          <w:sz w:val="24"/>
          <w:szCs w:val="24"/>
        </w:rPr>
      </w:pPr>
      <w:r w:rsidRPr="004D075C">
        <w:rPr>
          <w:rStyle w:val="Bodytext1"/>
          <w:sz w:val="24"/>
          <w:szCs w:val="24"/>
        </w:rPr>
        <w:t>знаков безопасности на водных объектах</w:t>
      </w:r>
    </w:p>
    <w:p w:rsidR="004D075C" w:rsidRPr="00510B9D" w:rsidRDefault="004D075C" w:rsidP="004D075C">
      <w:pPr>
        <w:jc w:val="center"/>
        <w:rPr>
          <w:rStyle w:val="Bodytext1"/>
        </w:rPr>
      </w:pPr>
    </w:p>
    <w:tbl>
      <w:tblPr>
        <w:tblW w:w="9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727"/>
        <w:gridCol w:w="6835"/>
      </w:tblGrid>
      <w:tr w:rsidR="004D075C" w:rsidRPr="00510B9D" w:rsidTr="008430EA">
        <w:trPr>
          <w:trHeight w:hRule="exact" w:val="6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en-US" w:bidi="en-US"/>
              </w:rPr>
              <w:t xml:space="preserve">№ </w:t>
            </w:r>
            <w:r w:rsidRPr="00510B9D">
              <w:rPr>
                <w:b/>
                <w:bCs/>
                <w:color w:val="000000"/>
                <w:sz w:val="17"/>
                <w:szCs w:val="17"/>
                <w:lang w:bidi="ru-RU"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jc w:val="center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/>
                <w:bCs/>
                <w:color w:val="000000"/>
                <w:sz w:val="17"/>
                <w:szCs w:val="17"/>
                <w:lang w:bidi="ru-RU"/>
              </w:rPr>
              <w:t>Название знака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jc w:val="center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/>
                <w:bCs/>
                <w:color w:val="000000"/>
                <w:sz w:val="17"/>
                <w:szCs w:val="17"/>
                <w:lang w:bidi="ru-RU"/>
              </w:rPr>
              <w:t>Описание знака</w:t>
            </w:r>
          </w:p>
        </w:tc>
      </w:tr>
      <w:tr w:rsidR="004D075C" w:rsidRPr="00510B9D" w:rsidTr="008430EA">
        <w:trPr>
          <w:trHeight w:hRule="exact" w:val="11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Купаться запрещено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красной рамке, перечеркнутой красной чертой с верхнего левого угла. Сверху, внутри рамки надпись: «Купаться запрещено». Ниже изображен плывущий человек. Знак укрепляется на столбе (столбах) красного цвета в месте, где купание запрещено</w:t>
            </w:r>
          </w:p>
        </w:tc>
      </w:tr>
      <w:tr w:rsidR="004D075C" w:rsidRPr="00510B9D" w:rsidTr="008430EA">
        <w:trPr>
          <w:trHeight w:hRule="exact" w:val="13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Движение моторных маломерных судов</w:t>
            </w:r>
          </w:p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запрещено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5C" w:rsidRPr="00510B9D" w:rsidRDefault="004D075C" w:rsidP="008430EA">
            <w:pPr>
              <w:widowControl w:val="0"/>
              <w:tabs>
                <w:tab w:val="left" w:pos="4709"/>
              </w:tabs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красной рамке, перечеркнутой красной чертой с верхнего левого угла. Сверху, внутри рамки надпись:</w:t>
            </w:r>
            <w:r>
              <w:rPr>
                <w:bCs/>
                <w:color w:val="000000"/>
                <w:sz w:val="17"/>
                <w:szCs w:val="17"/>
                <w:lang w:bidi="ru-RU"/>
              </w:rPr>
              <w:t xml:space="preserve"> </w:t>
            </w: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 xml:space="preserve">«Движение </w:t>
            </w:r>
            <w:proofErr w:type="gramStart"/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моторных</w:t>
            </w:r>
            <w:r>
              <w:rPr>
                <w:bCs/>
                <w:color w:val="000000"/>
                <w:sz w:val="17"/>
                <w:szCs w:val="17"/>
                <w:lang w:bidi="ru-RU"/>
              </w:rPr>
              <w:t xml:space="preserve">  </w:t>
            </w: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маломерных</w:t>
            </w:r>
            <w:proofErr w:type="gramEnd"/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 xml:space="preserve"> судов запрещено». Ниже изображен человек на катере. Знак укрепляется на столбе (столбах) красного цвета в месте, где запрещено движение моторных маломерных судов</w:t>
            </w:r>
          </w:p>
        </w:tc>
      </w:tr>
      <w:tr w:rsidR="004D075C" w:rsidRPr="00510B9D" w:rsidTr="008430EA">
        <w:trPr>
          <w:trHeight w:hRule="exact" w:val="12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Движение лодок запрещено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красной рамке, перечеркнутой красной чертой с верхнего левого угла. Сверху, внутри рамки надпись: «Движение лодок запрещено». Ниже изображен человек на лодке. Знак укрепляется на столбе (столбах) красного цвета в месте, где движение на гребных лодках запрещено</w:t>
            </w:r>
          </w:p>
        </w:tc>
      </w:tr>
      <w:tr w:rsidR="004D075C" w:rsidRPr="00510B9D" w:rsidTr="008430EA">
        <w:trPr>
          <w:trHeight w:hRule="exact" w:val="12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5" w:lineRule="exact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Выход на лед запрещен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красной рамке, перечеркнутой красной чертой с верхнего левого угла. Сверху, внутри рамки надпись: «Выход на лед запрещен». Ниже изображен идущий человек. Знак укрепляется на столбе (столбах) красного цвета в месте, где запрещен выход на лед</w:t>
            </w:r>
          </w:p>
        </w:tc>
      </w:tr>
      <w:tr w:rsidR="004D075C" w:rsidRPr="00510B9D" w:rsidTr="008430EA">
        <w:trPr>
          <w:trHeight w:hRule="exact" w:val="13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tabs>
                <w:tab w:val="left" w:pos="1104"/>
              </w:tabs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Выезд</w:t>
            </w:r>
            <w:r>
              <w:rPr>
                <w:b/>
                <w:bCs/>
                <w:color w:val="000000"/>
                <w:lang w:bidi="ru-RU"/>
              </w:rPr>
              <w:t xml:space="preserve"> </w:t>
            </w:r>
            <w:r w:rsidRPr="00510B9D">
              <w:rPr>
                <w:b/>
                <w:bCs/>
                <w:color w:val="000000"/>
                <w:lang w:bidi="ru-RU"/>
              </w:rPr>
              <w:t>транспортных</w:t>
            </w:r>
          </w:p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средств на лед запрещен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35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красной рамке, перечеркнутой красной чертой с верхнего левого угла. Сверху, внутри рамки надпись: «Выезд транспортных средств на лед запрещен». Ниже изображен автомобиль на льду. Знак укрепляется на столбе (столбах) красного цвета в месте, где выезд автомобилей и других транспортных средств на лед запрещен</w:t>
            </w:r>
          </w:p>
        </w:tc>
      </w:tr>
      <w:tr w:rsidR="004D075C" w:rsidRPr="00510B9D" w:rsidTr="008430EA">
        <w:trPr>
          <w:trHeight w:hRule="exact"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tabs>
                <w:tab w:val="left" w:pos="1147"/>
                <w:tab w:val="left" w:pos="1603"/>
              </w:tabs>
              <w:overflowPunct/>
              <w:autoSpaceDE/>
              <w:autoSpaceDN/>
              <w:adjustRightInd/>
              <w:spacing w:line="245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Купаться</w:t>
            </w:r>
            <w:r w:rsidRPr="00510B9D">
              <w:rPr>
                <w:b/>
                <w:bCs/>
                <w:color w:val="000000"/>
                <w:lang w:bidi="ru-RU"/>
              </w:rPr>
              <w:tab/>
              <w:t>в</w:t>
            </w:r>
            <w:r w:rsidRPr="00510B9D">
              <w:rPr>
                <w:b/>
                <w:bCs/>
                <w:color w:val="000000"/>
                <w:lang w:bidi="ru-RU"/>
              </w:rPr>
              <w:tab/>
              <w:t>проруби</w:t>
            </w:r>
          </w:p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5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запрещено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tabs>
                <w:tab w:val="left" w:pos="4656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 xml:space="preserve">На белом фоне в красной рамке, перечеркнутой красной чертой с верхнего левого угла. Сверху, внутри рамки </w:t>
            </w:r>
            <w:proofErr w:type="spellStart"/>
            <w:proofErr w:type="gramStart"/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надпись:«</w:t>
            </w:r>
            <w:proofErr w:type="gramEnd"/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Купаться</w:t>
            </w:r>
            <w:proofErr w:type="spellEnd"/>
            <w:r>
              <w:rPr>
                <w:bCs/>
                <w:color w:val="000000"/>
                <w:sz w:val="17"/>
                <w:szCs w:val="17"/>
                <w:lang w:bidi="ru-RU"/>
              </w:rPr>
              <w:t xml:space="preserve"> </w:t>
            </w: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 xml:space="preserve"> в проруби</w:t>
            </w:r>
            <w:r>
              <w:rPr>
                <w:bCs/>
                <w:color w:val="000000"/>
                <w:sz w:val="17"/>
                <w:szCs w:val="17"/>
                <w:lang w:bidi="ru-RU"/>
              </w:rPr>
              <w:t xml:space="preserve">  </w:t>
            </w: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запрещено». Ниже изображен плывущий в проруби человек. Знак укрепляется на столбе (столбах) красного цвета в месте, где запрещено купание в проруби</w:t>
            </w:r>
          </w:p>
        </w:tc>
      </w:tr>
      <w:tr w:rsidR="004D075C" w:rsidRPr="00510B9D" w:rsidTr="00402254">
        <w:trPr>
          <w:trHeight w:hRule="exact" w:val="10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Место купания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5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зеленой рамке. Сверху, внутри рамки надпись: «Место купания». Ниже изображен плывущий человек. Знак укрепляется на столбе (столбах) белого цвета в месте, предназначенном для купания</w:t>
            </w:r>
          </w:p>
        </w:tc>
      </w:tr>
      <w:tr w:rsidR="004D075C" w:rsidRPr="00510B9D" w:rsidTr="008430EA">
        <w:trPr>
          <w:trHeight w:hRule="exact" w:val="12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jc w:val="both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Место купания детей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зеленой рамке. Сверху, внутри рамки надпись: «Место купания детей». Ниже изображены двое детей, стоящих в воде. Знак укрепляется на столбе (столбах) белого цвета в месте, предназначенном для купания детей и оборудованном специальными ограждениями</w:t>
            </w:r>
          </w:p>
        </w:tc>
      </w:tr>
      <w:tr w:rsidR="004D075C" w:rsidRPr="00510B9D" w:rsidTr="008430EA">
        <w:trPr>
          <w:trHeight w:hRule="exact" w:val="1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188" w:lineRule="exact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/>
                <w:color w:val="000000"/>
                <w:lang w:bidi="ru-RU"/>
              </w:rPr>
            </w:pPr>
            <w:r w:rsidRPr="00510B9D">
              <w:rPr>
                <w:b/>
                <w:bCs/>
                <w:color w:val="000000"/>
                <w:lang w:bidi="ru-RU"/>
              </w:rPr>
              <w:t>Место купания в проруби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5C" w:rsidRPr="00510B9D" w:rsidRDefault="004D075C" w:rsidP="008430EA">
            <w:pPr>
              <w:widowControl w:val="0"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color w:val="000000"/>
                <w:sz w:val="28"/>
                <w:szCs w:val="28"/>
                <w:lang w:bidi="ru-RU"/>
              </w:rPr>
            </w:pPr>
            <w:r w:rsidRPr="00510B9D">
              <w:rPr>
                <w:bCs/>
                <w:color w:val="000000"/>
                <w:sz w:val="17"/>
                <w:szCs w:val="17"/>
                <w:lang w:bidi="ru-RU"/>
              </w:rPr>
              <w:t>На белом фоне в зеленой рамке. Сверху, внутри рамки надпись: «Место купания в проруби». Ниже изображен плывущий в проруби человек. Знак укрепляется на столбе(столбах) белого цвета в месте, специально оборудованном для зимнего купания</w:t>
            </w:r>
          </w:p>
        </w:tc>
      </w:tr>
    </w:tbl>
    <w:p w:rsidR="004D075C" w:rsidRDefault="004D075C" w:rsidP="00402254">
      <w:pPr>
        <w:jc w:val="center"/>
        <w:rPr>
          <w:sz w:val="24"/>
          <w:szCs w:val="24"/>
        </w:rPr>
      </w:pPr>
    </w:p>
    <w:sectPr w:rsidR="004D075C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D1" w:rsidRDefault="005D60D1">
      <w:r>
        <w:separator/>
      </w:r>
    </w:p>
  </w:endnote>
  <w:endnote w:type="continuationSeparator" w:id="0">
    <w:p w:rsidR="005D60D1" w:rsidRDefault="005D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D1" w:rsidRDefault="005D60D1">
      <w:r>
        <w:separator/>
      </w:r>
    </w:p>
  </w:footnote>
  <w:footnote w:type="continuationSeparator" w:id="0">
    <w:p w:rsidR="005D60D1" w:rsidRDefault="005D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2254">
      <w:rPr>
        <w:rStyle w:val="a7"/>
        <w:noProof/>
      </w:rPr>
      <w:t>3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36764"/>
    <w:multiLevelType w:val="multilevel"/>
    <w:tmpl w:val="461C0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C8E3BD9"/>
    <w:multiLevelType w:val="multilevel"/>
    <w:tmpl w:val="51908BF2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0FF6431"/>
    <w:multiLevelType w:val="multilevel"/>
    <w:tmpl w:val="7990F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5803BD"/>
    <w:multiLevelType w:val="multilevel"/>
    <w:tmpl w:val="9746C4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4F3DBB"/>
    <w:multiLevelType w:val="multilevel"/>
    <w:tmpl w:val="DB6A1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C82071"/>
    <w:multiLevelType w:val="hybridMultilevel"/>
    <w:tmpl w:val="70F0207A"/>
    <w:lvl w:ilvl="0" w:tplc="B0403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4C50A0D"/>
    <w:multiLevelType w:val="multilevel"/>
    <w:tmpl w:val="8200B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23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8"/>
  </w:num>
  <w:num w:numId="15">
    <w:abstractNumId w:val="0"/>
  </w:num>
  <w:num w:numId="16">
    <w:abstractNumId w:val="13"/>
  </w:num>
  <w:num w:numId="17">
    <w:abstractNumId w:val="2"/>
  </w:num>
  <w:num w:numId="18">
    <w:abstractNumId w:val="21"/>
  </w:num>
  <w:num w:numId="19">
    <w:abstractNumId w:val="16"/>
  </w:num>
  <w:num w:numId="20">
    <w:abstractNumId w:val="18"/>
  </w:num>
  <w:num w:numId="21">
    <w:abstractNumId w:val="1"/>
  </w:num>
  <w:num w:numId="22">
    <w:abstractNumId w:val="12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172F1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9FE"/>
    <w:rsid w:val="003E6BEC"/>
    <w:rsid w:val="003F2344"/>
    <w:rsid w:val="003F62A3"/>
    <w:rsid w:val="003F6508"/>
    <w:rsid w:val="00402254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075C"/>
    <w:rsid w:val="004D1ADC"/>
    <w:rsid w:val="004D1B86"/>
    <w:rsid w:val="004D1CE1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12EF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0D1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375"/>
    <w:rsid w:val="00905F34"/>
    <w:rsid w:val="009202D6"/>
    <w:rsid w:val="00922968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977A6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1FC6"/>
    <w:rsid w:val="00A356C5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3C9E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6CA1"/>
    <w:rsid w:val="00B6256E"/>
    <w:rsid w:val="00B627B4"/>
    <w:rsid w:val="00B62FEA"/>
    <w:rsid w:val="00B64264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3A33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76F09"/>
    <w:rsid w:val="00E80570"/>
    <w:rsid w:val="00E850FA"/>
    <w:rsid w:val="00E87751"/>
    <w:rsid w:val="00E94B7B"/>
    <w:rsid w:val="00E9501C"/>
    <w:rsid w:val="00EA1983"/>
    <w:rsid w:val="00EA5550"/>
    <w:rsid w:val="00EB3F54"/>
    <w:rsid w:val="00EB65A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77152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link w:val="30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4D075C"/>
    <w:rPr>
      <w:sz w:val="24"/>
    </w:rPr>
  </w:style>
  <w:style w:type="character" w:customStyle="1" w:styleId="Bodytext1">
    <w:name w:val="Body text|1_"/>
    <w:basedOn w:val="a0"/>
    <w:link w:val="Bodytext10"/>
    <w:rsid w:val="004D075C"/>
    <w:rPr>
      <w:sz w:val="28"/>
      <w:szCs w:val="28"/>
    </w:rPr>
  </w:style>
  <w:style w:type="paragraph" w:customStyle="1" w:styleId="Bodytext10">
    <w:name w:val="Body text|1"/>
    <w:basedOn w:val="a"/>
    <w:link w:val="Bodytext1"/>
    <w:rsid w:val="004D075C"/>
    <w:pPr>
      <w:widowControl w:val="0"/>
      <w:overflowPunct/>
      <w:autoSpaceDE/>
      <w:autoSpaceDN/>
      <w:adjustRightInd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EBFC86-858F-4028-9DB4-43EAC011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10</cp:revision>
  <cp:lastPrinted>2024-09-18T05:23:00Z</cp:lastPrinted>
  <dcterms:created xsi:type="dcterms:W3CDTF">2024-12-11T05:18:00Z</dcterms:created>
  <dcterms:modified xsi:type="dcterms:W3CDTF">2024-12-18T06:18:00Z</dcterms:modified>
</cp:coreProperties>
</file>