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>4 мая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DB5434">
        <w:t>84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B67BA1" w:rsidRDefault="00B67BA1" w:rsidP="00B67BA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B67BA1" w:rsidRPr="00B67BA1" w:rsidRDefault="00B67BA1" w:rsidP="00B67BA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B67BA1"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</w:p>
    <w:p w:rsidR="00B67BA1" w:rsidRPr="00B67BA1" w:rsidRDefault="00B67BA1" w:rsidP="00B67BA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B67BA1">
        <w:rPr>
          <w:rFonts w:eastAsia="Calibri"/>
          <w:b/>
          <w:sz w:val="28"/>
          <w:szCs w:val="28"/>
          <w:lang w:eastAsia="en-US"/>
        </w:rPr>
        <w:t>Представительного Собрания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BA1">
        <w:rPr>
          <w:rFonts w:eastAsia="Calibri"/>
          <w:b/>
          <w:sz w:val="28"/>
          <w:szCs w:val="28"/>
          <w:lang w:eastAsia="en-US"/>
        </w:rPr>
        <w:t>Щигровского района Курской области</w:t>
      </w:r>
    </w:p>
    <w:p w:rsidR="00B67BA1" w:rsidRPr="00B67BA1" w:rsidRDefault="00B67BA1" w:rsidP="00B67BA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B67BA1">
        <w:rPr>
          <w:rFonts w:eastAsia="Calibri"/>
          <w:b/>
          <w:sz w:val="28"/>
          <w:szCs w:val="28"/>
          <w:lang w:eastAsia="en-US"/>
        </w:rPr>
        <w:t>от 28.02.2012 г. № 159-2-ПС «Об оплате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BA1">
        <w:rPr>
          <w:rFonts w:eastAsia="Calibri"/>
          <w:b/>
          <w:sz w:val="28"/>
          <w:szCs w:val="28"/>
          <w:lang w:eastAsia="en-US"/>
        </w:rPr>
        <w:t>труда работников муниципальных казенных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BA1">
        <w:rPr>
          <w:rFonts w:eastAsia="Calibri"/>
          <w:b/>
          <w:sz w:val="28"/>
          <w:szCs w:val="28"/>
          <w:lang w:eastAsia="en-US"/>
        </w:rPr>
        <w:t>учреждений Щигровского 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BA1">
        <w:rPr>
          <w:rFonts w:eastAsia="Calibri"/>
          <w:b/>
          <w:sz w:val="28"/>
          <w:szCs w:val="28"/>
          <w:lang w:eastAsia="en-US"/>
        </w:rPr>
        <w:t>Курской области по виду экономической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67BA1">
        <w:rPr>
          <w:rFonts w:eastAsia="Calibri"/>
          <w:b/>
          <w:sz w:val="28"/>
          <w:szCs w:val="28"/>
          <w:lang w:eastAsia="en-US"/>
        </w:rPr>
        <w:t>деятельности «Образование»</w:t>
      </w:r>
    </w:p>
    <w:p w:rsidR="00B67BA1" w:rsidRDefault="00B67BA1" w:rsidP="00B67BA1">
      <w:pPr>
        <w:ind w:left="360"/>
      </w:pPr>
    </w:p>
    <w:p w:rsidR="00B67BA1" w:rsidRPr="00AF564C" w:rsidRDefault="00B67BA1" w:rsidP="00B67BA1">
      <w:pPr>
        <w:ind w:left="360"/>
        <w:rPr>
          <w:sz w:val="26"/>
          <w:szCs w:val="26"/>
        </w:rPr>
      </w:pPr>
    </w:p>
    <w:p w:rsidR="00B67BA1" w:rsidRPr="00F428BD" w:rsidRDefault="00B67BA1" w:rsidP="00B67BA1">
      <w:pPr>
        <w:ind w:left="15" w:right="-1" w:firstLine="694"/>
        <w:jc w:val="both"/>
        <w:rPr>
          <w:rFonts w:eastAsia="Calibri"/>
          <w:sz w:val="28"/>
          <w:szCs w:val="28"/>
          <w:lang w:eastAsia="en-US"/>
        </w:rPr>
      </w:pPr>
      <w:r w:rsidRPr="00F428BD">
        <w:rPr>
          <w:rFonts w:eastAsia="Calibri"/>
          <w:sz w:val="28"/>
          <w:szCs w:val="28"/>
          <w:lang w:eastAsia="en-US"/>
        </w:rPr>
        <w:t>В соответствии с постановлением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 (с изменениями и дополнениями) Представительное Собрание Щигровского района Курской области  РЕШИЛО:</w:t>
      </w:r>
    </w:p>
    <w:p w:rsidR="00B67BA1" w:rsidRPr="00F428BD" w:rsidRDefault="00B67BA1" w:rsidP="00B67BA1">
      <w:pPr>
        <w:ind w:left="15" w:right="-240" w:firstLine="870"/>
        <w:rPr>
          <w:rFonts w:eastAsia="Calibri"/>
          <w:sz w:val="28"/>
          <w:szCs w:val="28"/>
          <w:lang w:eastAsia="en-US"/>
        </w:rPr>
      </w:pPr>
    </w:p>
    <w:p w:rsidR="00B67BA1" w:rsidRPr="00F428BD" w:rsidRDefault="00B67BA1" w:rsidP="00B67BA1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ind w:left="0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F428BD">
        <w:rPr>
          <w:rFonts w:ascii="Times New Roman" w:hAnsi="Times New Roman" w:cs="Times New Roman"/>
          <w:sz w:val="28"/>
          <w:szCs w:val="28"/>
        </w:rPr>
        <w:t xml:space="preserve">В Решение Представительного Собрания Щигровского района Курской </w:t>
      </w:r>
      <w:r>
        <w:rPr>
          <w:rFonts w:ascii="Times New Roman" w:hAnsi="Times New Roman" w:cs="Times New Roman"/>
          <w:sz w:val="28"/>
          <w:szCs w:val="28"/>
        </w:rPr>
        <w:t>области от 28.02.2012г. № 159-2-</w:t>
      </w:r>
      <w:r w:rsidRPr="00F428BD">
        <w:rPr>
          <w:rFonts w:ascii="Times New Roman" w:hAnsi="Times New Roman" w:cs="Times New Roman"/>
          <w:sz w:val="28"/>
          <w:szCs w:val="28"/>
        </w:rPr>
        <w:t>ПС «Об оплате труда работников муниципальных казенных учреждений Щигровского района Курской области по виду экономической деятельности «Образования» внести следующие изменения:</w:t>
      </w:r>
    </w:p>
    <w:p w:rsidR="00B67BA1" w:rsidRPr="00F428BD" w:rsidRDefault="00B67BA1" w:rsidP="00B67B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8BD">
        <w:rPr>
          <w:rFonts w:ascii="Times New Roman" w:hAnsi="Times New Roman" w:cs="Times New Roman"/>
          <w:sz w:val="28"/>
          <w:szCs w:val="28"/>
        </w:rPr>
        <w:t xml:space="preserve">1.1.  В пункте 2 раздела VII </w:t>
      </w:r>
      <w:r>
        <w:rPr>
          <w:rFonts w:ascii="Times New Roman" w:hAnsi="Times New Roman" w:cs="Times New Roman"/>
          <w:sz w:val="28"/>
          <w:szCs w:val="28"/>
        </w:rPr>
        <w:t>слова «материальная помощь в размере до двух должностных окладов» заменить словами «материальная помощь в размере двух должностных окладов»;</w:t>
      </w:r>
    </w:p>
    <w:p w:rsidR="00B67BA1" w:rsidRDefault="00B67BA1" w:rsidP="00B67BA1">
      <w:pPr>
        <w:pStyle w:val="ConsPlusNormal"/>
        <w:widowControl/>
        <w:numPr>
          <w:ilvl w:val="1"/>
          <w:numId w:val="14"/>
        </w:numPr>
        <w:suppressAutoHyphens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«Педагогическим работникам общеобразовательных организаций в порядке, предусмотренном постановлением Администрации Курской области от 14.05.2020 № 486-па «О ежемесячном денежном вознаграждении за классное </w:t>
      </w:r>
    </w:p>
    <w:p w:rsidR="00B67BA1" w:rsidRDefault="00B67BA1" w:rsidP="00B67BA1">
      <w:pPr>
        <w:pStyle w:val="ConsPlusNormal"/>
        <w:widowControl/>
        <w:suppressAutoHyphens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7BA1" w:rsidRPr="00F428BD" w:rsidRDefault="00B67BA1" w:rsidP="00B67BA1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педагогическим работникам областных государственных общеобразовательных организаций и муниципальных общеобразовательных организаций Курской области», осуществляется выплата ежемесячного денежного вознаграждения за классное руководство».</w:t>
      </w:r>
    </w:p>
    <w:p w:rsidR="00B67BA1" w:rsidRPr="00F428BD" w:rsidRDefault="00B67BA1" w:rsidP="00B67BA1">
      <w:pPr>
        <w:tabs>
          <w:tab w:val="left" w:pos="495"/>
        </w:tabs>
        <w:ind w:left="465"/>
        <w:jc w:val="both"/>
        <w:rPr>
          <w:rFonts w:eastAsia="Calibri"/>
          <w:sz w:val="28"/>
          <w:szCs w:val="28"/>
          <w:lang w:eastAsia="en-US"/>
        </w:rPr>
      </w:pPr>
    </w:p>
    <w:p w:rsidR="00B67BA1" w:rsidRDefault="00B67BA1" w:rsidP="00B67BA1">
      <w:pPr>
        <w:numPr>
          <w:ilvl w:val="0"/>
          <w:numId w:val="14"/>
        </w:numPr>
        <w:ind w:left="0" w:firstLine="465"/>
        <w:jc w:val="both"/>
        <w:rPr>
          <w:rFonts w:eastAsia="Calibri"/>
          <w:sz w:val="28"/>
          <w:szCs w:val="28"/>
          <w:lang w:eastAsia="en-US"/>
        </w:rPr>
      </w:pPr>
      <w:r w:rsidRPr="00F428BD">
        <w:rPr>
          <w:rFonts w:eastAsia="Calibri"/>
          <w:sz w:val="28"/>
          <w:szCs w:val="28"/>
          <w:lang w:eastAsia="en-US"/>
        </w:rPr>
        <w:t>Настоящее решение вступает в силу с</w:t>
      </w:r>
      <w:r>
        <w:rPr>
          <w:rFonts w:eastAsia="Calibri"/>
          <w:sz w:val="28"/>
          <w:szCs w:val="28"/>
          <w:lang w:eastAsia="en-US"/>
        </w:rPr>
        <w:t xml:space="preserve"> момента официального опубликования (обнародования).</w:t>
      </w:r>
    </w:p>
    <w:p w:rsidR="00B67BA1" w:rsidRDefault="00B67BA1" w:rsidP="00B67BA1">
      <w:pPr>
        <w:numPr>
          <w:ilvl w:val="0"/>
          <w:numId w:val="14"/>
        </w:numPr>
        <w:ind w:left="0" w:firstLine="46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Действие подпункта 1.1. распространяется на правоотношения, возникшие с 01 января 2022 года.</w:t>
      </w:r>
    </w:p>
    <w:p w:rsidR="00B67BA1" w:rsidRPr="00F428BD" w:rsidRDefault="00B67BA1" w:rsidP="00B67BA1">
      <w:pPr>
        <w:numPr>
          <w:ilvl w:val="0"/>
          <w:numId w:val="14"/>
        </w:numPr>
        <w:ind w:left="0" w:firstLine="46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Действие подпункта 1.2. распространяется на правоотношения, возникшие с 01 сентября 2021 года.</w:t>
      </w:r>
    </w:p>
    <w:p w:rsidR="00E157FD" w:rsidRDefault="00E157FD" w:rsidP="005B188E">
      <w:pPr>
        <w:pStyle w:val="a8"/>
        <w:rPr>
          <w:sz w:val="24"/>
          <w:szCs w:val="24"/>
        </w:rPr>
      </w:pPr>
    </w:p>
    <w:p w:rsidR="005B188E" w:rsidRPr="00B67BA1" w:rsidRDefault="005B188E" w:rsidP="005B188E">
      <w:pPr>
        <w:pStyle w:val="a8"/>
      </w:pPr>
      <w:r w:rsidRPr="00B67BA1">
        <w:t>Председатель</w:t>
      </w:r>
    </w:p>
    <w:p w:rsidR="005B188E" w:rsidRPr="00B67BA1" w:rsidRDefault="005B188E" w:rsidP="005B188E">
      <w:pPr>
        <w:pStyle w:val="a8"/>
        <w:tabs>
          <w:tab w:val="left" w:pos="7140"/>
        </w:tabs>
      </w:pPr>
      <w:r w:rsidRPr="00B67BA1">
        <w:t>Представительного Собрания</w:t>
      </w:r>
      <w:r w:rsidRPr="00B67BA1">
        <w:tab/>
      </w:r>
      <w:r w:rsidR="00361074" w:rsidRPr="00B67BA1">
        <w:t>Н.Н. Шашков</w:t>
      </w:r>
    </w:p>
    <w:p w:rsidR="00D032DE" w:rsidRPr="00B67BA1" w:rsidRDefault="00795CEE" w:rsidP="002536F4">
      <w:pPr>
        <w:pStyle w:val="a8"/>
      </w:pPr>
      <w:r w:rsidRPr="00B67BA1">
        <w:t>Щигровского района Курской области</w:t>
      </w:r>
    </w:p>
    <w:p w:rsidR="00795CEE" w:rsidRPr="00B67BA1" w:rsidRDefault="00795CEE" w:rsidP="002536F4">
      <w:pPr>
        <w:pStyle w:val="a8"/>
      </w:pPr>
    </w:p>
    <w:p w:rsidR="00016B58" w:rsidRPr="00B67BA1" w:rsidRDefault="002536F4" w:rsidP="002536F4">
      <w:pPr>
        <w:pStyle w:val="a8"/>
      </w:pPr>
      <w:r w:rsidRPr="00B67BA1">
        <w:t>Г</w:t>
      </w:r>
      <w:r w:rsidR="00016B58" w:rsidRPr="00B67BA1">
        <w:t>лава Щигровского района</w:t>
      </w:r>
    </w:p>
    <w:p w:rsidR="00285CB0" w:rsidRPr="00B67BA1" w:rsidRDefault="00016B58" w:rsidP="00955B8D">
      <w:pPr>
        <w:rPr>
          <w:sz w:val="28"/>
          <w:szCs w:val="28"/>
        </w:rPr>
      </w:pPr>
      <w:r w:rsidRPr="00B67BA1">
        <w:rPr>
          <w:sz w:val="28"/>
          <w:szCs w:val="28"/>
        </w:rPr>
        <w:t xml:space="preserve">Курской области                                           </w:t>
      </w:r>
      <w:r w:rsidR="00033011" w:rsidRPr="00B67BA1">
        <w:rPr>
          <w:sz w:val="28"/>
          <w:szCs w:val="28"/>
        </w:rPr>
        <w:t xml:space="preserve">                     </w:t>
      </w:r>
      <w:r w:rsidRPr="00B67BA1">
        <w:rPr>
          <w:sz w:val="28"/>
          <w:szCs w:val="28"/>
        </w:rPr>
        <w:t xml:space="preserve">          </w:t>
      </w:r>
      <w:r w:rsidR="00033011" w:rsidRPr="00B67BA1">
        <w:rPr>
          <w:sz w:val="28"/>
          <w:szCs w:val="28"/>
        </w:rPr>
        <w:t>Ю.И.</w:t>
      </w:r>
      <w:r w:rsidR="00D659D8" w:rsidRPr="00B67BA1">
        <w:rPr>
          <w:sz w:val="28"/>
          <w:szCs w:val="28"/>
        </w:rPr>
        <w:t xml:space="preserve"> </w:t>
      </w:r>
      <w:r w:rsidR="00033011" w:rsidRPr="00B67BA1">
        <w:rPr>
          <w:sz w:val="28"/>
          <w:szCs w:val="28"/>
        </w:rPr>
        <w:t>Астахов</w:t>
      </w:r>
    </w:p>
    <w:p w:rsidR="00285CB0" w:rsidRPr="00B67BA1" w:rsidRDefault="00285CB0" w:rsidP="00285CB0">
      <w:pPr>
        <w:rPr>
          <w:sz w:val="28"/>
          <w:szCs w:val="28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pPr>
        <w:rPr>
          <w:sz w:val="24"/>
          <w:szCs w:val="24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285CB0" w:rsidP="00285CB0">
      <w:r>
        <w:t>24 мая 2022г.</w:t>
      </w:r>
    </w:p>
    <w:p w:rsidR="00285CB0" w:rsidRDefault="00285CB0" w:rsidP="00285CB0">
      <w:r>
        <w:t>№ 2</w:t>
      </w:r>
      <w:r w:rsidR="00DB5434">
        <w:t>84</w:t>
      </w:r>
      <w:r>
        <w:t>-4-ПС</w:t>
      </w:r>
    </w:p>
    <w:p w:rsidR="00397DD6" w:rsidRPr="00285CB0" w:rsidRDefault="00397DD6" w:rsidP="00285CB0">
      <w:pPr>
        <w:rPr>
          <w:sz w:val="24"/>
          <w:szCs w:val="24"/>
        </w:rPr>
      </w:pP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39" w:rsidRDefault="00022E39">
      <w:r>
        <w:separator/>
      </w:r>
    </w:p>
  </w:endnote>
  <w:endnote w:type="continuationSeparator" w:id="0">
    <w:p w:rsidR="00022E39" w:rsidRDefault="0002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Щигровского района Курской области                                      Решение № </w:t>
    </w:r>
    <w:r w:rsidR="00B67BA1">
      <w:rPr>
        <w:sz w:val="20"/>
        <w:szCs w:val="20"/>
        <w:lang w:val="ru-RU"/>
      </w:rPr>
      <w:t>284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B67BA1">
      <w:rPr>
        <w:sz w:val="20"/>
        <w:szCs w:val="20"/>
        <w:lang w:val="ru-RU"/>
      </w:rPr>
      <w:t>24 мая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B67BA1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39" w:rsidRDefault="00022E39">
      <w:r>
        <w:separator/>
      </w:r>
    </w:p>
  </w:footnote>
  <w:footnote w:type="continuationSeparator" w:id="0">
    <w:p w:rsidR="00022E39" w:rsidRDefault="0002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404F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746247A"/>
    <w:multiLevelType w:val="multilevel"/>
    <w:tmpl w:val="2940C2EA"/>
    <w:lvl w:ilvl="0">
      <w:start w:val="1"/>
      <w:numFmt w:val="decimal"/>
      <w:lvlText w:val="%1."/>
      <w:lvlJc w:val="left"/>
      <w:pPr>
        <w:ind w:left="1305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9" w:hanging="1800"/>
      </w:pPr>
      <w:rPr>
        <w:rFonts w:hint="default"/>
      </w:rPr>
    </w:lvl>
  </w:abstractNum>
  <w:abstractNum w:abstractNumId="11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22E39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1404F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9F7848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627B4"/>
    <w:rsid w:val="00B64264"/>
    <w:rsid w:val="00B67BA1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F3973D-0ED8-4E92-A37E-5C094044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5</cp:revision>
  <cp:lastPrinted>2022-05-23T05:46:00Z</cp:lastPrinted>
  <dcterms:created xsi:type="dcterms:W3CDTF">2022-05-16T08:06:00Z</dcterms:created>
  <dcterms:modified xsi:type="dcterms:W3CDTF">2022-05-23T05:46:00Z</dcterms:modified>
</cp:coreProperties>
</file>