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D3" w:rsidRPr="001A74D3" w:rsidRDefault="001A74D3" w:rsidP="001A7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Заключение о результатах публичных слушаний</w:t>
      </w:r>
      <w:r w:rsidRPr="001A74D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1A7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Курской области»</w:t>
      </w:r>
    </w:p>
    <w:p w:rsid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линная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18.01.2017г.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 обсуждения: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постановлением от «30» августа 2016г. №218 Администрации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для проведения публичных слушаний: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Градостроительный кодекс Российской Федерации;</w:t>
      </w:r>
    </w:p>
    <w:p w:rsidR="001A74D3" w:rsidRPr="001A74D3" w:rsidRDefault="001A74D3" w:rsidP="001A7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302 «О проведении публичных слушаний»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1A74D3" w:rsidRPr="001A74D3" w:rsidRDefault="001A74D3" w:rsidP="001A7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Официальная публикация - постановления Администрации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302 «О проведении публичных слушаний»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«Никольский сельсовет» 9.11.2016г, на сайте Администрации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3.11.2016г</w:t>
      </w:r>
      <w:proofErr w:type="gram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сети Интернет проекта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публичных слушаний: с 11.11.2016г по 18.01.2017г.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проведения публичных слушаний: 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gram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Длинная</w:t>
      </w:r>
      <w:proofErr w:type="gram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здание Администрации Никольского сельсовета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д. Длинная;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Масловка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Мордвиновой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А.П.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Масловка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Соловьевка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Потапенко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Т.Н.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Соловьевка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Курносовка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Мордвинова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Курносовка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с.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Репище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Коротковой З.А.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с.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Репище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с. Рождественское – придомовая территория Родина П.Д.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с. Рождественское;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Никольский - придомовая территория Гуляева А.И.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п. Никольский;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Новодлинная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Болотского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Новодлинная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Чапельник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Воропаева В.С. по адресу: Курская область,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Никольский сельсовет, п.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Чапельник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проведения публичных слушаний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18.01.2017г. по населенным пунктам: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- 8- 45 д. Длинная;       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- 9-30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Масловка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- 10-15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Соловьевка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- 11-00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Курносовка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-11-45 с.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Репище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- 12-30 с. Рождественское;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- 13-15 п. Никольский;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- 14-00 д.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Новодлинная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- 14-45 п.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Чапельник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докладом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выступила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 публичных слушаний – </w:t>
      </w:r>
      <w:r w:rsidRPr="001A74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отзывов по предмету публичных слушаний: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почте и зарегистрированных — 0;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электронной почте – 0;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ходе проведения публичных слушаний – 0;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отзывов, включенных в протокол публичных слушаний, — 0.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Заключение: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Публичные слушания от 18.01.2017г.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Представленный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По результатам проведенных публичных слушаний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предложено: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1) Одобрить представленный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области»;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направить Главе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1A74D3" w:rsidRPr="001A74D3" w:rsidRDefault="001A74D3" w:rsidP="001A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Результаты открытого голосования: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зарегистрированных участников публичных слушаний – 11 человек;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приняли участие в голосовании – 11 человек;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резолюцию публичных слушаний – 11 человек;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— нет;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«воздержались» — нет.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Единогласно.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Рекомендации: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 к направлению Главе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1A74D3" w:rsidRPr="001A74D3" w:rsidRDefault="001A74D3" w:rsidP="001A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 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4D3">
        <w:rPr>
          <w:rFonts w:ascii="Times New Roman" w:eastAsia="Times New Roman" w:hAnsi="Times New Roman" w:cs="Times New Roman"/>
          <w:sz w:val="27"/>
          <w:lang w:eastAsia="ru-RU"/>
        </w:rPr>
        <w:t>Гатилова</w:t>
      </w:r>
      <w:proofErr w:type="spellEnd"/>
      <w:r w:rsidRPr="001A74D3">
        <w:rPr>
          <w:rFonts w:ascii="Times New Roman" w:eastAsia="Times New Roman" w:hAnsi="Times New Roman" w:cs="Times New Roman"/>
          <w:sz w:val="27"/>
          <w:lang w:eastAsia="ru-RU"/>
        </w:rPr>
        <w:t xml:space="preserve"> Р.Н. 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 Н. А. 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4D3">
        <w:rPr>
          <w:rFonts w:ascii="Times New Roman" w:eastAsia="Times New Roman" w:hAnsi="Times New Roman" w:cs="Times New Roman"/>
          <w:sz w:val="27"/>
          <w:lang w:eastAsia="ru-RU"/>
        </w:rPr>
        <w:t>Густоваров</w:t>
      </w:r>
      <w:proofErr w:type="spellEnd"/>
      <w:r w:rsidRPr="001A74D3">
        <w:rPr>
          <w:rFonts w:ascii="Times New Roman" w:eastAsia="Times New Roman" w:hAnsi="Times New Roman" w:cs="Times New Roman"/>
          <w:sz w:val="27"/>
          <w:lang w:eastAsia="ru-RU"/>
        </w:rPr>
        <w:t xml:space="preserve"> С.В. 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Гамова</w:t>
      </w:r>
      <w:proofErr w:type="spellEnd"/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И.М. 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Казакевич Г.А.</w:t>
      </w:r>
    </w:p>
    <w:p w:rsidR="001A74D3" w:rsidRPr="001A74D3" w:rsidRDefault="001A74D3" w:rsidP="001A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Ю.М.</w:t>
      </w:r>
    </w:p>
    <w:p w:rsidR="00C64865" w:rsidRDefault="001A74D3" w:rsidP="001A74D3">
      <w:pPr>
        <w:spacing w:after="0"/>
      </w:pPr>
      <w:r w:rsidRPr="001A74D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74D3"/>
    <w:rsid w:val="001A74D3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1A7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1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1A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2024-04-26T08:32:00Z</dcterms:created>
  <dcterms:modified xsi:type="dcterms:W3CDTF">2024-04-26T08:33:00Z</dcterms:modified>
</cp:coreProperties>
</file>