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ПРОТОКОЛ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заседания муниципальной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антинаркотической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комиссии 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от 17 марта 2022 г. № 1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ПРЕДСЕДАТЕЛЬСТВОВАЛ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ГЛАВА ЩИГРОВСКОГО РАЙОНА Ю.И. АСТАХОВ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ПРИСУТСТВОВАЛИ:</w:t>
      </w:r>
    </w:p>
    <w:p w:rsid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</w:pP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члены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антинаркотической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комиссии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района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председателя комиссии,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руководитель аппарата Комиссии                                               Мелентьев М.В.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председателя комиссии, 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МО МВД России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                                  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Себякин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Я.Н.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обеспечение деятельности                         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антинаркотической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комиссии,               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секретарь комиссии                                                                   Жигарева Н.В.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отделения УФСБ России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в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. Щигры                                                       Таланов А.С.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оперуполномоченный Группы 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контролю за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оборотом наркотиков МО МВД РФ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капитан полиции                                                                        Голиков Е.В.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врач ОБУЗ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Щигровская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 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(по согласованию)           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Анцупов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 образования Администрации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                                       Андреева И.С.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 социального обеспечения  Администрации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                                        Рыжков А.М.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 по делам культуры,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молодежи и спорту Администрации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Курской области.                                                           Шабанов О.Е.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корреспондент 1 категории АУКО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«Редакция газеты «Районный вестник»                                     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Пруцева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нарколог ОБУЗ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Щигровская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                                             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Анфилова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отдела опеки и попечительства Администрации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                                       Бородина Е.В.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иерей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Мантуровской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епархии                                                              о. Святослав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1.                Об итогах проведения мониторинга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наркоситуации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на территории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в 2021 году.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Мелентьев Михаил Владимирович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и обсудив информацию заместителя председателя комиссии, руководителя аппарата Комиссии об итогах проведения мониторинга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наркоситуации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2021 году, комиссия РЕШИЛА: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1.Информацию принять к сведению.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Учитывая итоги мониторинга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наркоситуации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2021 году рекомендовать: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МО МВД России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»: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продолжить планирование и осуществление совместных оперативно-розыскных мероприятий по пресечению деятельности организованных форм преступности, занимающихся незаконным оборотом наркотиков на территории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активизировать взаимодействие со средствами массовой информации для освещения результатов деятельности правоохранительных органов по выявлению, предупреждению и пресечению преступлений и административных правонарушений, связанных с незаконным оборотом и потреблением наркотиков, а также опубликования иных материалов профилактического характера.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ОБУЗ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Щигровская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 (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В.Н.Анцупов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своевременность и полноту проведения освидетельствования на состояние опьянения лиц, задержанных органами внутренних дел по подозрению в употреблении наркотических средств, психотропных веществ и их аналогов, с проведением химико-токсикологических исследований в порядке, предусмотренном приказом Министерства здравоохранения Российской Федерации от 18.12.2015 №933н «О порядке проведения медицинского освидетельствования на состояние опьянения (алкогольного, наркотического или иного токсического)»;</w:t>
      </w:r>
      <w:proofErr w:type="gramEnd"/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МО МВД России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(Я.Н.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Себякин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) во взаимодействии с ОБУЗ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Щигровская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 (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В.Н.Анцупов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 Управлением образования Администрации (И.С. Андреева)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района: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продолжить проведение профилактических акций и мероприятий, направленных на предупреждение немедицинского употребления </w:t>
      </w: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наркотических средств и психотропных веще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ср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 несовершеннолетних и молодежи, уделив особое внимание профилактической работе в летний период 2022 года;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 Управлению образования Администрации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(И.С. Андреева), Управлению по делам культуры, молодежи и спорту Администрации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(О.Е. Шабанов) в пределах своей компетенции: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продолжить проведение мероприятий, направленных на профилактику наркомании среди учащихся общеобразовательных организаций;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продолжить работу по разработке и реализации молодежных проектов, направленных на развитие волонтерского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активизировать использование возможностей сайтов образовательных организаций в целях профилактики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наркопотребления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Информацию о ходе выполнения настоящего решения представить в Администрацию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до </w:t>
      </w:r>
      <w:r w:rsidRPr="00AA3DB2">
        <w:rPr>
          <w:rFonts w:ascii="Times New Roman" w:eastAsia="Times New Roman" w:hAnsi="Times New Roman" w:cs="Times New Roman"/>
          <w:i/>
          <w:iCs/>
          <w:sz w:val="27"/>
          <w:lang w:eastAsia="ru-RU"/>
        </w:rPr>
        <w:t>05 сентября</w:t>
      </w: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 года.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решения возложить на заместителя председателя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антинаркотической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в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Щигровском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районе, заместителя Главы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М.В. Мелентьева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ГОЛОСОВАЛИ: за – единогласно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2. О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наркоситуации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в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Щигровском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районе Курской области, складывающейся в молодежной среде, и выработке дополнительных мер по пресечению вовлечения несовершеннолетних в незаконный оборот наркотических средств и психотропных веществ.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___________________________________________________________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Андреева Ирина Степановна, Олег Евгеньевич Шабанов,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Ирина Ивановна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Анфилова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, Голиков Евгений Владимирович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и обсудив информацию начальника Управления образования Администрации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Андрееву И.С., начальника Управления по делам культуры, молодежи и спорту Администрации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Шабанова О.Е., врача-нарколога ОБУЗ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Щигровская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Анфилову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И.И., старшего оперуполномоченного Группы по контролю за оборотом наркотиков МО МВД РФ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капитана полиции Голикова Е.В. о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наркоситуации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Щигровском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Курской области, складывающейся в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молодежной среде, и выработке дополнительных мер по пресечению вовлечения несовершеннолетних в незаконный оборот наркотических средств и психотропных веществ  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антинаркотическая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РЕШИЛА: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Информацию принять к сведению.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2.1. ОБУЗ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Щигровская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ЦРБ»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(В.Н.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Анцупов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активизировать информационную работу среди населения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направленную на мотивирование за обращаемостью на ранних этапах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наркопотребления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специализированной медицинской помощью.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В рамках проведения диспансеризации населения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профилактических и периодических медицинских осмотров проводить работу на уровне первичного звена по раннему выявлению наркотической зависимости у населения. Своевременно направлять лиц с подозрением на развитие наркологических заболеваний к врачу-специалисту.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Управлению образования Администрации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(Андреева И.С.) во взаимодействии с Управлением по делам культуры, молодежи и спорту Администрации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(Шабанов О.Е.) и МО МВД России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Себякин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Я.Н.) предусмотреть участие в профилактических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антинаркотических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мероприятиях молодежных общественных организаций с использованием современных форм и методов профилактической деятельности, в том числе Интернет-ресурсы для возможности организации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 в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онлайн-режиме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3.1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ривлекать родительский актив в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антинаркотическую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профилактическую работу с несовершеннолетними;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предусмотреть демонстрацию фильмов и видеосюжетов в родительских группах, созданных в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интернет-ресурсах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образовательных организациях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МО МВД России «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Себякин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Я.Н.) в целях пресечения вовлечения несовершеннолетних в незаконных оборот наркотических средств и психотропных веществ продолжить проведение: лекций, бесед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антинаркотической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направленности среди обучающихся, студентов средних профессиональных образовательных организаций</w:t>
      </w:r>
      <w:proofErr w:type="gramEnd"/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Информацию о ходе выполнения данного решения представить в Администрацию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до </w:t>
      </w:r>
      <w:r w:rsidRPr="00AA3DB2">
        <w:rPr>
          <w:rFonts w:ascii="Times New Roman" w:eastAsia="Times New Roman" w:hAnsi="Times New Roman" w:cs="Times New Roman"/>
          <w:i/>
          <w:iCs/>
          <w:sz w:val="27"/>
          <w:lang w:eastAsia="ru-RU"/>
        </w:rPr>
        <w:t>10 октября 2022 года.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решения возложить на заместителя председателя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антинаркотической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заместителя Главы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М.В.Мелентьева.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ГОЛОСОВАЛИ: за – единогласно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Контрольный вопрос: об исполнении решения </w:t>
      </w:r>
      <w:proofErr w:type="spellStart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антинаркотической</w:t>
      </w:r>
      <w:proofErr w:type="spellEnd"/>
      <w:r w:rsidRPr="00AA3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21.09.2021г. №10 «</w:t>
      </w: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О повышении информированности населения о порядке межведомственного взаимодействия органов системы профилактики по вопросам выявления </w:t>
      </w: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наркопотребителей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и оказания им медицинской, социальной, юридической и иной необходимой помощи с целью адресной (индивидуальной поддержки). Оказание помощи в трудоустройстве лицам с зависимыми формами поведения»</w:t>
      </w:r>
    </w:p>
    <w:p w:rsidR="00AA3DB2" w:rsidRPr="00AA3DB2" w:rsidRDefault="00AA3DB2" w:rsidP="00AA3DB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___________________________________________________________________</w:t>
      </w:r>
    </w:p>
    <w:p w:rsidR="00AA3DB2" w:rsidRPr="00AA3DB2" w:rsidRDefault="00AA3DB2" w:rsidP="00AA3DB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Анфилова</w:t>
      </w:r>
      <w:proofErr w:type="spellEnd"/>
      <w:r w:rsidRPr="00AA3DB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Ирина Ивановна, Андреева Ирина Степановна </w:t>
      </w:r>
    </w:p>
    <w:p w:rsidR="00C64865" w:rsidRDefault="00C64865" w:rsidP="00AA3DB2">
      <w:pPr>
        <w:spacing w:after="0"/>
        <w:ind w:left="57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BF2"/>
    <w:multiLevelType w:val="multilevel"/>
    <w:tmpl w:val="2818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0FF4"/>
    <w:multiLevelType w:val="multilevel"/>
    <w:tmpl w:val="63E0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D7022"/>
    <w:multiLevelType w:val="multilevel"/>
    <w:tmpl w:val="11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04E5A"/>
    <w:multiLevelType w:val="multilevel"/>
    <w:tmpl w:val="46F6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B2"/>
    <w:rsid w:val="004E3032"/>
    <w:rsid w:val="00AA3DB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DB2"/>
    <w:rPr>
      <w:b/>
      <w:bCs/>
    </w:rPr>
  </w:style>
  <w:style w:type="character" w:styleId="a5">
    <w:name w:val="Emphasis"/>
    <w:basedOn w:val="a0"/>
    <w:uiPriority w:val="20"/>
    <w:qFormat/>
    <w:rsid w:val="00AA3D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2024-11-13T11:04:00Z</dcterms:created>
  <dcterms:modified xsi:type="dcterms:W3CDTF">2024-11-13T11:06:00Z</dcterms:modified>
</cp:coreProperties>
</file>