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0A" w:rsidRDefault="00967D25" w:rsidP="004556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B050"/>
          <w:sz w:val="28"/>
          <w:szCs w:val="28"/>
        </w:rPr>
        <w:t xml:space="preserve"> </w:t>
      </w:r>
    </w:p>
    <w:p w:rsidR="0045567C" w:rsidRPr="00D94C0A" w:rsidRDefault="0045567C" w:rsidP="004556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D94C0A">
        <w:rPr>
          <w:rFonts w:ascii="Times New Roman" w:hAnsi="Times New Roman" w:cs="Times New Roman"/>
          <w:b/>
          <w:bCs/>
          <w:color w:val="00B050"/>
          <w:sz w:val="28"/>
          <w:szCs w:val="28"/>
        </w:rPr>
        <w:t>Пояснительная записка</w:t>
      </w:r>
    </w:p>
    <w:p w:rsidR="0045567C" w:rsidRPr="00D94C0A" w:rsidRDefault="0045567C" w:rsidP="004556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D94C0A">
        <w:rPr>
          <w:rFonts w:ascii="Times New Roman" w:hAnsi="Times New Roman" w:cs="Times New Roman"/>
          <w:b/>
          <w:bCs/>
          <w:color w:val="00B050"/>
          <w:sz w:val="28"/>
          <w:szCs w:val="28"/>
        </w:rPr>
        <w:t>к прогнозу социально-экономического развития</w:t>
      </w:r>
    </w:p>
    <w:p w:rsidR="0045567C" w:rsidRPr="00D94C0A" w:rsidRDefault="00D94C0A" w:rsidP="0045567C">
      <w:pPr>
        <w:pStyle w:val="a3"/>
        <w:spacing w:after="0"/>
        <w:jc w:val="center"/>
        <w:rPr>
          <w:b/>
          <w:bCs/>
          <w:color w:val="00B050"/>
          <w:sz w:val="28"/>
          <w:szCs w:val="28"/>
        </w:rPr>
      </w:pPr>
      <w:proofErr w:type="spellStart"/>
      <w:r w:rsidRPr="00D94C0A">
        <w:rPr>
          <w:b/>
          <w:bCs/>
          <w:color w:val="00B050"/>
          <w:sz w:val="28"/>
          <w:szCs w:val="28"/>
        </w:rPr>
        <w:t>Щигровского</w:t>
      </w:r>
      <w:proofErr w:type="spellEnd"/>
      <w:r w:rsidRPr="00D94C0A">
        <w:rPr>
          <w:b/>
          <w:bCs/>
          <w:color w:val="00B050"/>
          <w:sz w:val="28"/>
          <w:szCs w:val="28"/>
        </w:rPr>
        <w:t xml:space="preserve"> района на 2020</w:t>
      </w:r>
      <w:r w:rsidR="004E1653" w:rsidRPr="00D94C0A">
        <w:rPr>
          <w:b/>
          <w:bCs/>
          <w:color w:val="00B050"/>
          <w:sz w:val="28"/>
          <w:szCs w:val="28"/>
        </w:rPr>
        <w:t>-202</w:t>
      </w:r>
      <w:r w:rsidRPr="00D94C0A">
        <w:rPr>
          <w:b/>
          <w:bCs/>
          <w:color w:val="00B050"/>
          <w:sz w:val="28"/>
          <w:szCs w:val="28"/>
        </w:rPr>
        <w:t>3</w:t>
      </w:r>
      <w:r w:rsidR="0045567C" w:rsidRPr="00D94C0A">
        <w:rPr>
          <w:b/>
          <w:bCs/>
          <w:color w:val="00B050"/>
          <w:sz w:val="28"/>
          <w:szCs w:val="28"/>
        </w:rPr>
        <w:t xml:space="preserve"> годы.</w:t>
      </w:r>
    </w:p>
    <w:p w:rsidR="0045567C" w:rsidRPr="00D94C0A" w:rsidRDefault="0045567C" w:rsidP="0045567C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45567C" w:rsidRPr="00D94C0A" w:rsidRDefault="0045567C" w:rsidP="004556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  <w:r w:rsidRPr="00D94C0A">
        <w:rPr>
          <w:rFonts w:ascii="Times New Roman" w:hAnsi="Times New Roman" w:cs="Times New Roman"/>
          <w:b/>
          <w:bCs/>
          <w:color w:val="00B050"/>
          <w:sz w:val="28"/>
          <w:szCs w:val="28"/>
        </w:rPr>
        <w:t>Сельское хозяйство</w:t>
      </w:r>
    </w:p>
    <w:p w:rsidR="0045567C" w:rsidRPr="0045567C" w:rsidRDefault="0045567C" w:rsidP="007371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67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5567C" w:rsidRPr="00CC5F9D" w:rsidRDefault="0045567C" w:rsidP="007371C0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45567C">
        <w:rPr>
          <w:rFonts w:ascii="Times New Roman" w:hAnsi="Times New Roman" w:cs="Times New Roman"/>
          <w:sz w:val="24"/>
          <w:szCs w:val="24"/>
        </w:rPr>
        <w:tab/>
      </w:r>
      <w:r w:rsidRPr="00CC5F9D">
        <w:rPr>
          <w:rFonts w:ascii="Times New Roman" w:hAnsi="Times New Roman" w:cs="Times New Roman"/>
          <w:color w:val="00B050"/>
          <w:sz w:val="24"/>
          <w:szCs w:val="24"/>
        </w:rPr>
        <w:t>Объем реализации товарной продукции по сельскохозяйств</w:t>
      </w:r>
      <w:r w:rsidR="004E1653" w:rsidRPr="00CC5F9D">
        <w:rPr>
          <w:rFonts w:ascii="Times New Roman" w:hAnsi="Times New Roman" w:cs="Times New Roman"/>
          <w:color w:val="00B050"/>
          <w:sz w:val="24"/>
          <w:szCs w:val="24"/>
        </w:rPr>
        <w:t>енным предприятиям района в 201</w:t>
      </w:r>
      <w:r w:rsidR="00D94C0A" w:rsidRPr="00CC5F9D">
        <w:rPr>
          <w:rFonts w:ascii="Times New Roman" w:hAnsi="Times New Roman" w:cs="Times New Roman"/>
          <w:color w:val="00B050"/>
          <w:sz w:val="24"/>
          <w:szCs w:val="24"/>
        </w:rPr>
        <w:t>9</w:t>
      </w:r>
      <w:r w:rsidRPr="00CC5F9D">
        <w:rPr>
          <w:rFonts w:ascii="Times New Roman" w:hAnsi="Times New Roman" w:cs="Times New Roman"/>
          <w:color w:val="00B050"/>
          <w:sz w:val="24"/>
          <w:szCs w:val="24"/>
        </w:rPr>
        <w:t xml:space="preserve"> году </w:t>
      </w:r>
      <w:r w:rsidR="00D01B02" w:rsidRPr="00CC5F9D">
        <w:rPr>
          <w:rFonts w:ascii="Times New Roman" w:hAnsi="Times New Roman" w:cs="Times New Roman"/>
          <w:color w:val="00B050"/>
          <w:sz w:val="24"/>
          <w:szCs w:val="24"/>
        </w:rPr>
        <w:t xml:space="preserve">составил </w:t>
      </w:r>
      <w:r w:rsidR="00D94C0A" w:rsidRPr="00CC5F9D">
        <w:rPr>
          <w:rFonts w:ascii="Times New Roman" w:hAnsi="Times New Roman" w:cs="Times New Roman"/>
          <w:color w:val="00B050"/>
          <w:sz w:val="24"/>
          <w:szCs w:val="24"/>
        </w:rPr>
        <w:t>2</w:t>
      </w:r>
      <w:r w:rsidRPr="00CC5F9D">
        <w:rPr>
          <w:rFonts w:ascii="Times New Roman" w:hAnsi="Times New Roman" w:cs="Times New Roman"/>
          <w:color w:val="00B050"/>
          <w:sz w:val="24"/>
          <w:szCs w:val="24"/>
        </w:rPr>
        <w:t xml:space="preserve"> млрд. </w:t>
      </w:r>
      <w:r w:rsidR="00D94C0A" w:rsidRPr="00CC5F9D">
        <w:rPr>
          <w:rFonts w:ascii="Times New Roman" w:hAnsi="Times New Roman" w:cs="Times New Roman"/>
          <w:color w:val="00B050"/>
          <w:sz w:val="24"/>
          <w:szCs w:val="24"/>
        </w:rPr>
        <w:t>786</w:t>
      </w:r>
      <w:r w:rsidRPr="00CC5F9D">
        <w:rPr>
          <w:rFonts w:ascii="Times New Roman" w:hAnsi="Times New Roman" w:cs="Times New Roman"/>
          <w:color w:val="00B050"/>
          <w:sz w:val="24"/>
          <w:szCs w:val="24"/>
        </w:rPr>
        <w:t xml:space="preserve"> млн. </w:t>
      </w:r>
      <w:r w:rsidR="00D94C0A" w:rsidRPr="00CC5F9D">
        <w:rPr>
          <w:rFonts w:ascii="Times New Roman" w:hAnsi="Times New Roman" w:cs="Times New Roman"/>
          <w:color w:val="00B050"/>
          <w:sz w:val="24"/>
          <w:szCs w:val="24"/>
        </w:rPr>
        <w:t>062</w:t>
      </w:r>
      <w:r w:rsidRPr="00CC5F9D">
        <w:rPr>
          <w:rFonts w:ascii="Times New Roman" w:hAnsi="Times New Roman" w:cs="Times New Roman"/>
          <w:color w:val="00B050"/>
          <w:sz w:val="24"/>
          <w:szCs w:val="24"/>
        </w:rPr>
        <w:t xml:space="preserve"> тыс. рублей, что </w:t>
      </w:r>
      <w:r w:rsidR="00AD7B99">
        <w:rPr>
          <w:rFonts w:ascii="Times New Roman" w:hAnsi="Times New Roman" w:cs="Times New Roman"/>
          <w:color w:val="00B050"/>
          <w:sz w:val="24"/>
          <w:szCs w:val="24"/>
        </w:rPr>
        <w:t>выше</w:t>
      </w:r>
      <w:r w:rsidR="007371C0" w:rsidRPr="00CC5F9D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CC5F9D">
        <w:rPr>
          <w:rFonts w:ascii="Times New Roman" w:hAnsi="Times New Roman" w:cs="Times New Roman"/>
          <w:color w:val="00B050"/>
          <w:sz w:val="24"/>
          <w:szCs w:val="24"/>
        </w:rPr>
        <w:t xml:space="preserve"> уровня прошлого года на </w:t>
      </w:r>
      <w:r w:rsidR="00CC5F9D" w:rsidRPr="00CC5F9D">
        <w:rPr>
          <w:rFonts w:ascii="Times New Roman" w:hAnsi="Times New Roman" w:cs="Times New Roman"/>
          <w:color w:val="00B050"/>
          <w:sz w:val="24"/>
          <w:szCs w:val="24"/>
        </w:rPr>
        <w:t>820</w:t>
      </w:r>
      <w:r w:rsidRPr="00CC5F9D">
        <w:rPr>
          <w:rFonts w:ascii="Times New Roman" w:hAnsi="Times New Roman" w:cs="Times New Roman"/>
          <w:color w:val="00B050"/>
          <w:sz w:val="24"/>
          <w:szCs w:val="24"/>
        </w:rPr>
        <w:t xml:space="preserve"> млн.</w:t>
      </w:r>
      <w:r w:rsidR="00AD7B99">
        <w:rPr>
          <w:rFonts w:ascii="Times New Roman" w:hAnsi="Times New Roman" w:cs="Times New Roman"/>
          <w:color w:val="00B050"/>
          <w:sz w:val="24"/>
          <w:szCs w:val="24"/>
        </w:rPr>
        <w:t xml:space="preserve"> 435</w:t>
      </w:r>
      <w:r w:rsidRPr="00CC5F9D">
        <w:rPr>
          <w:rFonts w:ascii="Times New Roman" w:hAnsi="Times New Roman" w:cs="Times New Roman"/>
          <w:color w:val="00B050"/>
          <w:sz w:val="24"/>
          <w:szCs w:val="24"/>
        </w:rPr>
        <w:t xml:space="preserve"> тыс. рублей.</w:t>
      </w:r>
    </w:p>
    <w:p w:rsidR="007371C0" w:rsidRPr="00DE4AC9" w:rsidRDefault="007371C0" w:rsidP="007371C0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proofErr w:type="gramStart"/>
      <w:r w:rsidRPr="00DE4AC9">
        <w:rPr>
          <w:rFonts w:ascii="Times New Roman" w:hAnsi="Times New Roman" w:cs="Times New Roman"/>
          <w:color w:val="00B050"/>
          <w:sz w:val="24"/>
          <w:szCs w:val="24"/>
        </w:rPr>
        <w:t>По сравнению с запланированным</w:t>
      </w:r>
      <w:r w:rsidR="00CF6D2F">
        <w:rPr>
          <w:rFonts w:ascii="Times New Roman" w:hAnsi="Times New Roman" w:cs="Times New Roman"/>
          <w:color w:val="00B050"/>
          <w:sz w:val="24"/>
          <w:szCs w:val="24"/>
        </w:rPr>
        <w:t xml:space="preserve"> в 2018 году </w:t>
      </w:r>
      <w:r w:rsidRPr="00DE4AC9">
        <w:rPr>
          <w:rFonts w:ascii="Times New Roman" w:hAnsi="Times New Roman" w:cs="Times New Roman"/>
          <w:color w:val="00B050"/>
          <w:sz w:val="24"/>
          <w:szCs w:val="24"/>
        </w:rPr>
        <w:t xml:space="preserve"> размером выручки от реализации</w:t>
      </w:r>
      <w:r w:rsidR="00975BB3" w:rsidRPr="00DE4AC9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DE4AC9">
        <w:rPr>
          <w:rFonts w:ascii="Times New Roman" w:hAnsi="Times New Roman" w:cs="Times New Roman"/>
          <w:color w:val="00B050"/>
          <w:sz w:val="24"/>
          <w:szCs w:val="24"/>
        </w:rPr>
        <w:t xml:space="preserve"> (2</w:t>
      </w:r>
      <w:r w:rsidR="005947A0" w:rsidRPr="00DE4AC9">
        <w:rPr>
          <w:rFonts w:ascii="Times New Roman" w:hAnsi="Times New Roman" w:cs="Times New Roman"/>
          <w:color w:val="00B050"/>
          <w:sz w:val="24"/>
          <w:szCs w:val="24"/>
        </w:rPr>
        <w:t xml:space="preserve"> млрд.</w:t>
      </w:r>
      <w:r w:rsidR="00DE4AC9" w:rsidRPr="00DE4AC9">
        <w:rPr>
          <w:rFonts w:ascii="Times New Roman" w:hAnsi="Times New Roman" w:cs="Times New Roman"/>
          <w:color w:val="00B050"/>
          <w:sz w:val="24"/>
          <w:szCs w:val="24"/>
        </w:rPr>
        <w:t xml:space="preserve"> 137</w:t>
      </w:r>
      <w:r w:rsidR="005947A0" w:rsidRPr="00DE4AC9">
        <w:rPr>
          <w:rFonts w:ascii="Times New Roman" w:hAnsi="Times New Roman" w:cs="Times New Roman"/>
          <w:color w:val="00B050"/>
          <w:sz w:val="24"/>
          <w:szCs w:val="24"/>
        </w:rPr>
        <w:t xml:space="preserve"> млн. </w:t>
      </w:r>
      <w:r w:rsidR="006E2BAE">
        <w:rPr>
          <w:rFonts w:ascii="Times New Roman" w:hAnsi="Times New Roman" w:cs="Times New Roman"/>
          <w:color w:val="00B050"/>
          <w:sz w:val="24"/>
          <w:szCs w:val="24"/>
        </w:rPr>
        <w:t>02</w:t>
      </w:r>
      <w:r w:rsidRPr="00DE4AC9">
        <w:rPr>
          <w:rFonts w:ascii="Times New Roman" w:hAnsi="Times New Roman" w:cs="Times New Roman"/>
          <w:color w:val="00B050"/>
          <w:sz w:val="24"/>
          <w:szCs w:val="24"/>
        </w:rPr>
        <w:t xml:space="preserve">1 тыс. рублей) </w:t>
      </w:r>
      <w:r w:rsidR="00AD7B99">
        <w:rPr>
          <w:rFonts w:ascii="Times New Roman" w:hAnsi="Times New Roman" w:cs="Times New Roman"/>
          <w:color w:val="00B050"/>
          <w:sz w:val="24"/>
          <w:szCs w:val="24"/>
        </w:rPr>
        <w:t>фактический уровень показателя увеличился на</w:t>
      </w:r>
      <w:r w:rsidR="00DE4AC9" w:rsidRPr="00DE4AC9">
        <w:rPr>
          <w:rFonts w:ascii="Times New Roman" w:hAnsi="Times New Roman" w:cs="Times New Roman"/>
          <w:color w:val="00B050"/>
          <w:sz w:val="24"/>
          <w:szCs w:val="24"/>
        </w:rPr>
        <w:t xml:space="preserve"> 649 млн. 051</w:t>
      </w:r>
      <w:r w:rsidRPr="00DE4AC9">
        <w:rPr>
          <w:rFonts w:ascii="Times New Roman" w:hAnsi="Times New Roman" w:cs="Times New Roman"/>
          <w:color w:val="00B050"/>
          <w:sz w:val="24"/>
          <w:szCs w:val="24"/>
        </w:rPr>
        <w:t>тыс. рублей).</w:t>
      </w:r>
      <w:proofErr w:type="gramEnd"/>
    </w:p>
    <w:p w:rsidR="007371C0" w:rsidRPr="008665C2" w:rsidRDefault="00906D73" w:rsidP="007371C0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Объясняется это (</w:t>
      </w:r>
      <w:r w:rsidR="008665C2" w:rsidRPr="008665C2">
        <w:rPr>
          <w:rFonts w:ascii="Times New Roman" w:hAnsi="Times New Roman" w:cs="Times New Roman"/>
          <w:color w:val="00B050"/>
          <w:sz w:val="24"/>
          <w:szCs w:val="24"/>
        </w:rPr>
        <w:t>наряду с ростом цен на продукцию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) </w:t>
      </w:r>
      <w:r w:rsidR="008665C2" w:rsidRPr="008665C2">
        <w:rPr>
          <w:rFonts w:ascii="Times New Roman" w:hAnsi="Times New Roman" w:cs="Times New Roman"/>
          <w:color w:val="00B050"/>
          <w:sz w:val="24"/>
          <w:szCs w:val="24"/>
        </w:rPr>
        <w:t xml:space="preserve">ростом </w:t>
      </w:r>
      <w:r w:rsidR="00AD7B99">
        <w:rPr>
          <w:rFonts w:ascii="Times New Roman" w:hAnsi="Times New Roman" w:cs="Times New Roman"/>
          <w:color w:val="00B050"/>
          <w:sz w:val="24"/>
          <w:szCs w:val="24"/>
        </w:rPr>
        <w:t xml:space="preserve">физического </w:t>
      </w:r>
      <w:r w:rsidR="008665C2" w:rsidRPr="008665C2">
        <w:rPr>
          <w:rFonts w:ascii="Times New Roman" w:hAnsi="Times New Roman" w:cs="Times New Roman"/>
          <w:color w:val="00B050"/>
          <w:sz w:val="24"/>
          <w:szCs w:val="24"/>
        </w:rPr>
        <w:t>объема произв</w:t>
      </w:r>
      <w:r w:rsidR="00AD7B99">
        <w:rPr>
          <w:rFonts w:ascii="Times New Roman" w:hAnsi="Times New Roman" w:cs="Times New Roman"/>
          <w:color w:val="00B050"/>
          <w:sz w:val="24"/>
          <w:szCs w:val="24"/>
        </w:rPr>
        <w:t xml:space="preserve">еденной в районе </w:t>
      </w:r>
      <w:r w:rsidR="008665C2" w:rsidRPr="008665C2">
        <w:rPr>
          <w:rFonts w:ascii="Times New Roman" w:hAnsi="Times New Roman" w:cs="Times New Roman"/>
          <w:color w:val="00B050"/>
          <w:sz w:val="24"/>
          <w:szCs w:val="24"/>
        </w:rPr>
        <w:t xml:space="preserve"> сельскохозяйственной продукции</w:t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, который составил </w:t>
      </w:r>
      <w:r w:rsidR="005C55D3" w:rsidRPr="008665C2">
        <w:rPr>
          <w:rFonts w:ascii="Times New Roman" w:hAnsi="Times New Roman" w:cs="Times New Roman"/>
          <w:color w:val="00B05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B050"/>
          <w:sz w:val="24"/>
          <w:szCs w:val="24"/>
        </w:rPr>
        <w:t>в отчетном 2019 году 129,6</w:t>
      </w:r>
      <w:r w:rsidR="005C55D3" w:rsidRPr="008665C2">
        <w:rPr>
          <w:rFonts w:ascii="Times New Roman" w:hAnsi="Times New Roman" w:cs="Times New Roman"/>
          <w:color w:val="00B050"/>
          <w:sz w:val="24"/>
          <w:szCs w:val="24"/>
        </w:rPr>
        <w:t xml:space="preserve"> %.</w:t>
      </w:r>
    </w:p>
    <w:p w:rsidR="007371C0" w:rsidRPr="008665C2" w:rsidRDefault="008665C2" w:rsidP="007371C0">
      <w:pPr>
        <w:pStyle w:val="a6"/>
        <w:tabs>
          <w:tab w:val="left" w:pos="2535"/>
        </w:tabs>
        <w:spacing w:after="0" w:line="240" w:lineRule="auto"/>
        <w:ind w:right="-285"/>
        <w:rPr>
          <w:rFonts w:ascii="Times New Roman" w:hAnsi="Times New Roman"/>
          <w:color w:val="00B050"/>
          <w:sz w:val="24"/>
          <w:szCs w:val="24"/>
        </w:rPr>
      </w:pPr>
      <w:r w:rsidRPr="008665C2">
        <w:rPr>
          <w:rFonts w:ascii="Times New Roman" w:hAnsi="Times New Roman" w:cs="Times New Roman"/>
          <w:color w:val="00B050"/>
          <w:sz w:val="24"/>
          <w:szCs w:val="24"/>
        </w:rPr>
        <w:t>Р</w:t>
      </w:r>
      <w:r w:rsidR="00A814E2" w:rsidRPr="008665C2">
        <w:rPr>
          <w:rFonts w:ascii="Times New Roman" w:hAnsi="Times New Roman" w:cs="Times New Roman"/>
          <w:color w:val="00B050"/>
          <w:sz w:val="24"/>
          <w:szCs w:val="24"/>
        </w:rPr>
        <w:t xml:space="preserve">айон остается одним </w:t>
      </w:r>
      <w:r w:rsidR="00A814E2" w:rsidRPr="008665C2">
        <w:rPr>
          <w:rFonts w:ascii="Times New Roman" w:hAnsi="Times New Roman"/>
          <w:color w:val="00B050"/>
          <w:sz w:val="28"/>
          <w:szCs w:val="28"/>
        </w:rPr>
        <w:t xml:space="preserve"> </w:t>
      </w:r>
      <w:r w:rsidR="00A814E2" w:rsidRPr="008665C2">
        <w:rPr>
          <w:rFonts w:ascii="Times New Roman" w:hAnsi="Times New Roman"/>
          <w:color w:val="00B050"/>
          <w:sz w:val="24"/>
          <w:szCs w:val="24"/>
        </w:rPr>
        <w:t xml:space="preserve">из  крупнейших  сельскохозяйственных  районов  области. </w:t>
      </w:r>
    </w:p>
    <w:p w:rsidR="00BF6A60" w:rsidRPr="006E2BAE" w:rsidRDefault="00A814E2" w:rsidP="007371C0">
      <w:pPr>
        <w:pStyle w:val="a6"/>
        <w:tabs>
          <w:tab w:val="left" w:pos="2535"/>
        </w:tabs>
        <w:spacing w:after="0" w:line="240" w:lineRule="auto"/>
        <w:ind w:right="-285"/>
        <w:rPr>
          <w:rFonts w:ascii="Times New Roman" w:hAnsi="Times New Roman" w:cs="Times New Roman"/>
          <w:color w:val="00B050"/>
          <w:sz w:val="24"/>
          <w:szCs w:val="24"/>
        </w:rPr>
      </w:pPr>
      <w:r w:rsidRPr="008665C2">
        <w:rPr>
          <w:rFonts w:ascii="Times New Roman" w:hAnsi="Times New Roman" w:cs="Times New Roman"/>
          <w:color w:val="00B050"/>
          <w:sz w:val="24"/>
          <w:szCs w:val="24"/>
        </w:rPr>
        <w:t>В про</w:t>
      </w:r>
      <w:r w:rsidR="00906D73">
        <w:rPr>
          <w:rFonts w:ascii="Times New Roman" w:hAnsi="Times New Roman" w:cs="Times New Roman"/>
          <w:color w:val="00B050"/>
          <w:sz w:val="24"/>
          <w:szCs w:val="24"/>
        </w:rPr>
        <w:t xml:space="preserve">гнозируемом периоде планируется, хотя и малозначительный, но все-таки </w:t>
      </w:r>
      <w:r w:rsidRPr="008665C2">
        <w:rPr>
          <w:rFonts w:ascii="Times New Roman" w:hAnsi="Times New Roman" w:cs="Times New Roman"/>
          <w:color w:val="00B050"/>
          <w:sz w:val="24"/>
          <w:szCs w:val="24"/>
        </w:rPr>
        <w:t xml:space="preserve">рост </w:t>
      </w:r>
      <w:r w:rsidR="0045567C" w:rsidRPr="008665C2">
        <w:rPr>
          <w:rFonts w:ascii="Times New Roman" w:hAnsi="Times New Roman" w:cs="Times New Roman"/>
          <w:color w:val="00B050"/>
          <w:sz w:val="24"/>
          <w:szCs w:val="24"/>
        </w:rPr>
        <w:t>объемов производства и реализации сельскохозяйственной продукции</w:t>
      </w:r>
      <w:r w:rsidRPr="008665C2">
        <w:rPr>
          <w:rFonts w:ascii="Times New Roman" w:hAnsi="Times New Roman" w:cs="Times New Roman"/>
          <w:color w:val="00B05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2BAE" w:rsidRPr="006E2BAE">
        <w:rPr>
          <w:rFonts w:ascii="Times New Roman" w:hAnsi="Times New Roman" w:cs="Times New Roman"/>
          <w:color w:val="00B050"/>
          <w:sz w:val="24"/>
          <w:szCs w:val="24"/>
        </w:rPr>
        <w:t>Так, в 2020</w:t>
      </w:r>
      <w:r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году  сумма реализации продукции составит </w:t>
      </w:r>
      <w:r w:rsidR="007371C0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 </w:t>
      </w:r>
      <w:r w:rsidRPr="006E2BAE">
        <w:rPr>
          <w:rFonts w:ascii="Times New Roman" w:hAnsi="Times New Roman" w:cs="Times New Roman"/>
          <w:color w:val="00B050"/>
          <w:sz w:val="24"/>
          <w:szCs w:val="24"/>
        </w:rPr>
        <w:t>2</w:t>
      </w:r>
      <w:r w:rsidR="007371C0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млрд. </w:t>
      </w:r>
      <w:r w:rsidR="006E2BAE" w:rsidRPr="006E2BAE">
        <w:rPr>
          <w:rFonts w:ascii="Times New Roman" w:hAnsi="Times New Roman" w:cs="Times New Roman"/>
          <w:color w:val="00B050"/>
          <w:sz w:val="24"/>
          <w:szCs w:val="24"/>
        </w:rPr>
        <w:t>89</w:t>
      </w:r>
      <w:r w:rsidR="00906D73">
        <w:rPr>
          <w:rFonts w:ascii="Times New Roman" w:hAnsi="Times New Roman" w:cs="Times New Roman"/>
          <w:color w:val="00B050"/>
          <w:sz w:val="24"/>
          <w:szCs w:val="24"/>
        </w:rPr>
        <w:t>4</w:t>
      </w:r>
      <w:r w:rsidR="007371C0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млн. </w:t>
      </w:r>
      <w:r w:rsidR="00906D73">
        <w:rPr>
          <w:rFonts w:ascii="Times New Roman" w:hAnsi="Times New Roman" w:cs="Times New Roman"/>
          <w:color w:val="00B050"/>
          <w:sz w:val="24"/>
          <w:szCs w:val="24"/>
        </w:rPr>
        <w:t>674</w:t>
      </w:r>
      <w:r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тыс. рублей, что выше уровня прошлого года на </w:t>
      </w:r>
      <w:r w:rsidR="006E2BAE" w:rsidRPr="009C4DE7">
        <w:rPr>
          <w:rFonts w:ascii="Times New Roman" w:hAnsi="Times New Roman" w:cs="Times New Roman"/>
          <w:color w:val="00B050"/>
          <w:sz w:val="24"/>
          <w:szCs w:val="24"/>
        </w:rPr>
        <w:t>10</w:t>
      </w:r>
      <w:r w:rsidR="00906D73" w:rsidRPr="009C4DE7">
        <w:rPr>
          <w:rFonts w:ascii="Times New Roman" w:hAnsi="Times New Roman" w:cs="Times New Roman"/>
          <w:color w:val="00B050"/>
          <w:sz w:val="24"/>
          <w:szCs w:val="24"/>
        </w:rPr>
        <w:t>8</w:t>
      </w:r>
      <w:r w:rsidRPr="009C4DE7">
        <w:rPr>
          <w:rFonts w:ascii="Times New Roman" w:hAnsi="Times New Roman" w:cs="Times New Roman"/>
          <w:color w:val="00B050"/>
          <w:sz w:val="24"/>
          <w:szCs w:val="24"/>
        </w:rPr>
        <w:t xml:space="preserve"> млн. </w:t>
      </w:r>
      <w:r w:rsidR="00906D73" w:rsidRPr="009C4DE7">
        <w:rPr>
          <w:rFonts w:ascii="Times New Roman" w:hAnsi="Times New Roman" w:cs="Times New Roman"/>
          <w:color w:val="00B050"/>
          <w:sz w:val="24"/>
          <w:szCs w:val="24"/>
        </w:rPr>
        <w:t>612</w:t>
      </w:r>
      <w:r w:rsidRPr="009C4DE7">
        <w:rPr>
          <w:rFonts w:ascii="Times New Roman" w:hAnsi="Times New Roman" w:cs="Times New Roman"/>
          <w:color w:val="00B050"/>
          <w:sz w:val="24"/>
          <w:szCs w:val="24"/>
        </w:rPr>
        <w:t xml:space="preserve"> тыс. рублей</w:t>
      </w:r>
      <w:r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в действующих ценах или на </w:t>
      </w:r>
      <w:r w:rsidR="00AD7B99">
        <w:rPr>
          <w:rFonts w:ascii="Times New Roman" w:hAnsi="Times New Roman" w:cs="Times New Roman"/>
          <w:color w:val="00B050"/>
          <w:sz w:val="24"/>
          <w:szCs w:val="24"/>
        </w:rPr>
        <w:t>5</w:t>
      </w:r>
      <w:r w:rsidR="005C55D3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млн. </w:t>
      </w:r>
      <w:r w:rsidR="00AD7B99">
        <w:rPr>
          <w:rFonts w:ascii="Times New Roman" w:hAnsi="Times New Roman" w:cs="Times New Roman"/>
          <w:color w:val="00B050"/>
          <w:sz w:val="24"/>
          <w:szCs w:val="24"/>
        </w:rPr>
        <w:t>320</w:t>
      </w:r>
      <w:r w:rsidR="005C55D3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тыс. рублей </w:t>
      </w:r>
      <w:r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45567C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в сопоставимых ценах</w:t>
      </w:r>
      <w:r w:rsidR="005C55D3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. </w:t>
      </w:r>
    </w:p>
    <w:p w:rsidR="00A76B09" w:rsidRPr="006E2BAE" w:rsidRDefault="0045567C" w:rsidP="007371C0">
      <w:pPr>
        <w:pStyle w:val="a6"/>
        <w:tabs>
          <w:tab w:val="left" w:pos="2535"/>
        </w:tabs>
        <w:spacing w:after="0" w:line="240" w:lineRule="auto"/>
        <w:ind w:right="-285"/>
        <w:rPr>
          <w:rFonts w:ascii="Times New Roman" w:hAnsi="Times New Roman" w:cs="Times New Roman"/>
          <w:color w:val="00B050"/>
          <w:sz w:val="24"/>
          <w:szCs w:val="24"/>
        </w:rPr>
      </w:pPr>
      <w:r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Индекс физического роста реализации сельскохозяйственной продукции составит </w:t>
      </w:r>
    </w:p>
    <w:p w:rsidR="0045567C" w:rsidRDefault="006E2BAE" w:rsidP="00A76B09">
      <w:pPr>
        <w:pStyle w:val="a6"/>
        <w:tabs>
          <w:tab w:val="left" w:pos="2535"/>
        </w:tabs>
        <w:spacing w:after="0" w:line="240" w:lineRule="auto"/>
        <w:ind w:right="-285" w:firstLine="0"/>
        <w:rPr>
          <w:rFonts w:ascii="Times New Roman" w:hAnsi="Times New Roman" w:cs="Times New Roman"/>
          <w:color w:val="00B050"/>
          <w:sz w:val="24"/>
          <w:szCs w:val="24"/>
        </w:rPr>
      </w:pPr>
      <w:r w:rsidRPr="006E2BAE">
        <w:rPr>
          <w:rFonts w:ascii="Times New Roman" w:hAnsi="Times New Roman" w:cs="Times New Roman"/>
          <w:color w:val="00B050"/>
          <w:sz w:val="24"/>
          <w:szCs w:val="24"/>
        </w:rPr>
        <w:t>100</w:t>
      </w:r>
      <w:r w:rsidR="007D09E1" w:rsidRPr="006E2BAE">
        <w:rPr>
          <w:rFonts w:ascii="Times New Roman" w:hAnsi="Times New Roman" w:cs="Times New Roman"/>
          <w:color w:val="00B050"/>
          <w:sz w:val="24"/>
          <w:szCs w:val="24"/>
        </w:rPr>
        <w:t>,</w:t>
      </w:r>
      <w:r w:rsidRPr="006E2BAE">
        <w:rPr>
          <w:rFonts w:ascii="Times New Roman" w:hAnsi="Times New Roman" w:cs="Times New Roman"/>
          <w:color w:val="00B050"/>
          <w:sz w:val="24"/>
          <w:szCs w:val="24"/>
        </w:rPr>
        <w:t>2</w:t>
      </w:r>
      <w:r w:rsidR="007D09E1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5C55D3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% к уровню 201</w:t>
      </w:r>
      <w:r w:rsidRPr="006E2BAE">
        <w:rPr>
          <w:rFonts w:ascii="Times New Roman" w:hAnsi="Times New Roman" w:cs="Times New Roman"/>
          <w:color w:val="00B050"/>
          <w:sz w:val="24"/>
          <w:szCs w:val="24"/>
        </w:rPr>
        <w:t>9</w:t>
      </w:r>
      <w:r w:rsidR="0045567C" w:rsidRPr="006E2BAE">
        <w:rPr>
          <w:rFonts w:ascii="Times New Roman" w:hAnsi="Times New Roman" w:cs="Times New Roman"/>
          <w:color w:val="00B050"/>
          <w:sz w:val="24"/>
          <w:szCs w:val="24"/>
        </w:rPr>
        <w:t xml:space="preserve"> года.</w:t>
      </w:r>
    </w:p>
    <w:p w:rsidR="00C13EB1" w:rsidRDefault="00C13EB1" w:rsidP="00A76B09">
      <w:pPr>
        <w:pStyle w:val="a6"/>
        <w:tabs>
          <w:tab w:val="left" w:pos="2535"/>
        </w:tabs>
        <w:spacing w:after="0" w:line="240" w:lineRule="auto"/>
        <w:ind w:right="-285" w:firstLine="0"/>
        <w:rPr>
          <w:rFonts w:ascii="Times New Roman" w:hAnsi="Times New Roman" w:cs="Times New Roman"/>
          <w:color w:val="00B050"/>
          <w:sz w:val="24"/>
          <w:szCs w:val="24"/>
        </w:rPr>
      </w:pPr>
    </w:p>
    <w:p w:rsidR="00C13EB1" w:rsidRPr="00A86BBE" w:rsidRDefault="00C13EB1" w:rsidP="00E1102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86BBE">
        <w:rPr>
          <w:rFonts w:ascii="Times New Roman" w:hAnsi="Times New Roman" w:cs="Times New Roman"/>
          <w:color w:val="00B050"/>
          <w:sz w:val="24"/>
          <w:szCs w:val="24"/>
        </w:rPr>
        <w:t xml:space="preserve">Производство зерна в целом по предприятиям </w:t>
      </w:r>
      <w:proofErr w:type="spellStart"/>
      <w:r w:rsidRPr="00A86BBE">
        <w:rPr>
          <w:rFonts w:ascii="Times New Roman" w:hAnsi="Times New Roman" w:cs="Times New Roman"/>
          <w:color w:val="00B050"/>
          <w:sz w:val="24"/>
          <w:szCs w:val="24"/>
        </w:rPr>
        <w:t>Щигровского</w:t>
      </w:r>
      <w:proofErr w:type="spellEnd"/>
      <w:r w:rsidRPr="00A86BBE">
        <w:rPr>
          <w:rFonts w:ascii="Times New Roman" w:hAnsi="Times New Roman" w:cs="Times New Roman"/>
          <w:color w:val="00B050"/>
          <w:sz w:val="24"/>
          <w:szCs w:val="24"/>
        </w:rPr>
        <w:t xml:space="preserve"> района в сравнении с 2019 годом увеличивается. Незначительное снижение валового сбора зерновых культур отмечает</w:t>
      </w:r>
      <w:r w:rsidR="00C534AF">
        <w:rPr>
          <w:rFonts w:ascii="Times New Roman" w:hAnsi="Times New Roman" w:cs="Times New Roman"/>
          <w:color w:val="00B050"/>
          <w:sz w:val="24"/>
          <w:szCs w:val="24"/>
        </w:rPr>
        <w:t>ся в ООО «НБС–</w:t>
      </w:r>
      <w:proofErr w:type="spellStart"/>
      <w:r w:rsidR="00C534AF">
        <w:rPr>
          <w:rFonts w:ascii="Times New Roman" w:hAnsi="Times New Roman" w:cs="Times New Roman"/>
          <w:color w:val="00B050"/>
          <w:sz w:val="24"/>
          <w:szCs w:val="24"/>
        </w:rPr>
        <w:t>Агро</w:t>
      </w:r>
      <w:proofErr w:type="spellEnd"/>
      <w:r w:rsidR="00C534AF">
        <w:rPr>
          <w:rFonts w:ascii="Times New Roman" w:hAnsi="Times New Roman" w:cs="Times New Roman"/>
          <w:color w:val="00B050"/>
          <w:sz w:val="24"/>
          <w:szCs w:val="24"/>
        </w:rPr>
        <w:t>», ООО «</w:t>
      </w:r>
      <w:proofErr w:type="spellStart"/>
      <w:r w:rsidR="00C534AF">
        <w:rPr>
          <w:rFonts w:ascii="Times New Roman" w:hAnsi="Times New Roman" w:cs="Times New Roman"/>
          <w:color w:val="00B050"/>
          <w:sz w:val="24"/>
          <w:szCs w:val="24"/>
        </w:rPr>
        <w:t>Агро</w:t>
      </w:r>
      <w:r w:rsidRPr="00A86BBE">
        <w:rPr>
          <w:rFonts w:ascii="Times New Roman" w:hAnsi="Times New Roman" w:cs="Times New Roman"/>
          <w:color w:val="00B050"/>
          <w:sz w:val="24"/>
          <w:szCs w:val="24"/>
        </w:rPr>
        <w:t>ТЭК</w:t>
      </w:r>
      <w:proofErr w:type="spellEnd"/>
      <w:r w:rsidRPr="00A86BBE">
        <w:rPr>
          <w:rFonts w:ascii="Times New Roman" w:hAnsi="Times New Roman" w:cs="Times New Roman"/>
          <w:color w:val="00B050"/>
          <w:sz w:val="24"/>
          <w:szCs w:val="24"/>
        </w:rPr>
        <w:t>»,  ООО «Руслан», ООО «</w:t>
      </w:r>
      <w:proofErr w:type="spellStart"/>
      <w:r w:rsidRPr="00A86BBE">
        <w:rPr>
          <w:rFonts w:ascii="Times New Roman" w:hAnsi="Times New Roman" w:cs="Times New Roman"/>
          <w:color w:val="00B050"/>
          <w:sz w:val="24"/>
          <w:szCs w:val="24"/>
        </w:rPr>
        <w:t>Щигрыагросервис</w:t>
      </w:r>
      <w:proofErr w:type="spellEnd"/>
      <w:r w:rsidRPr="00A86BBE">
        <w:rPr>
          <w:rFonts w:ascii="Times New Roman" w:hAnsi="Times New Roman" w:cs="Times New Roman"/>
          <w:color w:val="00B050"/>
          <w:sz w:val="24"/>
          <w:szCs w:val="24"/>
        </w:rPr>
        <w:t xml:space="preserve">» за счет сокращения посевных площадей на 33 гектара, 6 гектаров, 17 гектаров  и 195 гектаров соответственно. </w:t>
      </w:r>
    </w:p>
    <w:p w:rsidR="00C13EB1" w:rsidRPr="00A86BBE" w:rsidRDefault="006900E7" w:rsidP="00E1102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86BBE">
        <w:rPr>
          <w:rFonts w:ascii="Times New Roman" w:hAnsi="Times New Roman" w:cs="Times New Roman"/>
          <w:color w:val="00B050"/>
          <w:sz w:val="24"/>
          <w:szCs w:val="24"/>
        </w:rPr>
        <w:t>В ООО «Поле» (</w:t>
      </w:r>
      <w:proofErr w:type="spellStart"/>
      <w:r w:rsidRPr="00A86BBE">
        <w:rPr>
          <w:rFonts w:ascii="Times New Roman" w:hAnsi="Times New Roman" w:cs="Times New Roman"/>
          <w:color w:val="00B050"/>
          <w:sz w:val="24"/>
          <w:szCs w:val="24"/>
        </w:rPr>
        <w:t>Вязовский</w:t>
      </w:r>
      <w:proofErr w:type="spellEnd"/>
      <w:r w:rsidRPr="00A86BBE">
        <w:rPr>
          <w:rFonts w:ascii="Times New Roman" w:hAnsi="Times New Roman" w:cs="Times New Roman"/>
          <w:color w:val="00B050"/>
          <w:sz w:val="24"/>
          <w:szCs w:val="24"/>
        </w:rPr>
        <w:t xml:space="preserve"> сельский совет) </w:t>
      </w:r>
      <w:r w:rsidR="00C13EB1" w:rsidRPr="00A86BBE">
        <w:rPr>
          <w:rFonts w:ascii="Times New Roman" w:hAnsi="Times New Roman" w:cs="Times New Roman"/>
          <w:color w:val="00B050"/>
          <w:sz w:val="24"/>
          <w:szCs w:val="24"/>
        </w:rPr>
        <w:t>уменьшение валового сбора зерна произошло за счет посева гречихи, так как урожайность крупяных культур намного ниже,  чем урожайность зерновых.</w:t>
      </w:r>
    </w:p>
    <w:p w:rsidR="00C13EB1" w:rsidRPr="00A86BBE" w:rsidRDefault="00C13EB1" w:rsidP="00E1102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B050"/>
          <w:spacing w:val="-4"/>
          <w:sz w:val="24"/>
          <w:szCs w:val="24"/>
        </w:rPr>
      </w:pP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Складывающаяся в последнее время ситуация на рынке сахара не может  способствовать наращиванию производства сахарной свеклы из-за весьма низких цен на нее. В связи с этим в районе наблюдается динамика сокращения посевных площадей этой культуры. Кроме того. В текущем году произошла гибель посевов свеклы от пыльных бурь. ООО «Поле»</w:t>
      </w:r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(</w:t>
      </w:r>
      <w:proofErr w:type="spellStart"/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Вязовский</w:t>
      </w:r>
      <w:proofErr w:type="spellEnd"/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сельский совет)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посеяло свеклу повторно, а вот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АО «</w:t>
      </w:r>
      <w:proofErr w:type="spell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Щ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игровская</w:t>
      </w:r>
      <w:proofErr w:type="spellEnd"/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МТС»</w:t>
      </w:r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(</w:t>
      </w:r>
      <w:proofErr w:type="spellStart"/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Пригородненский</w:t>
      </w:r>
      <w:proofErr w:type="spellEnd"/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сельский совет)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пересеяло погибшую культуру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кукурузой на зерно.</w:t>
      </w:r>
    </w:p>
    <w:p w:rsidR="00C13EB1" w:rsidRPr="00A86BBE" w:rsidRDefault="00C13EB1" w:rsidP="00E1102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B050"/>
          <w:spacing w:val="-4"/>
          <w:sz w:val="24"/>
          <w:szCs w:val="24"/>
        </w:rPr>
      </w:pP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Производство подсолнечника 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сохранится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на уровне прошлого года. Уменьшение 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же его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валового сбора в ООО «НБ</w:t>
      </w:r>
      <w:proofErr w:type="gram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С-</w:t>
      </w:r>
      <w:proofErr w:type="gram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</w:t>
      </w:r>
      <w:proofErr w:type="spell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Агро</w:t>
      </w:r>
      <w:proofErr w:type="spell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», ООО «</w:t>
      </w:r>
      <w:proofErr w:type="spell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Агро</w:t>
      </w:r>
      <w:proofErr w:type="spell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ТЭК», ООО «</w:t>
      </w:r>
      <w:proofErr w:type="spell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Агротехсервис</w:t>
      </w:r>
      <w:proofErr w:type="spell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» 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имеет место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за счет 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сокращения структуры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посевных площадей.</w:t>
      </w:r>
    </w:p>
    <w:p w:rsidR="00C13EB1" w:rsidRPr="00A86BBE" w:rsidRDefault="00C13EB1" w:rsidP="006900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ООО «</w:t>
      </w:r>
      <w:proofErr w:type="spell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Щигрыагросервис</w:t>
      </w:r>
      <w:proofErr w:type="spell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»</w:t>
      </w:r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(</w:t>
      </w:r>
      <w:proofErr w:type="spellStart"/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Кривцовский</w:t>
      </w:r>
      <w:proofErr w:type="spellEnd"/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сельский совет)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-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единственное предприятие в районе, которое занимается возделыванием рапса. Площадь посева 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культуры продолжает увеличиваться.</w:t>
      </w:r>
    </w:p>
    <w:p w:rsidR="00C13EB1" w:rsidRPr="00A86BBE" w:rsidRDefault="00C13EB1" w:rsidP="006900E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Посевы сои в 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зарегистрированных на территории района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предприятиях в 2020 году сократились на 2500 гектаров. В связи с упрощ</w:t>
      </w:r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ением ввоза в Россию </w:t>
      </w:r>
      <w:proofErr w:type="spellStart"/>
      <w:r w:rsidR="00E11028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гено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модифицированной</w:t>
      </w:r>
      <w:proofErr w:type="spell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сои для кормов животных, сельскохозяйственные предприятия увидели в этом риски для местного производства. В ООО «Защитное» площадь посева сократилась на 1662 га, АО «</w:t>
      </w:r>
      <w:proofErr w:type="spell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Щигровская</w:t>
      </w:r>
      <w:proofErr w:type="spell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МТС»</w:t>
      </w:r>
      <w:r w:rsidR="002B299B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на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700 г</w:t>
      </w:r>
      <w:r w:rsidR="002B299B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ектаров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. Также сокращены </w:t>
      </w:r>
      <w:r w:rsidR="002B299B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её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посевы и в </w:t>
      </w:r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обществах с </w:t>
      </w:r>
      <w:r w:rsidR="006900E7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lastRenderedPageBreak/>
        <w:t xml:space="preserve">ограниченной ответственностью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«</w:t>
      </w:r>
      <w:proofErr w:type="spell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Хлебороб</w:t>
      </w:r>
      <w:proofErr w:type="gram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+Т</w:t>
      </w:r>
      <w:proofErr w:type="spellEnd"/>
      <w:proofErr w:type="gram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»,</w:t>
      </w:r>
      <w:r w:rsidR="002B299B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«Завет Ильича», </w:t>
      </w:r>
      <w:bookmarkStart w:id="0" w:name="_GoBack"/>
      <w:bookmarkEnd w:id="0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«</w:t>
      </w:r>
      <w:proofErr w:type="spell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Агро</w:t>
      </w:r>
      <w:proofErr w:type="spell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ТЭК»,</w:t>
      </w:r>
      <w:r w:rsidR="002B299B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«</w:t>
      </w:r>
      <w:proofErr w:type="spellStart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Щигрыагросервис</w:t>
      </w:r>
      <w:proofErr w:type="spellEnd"/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»</w:t>
      </w:r>
      <w:r w:rsidR="002B299B"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>.</w:t>
      </w:r>
      <w:r w:rsidRPr="00A86BBE">
        <w:rPr>
          <w:rFonts w:ascii="Times New Roman" w:hAnsi="Times New Roman" w:cs="Times New Roman"/>
          <w:color w:val="00B050"/>
          <w:spacing w:val="-4"/>
          <w:sz w:val="24"/>
          <w:szCs w:val="24"/>
        </w:rPr>
        <w:t xml:space="preserve">    </w:t>
      </w:r>
    </w:p>
    <w:p w:rsidR="0045567C" w:rsidRPr="001A187D" w:rsidRDefault="002A525C" w:rsidP="0045567C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B050"/>
          <w:sz w:val="24"/>
          <w:szCs w:val="24"/>
        </w:rPr>
      </w:pPr>
      <w:r w:rsidRPr="008665C2">
        <w:rPr>
          <w:rFonts w:ascii="Times New Roman" w:hAnsi="Times New Roman" w:cs="Times New Roman"/>
          <w:color w:val="7030A0"/>
          <w:sz w:val="24"/>
          <w:szCs w:val="24"/>
        </w:rPr>
        <w:tab/>
      </w:r>
      <w:r w:rsidR="0045567C" w:rsidRPr="001A187D">
        <w:rPr>
          <w:rFonts w:ascii="Times New Roman" w:hAnsi="Times New Roman" w:cs="Times New Roman"/>
          <w:color w:val="00B050"/>
          <w:sz w:val="24"/>
          <w:szCs w:val="24"/>
        </w:rPr>
        <w:t xml:space="preserve">Производство продукции  отрасли животноводства в районе является </w:t>
      </w:r>
      <w:r w:rsidR="001A187D" w:rsidRPr="001A187D">
        <w:rPr>
          <w:rFonts w:ascii="Times New Roman" w:hAnsi="Times New Roman" w:cs="Times New Roman"/>
          <w:color w:val="00B050"/>
          <w:sz w:val="24"/>
          <w:szCs w:val="24"/>
        </w:rPr>
        <w:t xml:space="preserve">достаточно </w:t>
      </w:r>
      <w:r w:rsidR="0045567C" w:rsidRPr="001A187D">
        <w:rPr>
          <w:rFonts w:ascii="Times New Roman" w:hAnsi="Times New Roman" w:cs="Times New Roman"/>
          <w:color w:val="00B050"/>
          <w:sz w:val="24"/>
          <w:szCs w:val="24"/>
        </w:rPr>
        <w:t>стабильным.</w:t>
      </w:r>
    </w:p>
    <w:p w:rsidR="006A57F4" w:rsidRDefault="002A525C" w:rsidP="00C534AF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B050"/>
          <w:sz w:val="24"/>
          <w:szCs w:val="24"/>
        </w:rPr>
      </w:pPr>
      <w:r w:rsidRPr="008665C2">
        <w:rPr>
          <w:rFonts w:ascii="Times New Roman" w:hAnsi="Times New Roman" w:cs="Times New Roman"/>
          <w:color w:val="7030A0"/>
          <w:sz w:val="24"/>
          <w:szCs w:val="24"/>
        </w:rPr>
        <w:tab/>
      </w:r>
      <w:r w:rsidRPr="006900E7">
        <w:rPr>
          <w:rFonts w:ascii="Times New Roman" w:hAnsi="Times New Roman" w:cs="Times New Roman"/>
          <w:color w:val="00B050"/>
          <w:sz w:val="24"/>
          <w:szCs w:val="24"/>
        </w:rPr>
        <w:t xml:space="preserve">Объем </w:t>
      </w:r>
      <w:r w:rsidR="00A76B09" w:rsidRPr="006900E7">
        <w:rPr>
          <w:rFonts w:ascii="Times New Roman" w:hAnsi="Times New Roman" w:cs="Times New Roman"/>
          <w:color w:val="00B050"/>
          <w:sz w:val="24"/>
          <w:szCs w:val="24"/>
        </w:rPr>
        <w:t xml:space="preserve">производства </w:t>
      </w:r>
      <w:r w:rsidR="001A187D" w:rsidRPr="006900E7">
        <w:rPr>
          <w:rFonts w:ascii="Times New Roman" w:hAnsi="Times New Roman" w:cs="Times New Roman"/>
          <w:color w:val="00B050"/>
          <w:sz w:val="24"/>
          <w:szCs w:val="24"/>
        </w:rPr>
        <w:t xml:space="preserve"> и реализации молока в 2020</w:t>
      </w:r>
      <w:r w:rsidR="0045567C" w:rsidRPr="006900E7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6900E7">
        <w:rPr>
          <w:rFonts w:ascii="Times New Roman" w:hAnsi="Times New Roman" w:cs="Times New Roman"/>
          <w:color w:val="00B050"/>
          <w:sz w:val="24"/>
          <w:szCs w:val="24"/>
        </w:rPr>
        <w:t>-</w:t>
      </w:r>
      <w:r w:rsidR="0045567C" w:rsidRPr="006900E7">
        <w:rPr>
          <w:rFonts w:ascii="Times New Roman" w:hAnsi="Times New Roman" w:cs="Times New Roman"/>
          <w:color w:val="00B050"/>
          <w:sz w:val="24"/>
          <w:szCs w:val="24"/>
        </w:rPr>
        <w:t xml:space="preserve"> 20</w:t>
      </w:r>
      <w:r w:rsidR="001A187D" w:rsidRPr="006900E7">
        <w:rPr>
          <w:rFonts w:ascii="Times New Roman" w:hAnsi="Times New Roman" w:cs="Times New Roman"/>
          <w:color w:val="00B050"/>
          <w:sz w:val="24"/>
          <w:szCs w:val="24"/>
        </w:rPr>
        <w:t>23</w:t>
      </w:r>
      <w:r w:rsidR="0045567C" w:rsidRPr="006900E7">
        <w:rPr>
          <w:rFonts w:ascii="Times New Roman" w:hAnsi="Times New Roman" w:cs="Times New Roman"/>
          <w:color w:val="00B050"/>
          <w:sz w:val="24"/>
          <w:szCs w:val="24"/>
        </w:rPr>
        <w:t xml:space="preserve"> годах будет составлять по </w:t>
      </w:r>
      <w:r w:rsidRPr="006900E7">
        <w:rPr>
          <w:rFonts w:ascii="Times New Roman" w:hAnsi="Times New Roman" w:cs="Times New Roman"/>
          <w:color w:val="00B050"/>
          <w:sz w:val="24"/>
          <w:szCs w:val="24"/>
        </w:rPr>
        <w:t>47</w:t>
      </w:r>
      <w:r w:rsidR="001A187D" w:rsidRPr="006900E7">
        <w:rPr>
          <w:rFonts w:ascii="Times New Roman" w:hAnsi="Times New Roman" w:cs="Times New Roman"/>
          <w:color w:val="00B050"/>
          <w:sz w:val="24"/>
          <w:szCs w:val="24"/>
        </w:rPr>
        <w:t>63</w:t>
      </w:r>
      <w:r w:rsidR="00A76B09" w:rsidRPr="006900E7">
        <w:rPr>
          <w:rFonts w:ascii="Times New Roman" w:hAnsi="Times New Roman" w:cs="Times New Roman"/>
          <w:color w:val="00B050"/>
          <w:sz w:val="24"/>
          <w:szCs w:val="24"/>
        </w:rPr>
        <w:t xml:space="preserve"> тонн</w:t>
      </w:r>
      <w:r w:rsidR="001A187D" w:rsidRPr="006900E7">
        <w:rPr>
          <w:rFonts w:ascii="Times New Roman" w:hAnsi="Times New Roman" w:cs="Times New Roman"/>
          <w:color w:val="00B050"/>
          <w:sz w:val="24"/>
          <w:szCs w:val="24"/>
        </w:rPr>
        <w:t>ы ежегодно</w:t>
      </w:r>
      <w:r w:rsidR="00A76B09" w:rsidRPr="006900E7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="0045567C" w:rsidRPr="006900E7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</w:p>
    <w:p w:rsidR="00C534AF" w:rsidRPr="00C534AF" w:rsidRDefault="00C534AF" w:rsidP="00C534AF">
      <w:pPr>
        <w:pStyle w:val="a5"/>
        <w:spacing w:after="0" w:line="240" w:lineRule="auto"/>
        <w:ind w:left="0"/>
        <w:rPr>
          <w:rFonts w:ascii="Times New Roman" w:hAnsi="Times New Roman" w:cs="Times New Roman"/>
          <w:color w:val="00B050"/>
          <w:sz w:val="24"/>
          <w:szCs w:val="24"/>
        </w:rPr>
      </w:pPr>
    </w:p>
    <w:p w:rsidR="00CB20A2" w:rsidRPr="000374A3" w:rsidRDefault="006A57F4" w:rsidP="0045567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8665C2">
        <w:rPr>
          <w:rFonts w:ascii="Times New Roman" w:hAnsi="Times New Roman" w:cs="Times New Roman"/>
          <w:color w:val="7030A0"/>
          <w:sz w:val="24"/>
          <w:szCs w:val="24"/>
        </w:rPr>
        <w:tab/>
      </w:r>
      <w:r w:rsidR="0045567C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Темпы  роста </w:t>
      </w:r>
      <w:r w:rsidR="00CB20A2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объема реализации сельскохозяйственной продукции </w:t>
      </w:r>
      <w:r w:rsidR="0045567C" w:rsidRPr="000374A3">
        <w:rPr>
          <w:rFonts w:ascii="Times New Roman" w:hAnsi="Times New Roman" w:cs="Times New Roman"/>
          <w:color w:val="00B050"/>
          <w:sz w:val="24"/>
          <w:szCs w:val="24"/>
        </w:rPr>
        <w:t>в сопо</w:t>
      </w:r>
      <w:r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ставимых ценах </w:t>
      </w:r>
      <w:r w:rsidR="00CB20A2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в прогнозируемом периоде </w:t>
      </w:r>
      <w:r w:rsidRPr="000374A3">
        <w:rPr>
          <w:rFonts w:ascii="Times New Roman" w:hAnsi="Times New Roman" w:cs="Times New Roman"/>
          <w:color w:val="00B050"/>
          <w:sz w:val="24"/>
          <w:szCs w:val="24"/>
        </w:rPr>
        <w:t>составят</w:t>
      </w:r>
      <w:r w:rsidR="00CB20A2" w:rsidRPr="000374A3">
        <w:rPr>
          <w:rFonts w:ascii="Times New Roman" w:hAnsi="Times New Roman" w:cs="Times New Roman"/>
          <w:color w:val="00B050"/>
          <w:sz w:val="24"/>
          <w:szCs w:val="24"/>
        </w:rPr>
        <w:t>:</w:t>
      </w:r>
    </w:p>
    <w:p w:rsidR="00CB20A2" w:rsidRPr="000374A3" w:rsidRDefault="000374A3" w:rsidP="0045567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0374A3">
        <w:rPr>
          <w:rFonts w:ascii="Times New Roman" w:hAnsi="Times New Roman" w:cs="Times New Roman"/>
          <w:color w:val="00B050"/>
          <w:sz w:val="24"/>
          <w:szCs w:val="24"/>
        </w:rPr>
        <w:t>в  2020</w:t>
      </w:r>
      <w:r w:rsidR="006A57F4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45567C" w:rsidRPr="000374A3">
        <w:rPr>
          <w:rFonts w:ascii="Times New Roman" w:hAnsi="Times New Roman" w:cs="Times New Roman"/>
          <w:color w:val="00B050"/>
          <w:sz w:val="24"/>
          <w:szCs w:val="24"/>
        </w:rPr>
        <w:t>году</w:t>
      </w:r>
      <w:r w:rsidR="00CB20A2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865A91" w:rsidRPr="000374A3">
        <w:rPr>
          <w:rFonts w:ascii="Times New Roman" w:hAnsi="Times New Roman" w:cs="Times New Roman"/>
          <w:color w:val="00B050"/>
          <w:sz w:val="24"/>
          <w:szCs w:val="24"/>
        </w:rPr>
        <w:t>–</w:t>
      </w:r>
      <w:r w:rsidR="00CB20A2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6A57F4" w:rsidRPr="000374A3">
        <w:rPr>
          <w:rFonts w:ascii="Times New Roman" w:hAnsi="Times New Roman" w:cs="Times New Roman"/>
          <w:color w:val="00B050"/>
          <w:sz w:val="24"/>
          <w:szCs w:val="24"/>
        </w:rPr>
        <w:t>1</w:t>
      </w:r>
      <w:r w:rsidRPr="000374A3">
        <w:rPr>
          <w:rFonts w:ascii="Times New Roman" w:hAnsi="Times New Roman" w:cs="Times New Roman"/>
          <w:color w:val="00B050"/>
          <w:sz w:val="24"/>
          <w:szCs w:val="24"/>
        </w:rPr>
        <w:t>00</w:t>
      </w:r>
      <w:r w:rsidR="00865A91" w:rsidRPr="000374A3">
        <w:rPr>
          <w:rFonts w:ascii="Times New Roman" w:hAnsi="Times New Roman" w:cs="Times New Roman"/>
          <w:color w:val="00B050"/>
          <w:sz w:val="24"/>
          <w:szCs w:val="24"/>
        </w:rPr>
        <w:t>,</w:t>
      </w:r>
      <w:r w:rsidRPr="000374A3">
        <w:rPr>
          <w:rFonts w:ascii="Times New Roman" w:hAnsi="Times New Roman" w:cs="Times New Roman"/>
          <w:color w:val="00B050"/>
          <w:sz w:val="24"/>
          <w:szCs w:val="24"/>
        </w:rPr>
        <w:t>2</w:t>
      </w:r>
      <w:r w:rsidR="006A57F4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%, </w:t>
      </w:r>
    </w:p>
    <w:p w:rsidR="00CB20A2" w:rsidRPr="000374A3" w:rsidRDefault="00A76B09" w:rsidP="0045567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0374A3">
        <w:rPr>
          <w:rFonts w:ascii="Times New Roman" w:hAnsi="Times New Roman" w:cs="Times New Roman"/>
          <w:color w:val="00B050"/>
          <w:sz w:val="24"/>
          <w:szCs w:val="24"/>
        </w:rPr>
        <w:t>в 202</w:t>
      </w:r>
      <w:r w:rsidR="000374A3" w:rsidRPr="000374A3">
        <w:rPr>
          <w:rFonts w:ascii="Times New Roman" w:hAnsi="Times New Roman" w:cs="Times New Roman"/>
          <w:color w:val="00B050"/>
          <w:sz w:val="24"/>
          <w:szCs w:val="24"/>
        </w:rPr>
        <w:t>1</w:t>
      </w:r>
      <w:r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374A3" w:rsidRPr="000374A3">
        <w:rPr>
          <w:rFonts w:ascii="Times New Roman" w:hAnsi="Times New Roman" w:cs="Times New Roman"/>
          <w:color w:val="00B050"/>
          <w:sz w:val="24"/>
          <w:szCs w:val="24"/>
        </w:rPr>
        <w:t>году –  102</w:t>
      </w:r>
      <w:r w:rsidR="00865A91" w:rsidRPr="000374A3">
        <w:rPr>
          <w:rFonts w:ascii="Times New Roman" w:hAnsi="Times New Roman" w:cs="Times New Roman"/>
          <w:color w:val="00B050"/>
          <w:sz w:val="24"/>
          <w:szCs w:val="24"/>
        </w:rPr>
        <w:t>,</w:t>
      </w:r>
      <w:r w:rsidR="000374A3" w:rsidRPr="000374A3">
        <w:rPr>
          <w:rFonts w:ascii="Times New Roman" w:hAnsi="Times New Roman" w:cs="Times New Roman"/>
          <w:color w:val="00B050"/>
          <w:sz w:val="24"/>
          <w:szCs w:val="24"/>
        </w:rPr>
        <w:t>4</w:t>
      </w:r>
      <w:r w:rsidR="006A57F4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%, </w:t>
      </w:r>
    </w:p>
    <w:p w:rsidR="00CB20A2" w:rsidRPr="000374A3" w:rsidRDefault="000374A3" w:rsidP="0045567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0374A3">
        <w:rPr>
          <w:rFonts w:ascii="Times New Roman" w:hAnsi="Times New Roman" w:cs="Times New Roman"/>
          <w:color w:val="00B050"/>
          <w:sz w:val="24"/>
          <w:szCs w:val="24"/>
        </w:rPr>
        <w:t>в 2022</w:t>
      </w:r>
      <w:r w:rsidR="0045567C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году – </w:t>
      </w:r>
      <w:r w:rsidR="00865A91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104</w:t>
      </w:r>
      <w:r w:rsidRPr="000374A3">
        <w:rPr>
          <w:rFonts w:ascii="Times New Roman" w:hAnsi="Times New Roman" w:cs="Times New Roman"/>
          <w:color w:val="00B050"/>
          <w:sz w:val="24"/>
          <w:szCs w:val="24"/>
        </w:rPr>
        <w:t>,0</w:t>
      </w:r>
      <w:r w:rsidR="00A76B09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6A57F4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%, </w:t>
      </w:r>
    </w:p>
    <w:p w:rsidR="0045567C" w:rsidRPr="000374A3" w:rsidRDefault="000374A3" w:rsidP="0045567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0374A3">
        <w:rPr>
          <w:rFonts w:ascii="Times New Roman" w:hAnsi="Times New Roman" w:cs="Times New Roman"/>
          <w:color w:val="00B050"/>
          <w:sz w:val="24"/>
          <w:szCs w:val="24"/>
        </w:rPr>
        <w:t>в 2023</w:t>
      </w:r>
      <w:r w:rsidR="00865A91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году –   10</w:t>
      </w:r>
      <w:r w:rsidRPr="000374A3">
        <w:rPr>
          <w:rFonts w:ascii="Times New Roman" w:hAnsi="Times New Roman" w:cs="Times New Roman"/>
          <w:color w:val="00B050"/>
          <w:sz w:val="24"/>
          <w:szCs w:val="24"/>
        </w:rPr>
        <w:t>3</w:t>
      </w:r>
      <w:r w:rsidR="00865A91" w:rsidRPr="000374A3">
        <w:rPr>
          <w:rFonts w:ascii="Times New Roman" w:hAnsi="Times New Roman" w:cs="Times New Roman"/>
          <w:color w:val="00B050"/>
          <w:sz w:val="24"/>
          <w:szCs w:val="24"/>
        </w:rPr>
        <w:t>,</w:t>
      </w:r>
      <w:r w:rsidRPr="000374A3">
        <w:rPr>
          <w:rFonts w:ascii="Times New Roman" w:hAnsi="Times New Roman" w:cs="Times New Roman"/>
          <w:color w:val="00B050"/>
          <w:sz w:val="24"/>
          <w:szCs w:val="24"/>
        </w:rPr>
        <w:t>5</w:t>
      </w:r>
      <w:r w:rsidR="00A76B09" w:rsidRPr="000374A3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45567C" w:rsidRPr="000374A3">
        <w:rPr>
          <w:rFonts w:ascii="Times New Roman" w:hAnsi="Times New Roman" w:cs="Times New Roman"/>
          <w:color w:val="00B050"/>
          <w:sz w:val="24"/>
          <w:szCs w:val="24"/>
        </w:rPr>
        <w:t>%.</w:t>
      </w:r>
    </w:p>
    <w:p w:rsidR="0045567C" w:rsidRPr="008665C2" w:rsidRDefault="0045567C" w:rsidP="0045567C">
      <w:pPr>
        <w:spacing w:after="0" w:line="240" w:lineRule="auto"/>
        <w:rPr>
          <w:rFonts w:ascii="Times New Roman" w:hAnsi="Times New Roman" w:cs="Times New Roman"/>
          <w:color w:val="7030A0"/>
          <w:sz w:val="24"/>
          <w:szCs w:val="24"/>
        </w:rPr>
      </w:pPr>
      <w:r w:rsidRPr="008665C2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</w:p>
    <w:p w:rsidR="0045567C" w:rsidRPr="00AD7B99" w:rsidRDefault="0045567C" w:rsidP="00C9562D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8665C2">
        <w:rPr>
          <w:rFonts w:ascii="Times New Roman" w:hAnsi="Times New Roman" w:cs="Times New Roman"/>
          <w:color w:val="7030A0"/>
          <w:sz w:val="24"/>
          <w:szCs w:val="24"/>
        </w:rPr>
        <w:tab/>
      </w:r>
      <w:r w:rsidRPr="00AD7B99">
        <w:rPr>
          <w:rFonts w:ascii="Times New Roman" w:hAnsi="Times New Roman" w:cs="Times New Roman"/>
          <w:color w:val="00B050"/>
          <w:sz w:val="24"/>
          <w:szCs w:val="24"/>
        </w:rPr>
        <w:t>Целевыми показателями развития отраслей сельского хозяйства (</w:t>
      </w:r>
      <w:r w:rsidRPr="00AD7B99">
        <w:rPr>
          <w:rFonts w:ascii="Times New Roman" w:hAnsi="Times New Roman" w:cs="Times New Roman"/>
          <w:b/>
          <w:color w:val="00B050"/>
          <w:sz w:val="24"/>
          <w:szCs w:val="24"/>
        </w:rPr>
        <w:t>целевой вариант</w:t>
      </w:r>
      <w:r w:rsidR="00AD7B99" w:rsidRPr="00AD7B99">
        <w:rPr>
          <w:rFonts w:ascii="Times New Roman" w:hAnsi="Times New Roman" w:cs="Times New Roman"/>
          <w:color w:val="00B050"/>
          <w:sz w:val="24"/>
          <w:szCs w:val="24"/>
        </w:rPr>
        <w:t>) в 2021</w:t>
      </w:r>
      <w:r w:rsidR="006A57F4" w:rsidRPr="00AD7B99">
        <w:rPr>
          <w:rFonts w:ascii="Times New Roman" w:hAnsi="Times New Roman" w:cs="Times New Roman"/>
          <w:color w:val="00B050"/>
          <w:sz w:val="24"/>
          <w:szCs w:val="24"/>
        </w:rPr>
        <w:t>-202</w:t>
      </w:r>
      <w:r w:rsidR="00AD7B99" w:rsidRPr="00AD7B99">
        <w:rPr>
          <w:rFonts w:ascii="Times New Roman" w:hAnsi="Times New Roman" w:cs="Times New Roman"/>
          <w:color w:val="00B050"/>
          <w:sz w:val="24"/>
          <w:szCs w:val="24"/>
        </w:rPr>
        <w:t>3</w:t>
      </w:r>
      <w:r w:rsidRPr="00AD7B99">
        <w:rPr>
          <w:rFonts w:ascii="Times New Roman" w:hAnsi="Times New Roman" w:cs="Times New Roman"/>
          <w:color w:val="00B050"/>
          <w:sz w:val="24"/>
          <w:szCs w:val="24"/>
        </w:rPr>
        <w:t xml:space="preserve"> г.г. являются объемы производства, предусмотренные в базовом варианте и учитывающие все особенности развития действующих предприятий, то есть целевым и базовым вариантами планируются одинаковые темпы роста производства сельскохозяйственной продукции. </w:t>
      </w:r>
    </w:p>
    <w:p w:rsidR="006A57F4" w:rsidRPr="008665C2" w:rsidRDefault="006A57F4" w:rsidP="0045567C">
      <w:pPr>
        <w:spacing w:after="0" w:line="240" w:lineRule="auto"/>
        <w:rPr>
          <w:rFonts w:ascii="Times New Roman" w:hAnsi="Times New Roman" w:cs="Times New Roman"/>
          <w:color w:val="7030A0"/>
          <w:sz w:val="24"/>
          <w:szCs w:val="24"/>
        </w:rPr>
      </w:pPr>
    </w:p>
    <w:p w:rsidR="0045567C" w:rsidRPr="00CA3D5E" w:rsidRDefault="0045567C" w:rsidP="0045567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CA3D5E">
        <w:rPr>
          <w:rFonts w:ascii="Times New Roman" w:hAnsi="Times New Roman" w:cs="Times New Roman"/>
          <w:color w:val="00B050"/>
          <w:sz w:val="24"/>
          <w:szCs w:val="24"/>
        </w:rPr>
        <w:tab/>
      </w:r>
      <w:proofErr w:type="gramStart"/>
      <w:r w:rsidRPr="00CA3D5E">
        <w:rPr>
          <w:rFonts w:ascii="Times New Roman" w:hAnsi="Times New Roman" w:cs="Times New Roman"/>
          <w:color w:val="00B050"/>
          <w:sz w:val="24"/>
          <w:szCs w:val="24"/>
        </w:rPr>
        <w:t>В случае неблагоприятных  погодных условий на территории района (</w:t>
      </w:r>
      <w:r w:rsidRPr="00CA3D5E">
        <w:rPr>
          <w:rFonts w:ascii="Times New Roman" w:hAnsi="Times New Roman" w:cs="Times New Roman"/>
          <w:b/>
          <w:color w:val="00B050"/>
          <w:sz w:val="24"/>
          <w:szCs w:val="24"/>
        </w:rPr>
        <w:t>консервативный вариант</w:t>
      </w:r>
      <w:r w:rsidRPr="00CA3D5E">
        <w:rPr>
          <w:rFonts w:ascii="Times New Roman" w:hAnsi="Times New Roman" w:cs="Times New Roman"/>
          <w:color w:val="00B050"/>
          <w:sz w:val="24"/>
          <w:szCs w:val="24"/>
        </w:rPr>
        <w:t>)  возможным является снижение объемов производства</w:t>
      </w:r>
      <w:r w:rsidR="00545226"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 зерна</w:t>
      </w:r>
      <w:r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 в  </w:t>
      </w:r>
      <w:r w:rsidR="00545226" w:rsidRPr="00CA3D5E">
        <w:rPr>
          <w:rFonts w:ascii="Times New Roman" w:hAnsi="Times New Roman" w:cs="Times New Roman"/>
          <w:color w:val="00B050"/>
          <w:sz w:val="24"/>
          <w:szCs w:val="24"/>
        </w:rPr>
        <w:t>АО</w:t>
      </w:r>
      <w:r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  «</w:t>
      </w:r>
      <w:proofErr w:type="spellStart"/>
      <w:r w:rsidR="00545226" w:rsidRPr="00CA3D5E">
        <w:rPr>
          <w:rFonts w:ascii="Times New Roman" w:hAnsi="Times New Roman" w:cs="Times New Roman"/>
          <w:color w:val="00B050"/>
          <w:sz w:val="24"/>
          <w:szCs w:val="24"/>
        </w:rPr>
        <w:t>Щигровская</w:t>
      </w:r>
      <w:proofErr w:type="spellEnd"/>
      <w:r w:rsidR="00545226"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 МТС» (</w:t>
      </w:r>
      <w:r w:rsidR="00102DF6">
        <w:rPr>
          <w:rFonts w:ascii="Times New Roman" w:hAnsi="Times New Roman" w:cs="Times New Roman"/>
          <w:color w:val="00B050"/>
          <w:sz w:val="24"/>
          <w:szCs w:val="24"/>
        </w:rPr>
        <w:t xml:space="preserve">от </w:t>
      </w:r>
      <w:r w:rsidR="00CA3D5E" w:rsidRPr="00CA3D5E">
        <w:rPr>
          <w:rFonts w:ascii="Times New Roman" w:hAnsi="Times New Roman" w:cs="Times New Roman"/>
          <w:color w:val="00B050"/>
          <w:sz w:val="24"/>
          <w:szCs w:val="24"/>
        </w:rPr>
        <w:t>2</w:t>
      </w:r>
      <w:r w:rsidR="00102DF6">
        <w:rPr>
          <w:rFonts w:ascii="Times New Roman" w:hAnsi="Times New Roman" w:cs="Times New Roman"/>
          <w:color w:val="00B050"/>
          <w:sz w:val="24"/>
          <w:szCs w:val="24"/>
        </w:rPr>
        <w:t xml:space="preserve"> тыс. </w:t>
      </w:r>
      <w:r w:rsidR="00340B6D"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 тонн</w:t>
      </w:r>
      <w:r w:rsidR="00CA3D5E"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FA475F">
        <w:rPr>
          <w:rFonts w:ascii="Times New Roman" w:hAnsi="Times New Roman" w:cs="Times New Roman"/>
          <w:color w:val="00B050"/>
          <w:sz w:val="24"/>
          <w:szCs w:val="24"/>
        </w:rPr>
        <w:t>до 5,2</w:t>
      </w:r>
      <w:r w:rsidR="00102DF6">
        <w:rPr>
          <w:rFonts w:ascii="Times New Roman" w:hAnsi="Times New Roman" w:cs="Times New Roman"/>
          <w:color w:val="00B050"/>
          <w:sz w:val="24"/>
          <w:szCs w:val="24"/>
        </w:rPr>
        <w:t xml:space="preserve"> тыс. тонн </w:t>
      </w:r>
      <w:r w:rsidR="00CA3D5E" w:rsidRPr="00CA3D5E">
        <w:rPr>
          <w:rFonts w:ascii="Times New Roman" w:hAnsi="Times New Roman" w:cs="Times New Roman"/>
          <w:color w:val="00B050"/>
          <w:sz w:val="24"/>
          <w:szCs w:val="24"/>
        </w:rPr>
        <w:t>в год</w:t>
      </w:r>
      <w:r w:rsidR="00340B6D" w:rsidRPr="00CA3D5E">
        <w:rPr>
          <w:rFonts w:ascii="Times New Roman" w:hAnsi="Times New Roman" w:cs="Times New Roman"/>
          <w:color w:val="00B050"/>
          <w:sz w:val="24"/>
          <w:szCs w:val="24"/>
        </w:rPr>
        <w:t>)</w:t>
      </w:r>
      <w:r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 и  </w:t>
      </w:r>
      <w:r w:rsidR="00545226"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снижение объемов производства сои в ООО </w:t>
      </w:r>
      <w:r w:rsidRPr="00CA3D5E">
        <w:rPr>
          <w:rFonts w:ascii="Times New Roman" w:hAnsi="Times New Roman" w:cs="Times New Roman"/>
          <w:color w:val="00B050"/>
          <w:sz w:val="24"/>
          <w:szCs w:val="24"/>
        </w:rPr>
        <w:t>«</w:t>
      </w:r>
      <w:r w:rsidR="00545226" w:rsidRPr="00CA3D5E">
        <w:rPr>
          <w:rFonts w:ascii="Times New Roman" w:hAnsi="Times New Roman" w:cs="Times New Roman"/>
          <w:color w:val="00B050"/>
          <w:sz w:val="24"/>
          <w:szCs w:val="24"/>
        </w:rPr>
        <w:t>Защитное</w:t>
      </w:r>
      <w:r w:rsidR="00340B6D"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»  на </w:t>
      </w:r>
      <w:r w:rsidR="00CA3D5E" w:rsidRPr="00CA3D5E">
        <w:rPr>
          <w:rFonts w:ascii="Times New Roman" w:hAnsi="Times New Roman" w:cs="Times New Roman"/>
          <w:color w:val="00B050"/>
          <w:sz w:val="24"/>
          <w:szCs w:val="24"/>
        </w:rPr>
        <w:t>500 тонн в год</w:t>
      </w:r>
      <w:r w:rsidR="00340B6D"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CA3D5E">
        <w:rPr>
          <w:rFonts w:ascii="Times New Roman" w:hAnsi="Times New Roman" w:cs="Times New Roman"/>
          <w:color w:val="00B050"/>
          <w:sz w:val="24"/>
          <w:szCs w:val="24"/>
        </w:rPr>
        <w:t xml:space="preserve"> по сравнению с базовым и целевым вариантами.</w:t>
      </w:r>
      <w:proofErr w:type="gramEnd"/>
    </w:p>
    <w:p w:rsidR="006A57F4" w:rsidRPr="00CA3D5E" w:rsidRDefault="006A57F4" w:rsidP="0045567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45567C" w:rsidRPr="00CA3D5E" w:rsidRDefault="0045567C" w:rsidP="006A57F4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CA3D5E">
        <w:rPr>
          <w:rFonts w:ascii="Times New Roman" w:hAnsi="Times New Roman" w:cs="Times New Roman"/>
          <w:color w:val="00B050"/>
          <w:sz w:val="24"/>
          <w:szCs w:val="24"/>
        </w:rPr>
        <w:tab/>
      </w:r>
    </w:p>
    <w:p w:rsidR="0045567C" w:rsidRPr="008665C2" w:rsidRDefault="0045567C" w:rsidP="0045567C">
      <w:pPr>
        <w:spacing w:after="0" w:line="240" w:lineRule="auto"/>
        <w:rPr>
          <w:rFonts w:ascii="Times New Roman" w:hAnsi="Times New Roman" w:cs="Times New Roman"/>
          <w:color w:val="7030A0"/>
          <w:sz w:val="24"/>
          <w:szCs w:val="24"/>
        </w:rPr>
      </w:pPr>
    </w:p>
    <w:p w:rsidR="005C545D" w:rsidRPr="000374A3" w:rsidRDefault="0045567C" w:rsidP="00A0566A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0374A3">
        <w:rPr>
          <w:rFonts w:ascii="Times New Roman" w:hAnsi="Times New Roman" w:cs="Times New Roman"/>
          <w:color w:val="00B050"/>
          <w:sz w:val="24"/>
          <w:szCs w:val="24"/>
        </w:rPr>
        <w:t>Начальник отдела экономики                                                  Е.А. Демидова</w:t>
      </w:r>
    </w:p>
    <w:sectPr w:rsidR="005C545D" w:rsidRPr="000374A3" w:rsidSect="002D3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567C"/>
    <w:rsid w:val="0002450A"/>
    <w:rsid w:val="000374A3"/>
    <w:rsid w:val="000515C0"/>
    <w:rsid w:val="00062861"/>
    <w:rsid w:val="00066189"/>
    <w:rsid w:val="000859BF"/>
    <w:rsid w:val="0009559D"/>
    <w:rsid w:val="00097B89"/>
    <w:rsid w:val="000F2807"/>
    <w:rsid w:val="000F2812"/>
    <w:rsid w:val="00102DF6"/>
    <w:rsid w:val="001346DC"/>
    <w:rsid w:val="00165E45"/>
    <w:rsid w:val="001A187D"/>
    <w:rsid w:val="0022124E"/>
    <w:rsid w:val="002637E0"/>
    <w:rsid w:val="00294580"/>
    <w:rsid w:val="002A525C"/>
    <w:rsid w:val="002B299B"/>
    <w:rsid w:val="002D3822"/>
    <w:rsid w:val="00340B6D"/>
    <w:rsid w:val="00340F79"/>
    <w:rsid w:val="003757D2"/>
    <w:rsid w:val="003C42B2"/>
    <w:rsid w:val="004474F2"/>
    <w:rsid w:val="0045567C"/>
    <w:rsid w:val="00456D25"/>
    <w:rsid w:val="004E1653"/>
    <w:rsid w:val="00544162"/>
    <w:rsid w:val="00545226"/>
    <w:rsid w:val="005947A0"/>
    <w:rsid w:val="005C545D"/>
    <w:rsid w:val="005C55D3"/>
    <w:rsid w:val="006900E7"/>
    <w:rsid w:val="006A57F4"/>
    <w:rsid w:val="006C703C"/>
    <w:rsid w:val="006D6CBB"/>
    <w:rsid w:val="006E2BAE"/>
    <w:rsid w:val="007371C0"/>
    <w:rsid w:val="00741B2A"/>
    <w:rsid w:val="00752D41"/>
    <w:rsid w:val="00773D5D"/>
    <w:rsid w:val="007D09E1"/>
    <w:rsid w:val="008434F7"/>
    <w:rsid w:val="00861EC2"/>
    <w:rsid w:val="00865A91"/>
    <w:rsid w:val="008665C2"/>
    <w:rsid w:val="00906D73"/>
    <w:rsid w:val="00932B45"/>
    <w:rsid w:val="00967D25"/>
    <w:rsid w:val="00975BB3"/>
    <w:rsid w:val="009B1ADF"/>
    <w:rsid w:val="009C4DE7"/>
    <w:rsid w:val="009F16E1"/>
    <w:rsid w:val="00A0566A"/>
    <w:rsid w:val="00A204CF"/>
    <w:rsid w:val="00A41779"/>
    <w:rsid w:val="00A76B09"/>
    <w:rsid w:val="00A814E2"/>
    <w:rsid w:val="00A86BBE"/>
    <w:rsid w:val="00AD7628"/>
    <w:rsid w:val="00AD7B99"/>
    <w:rsid w:val="00B10455"/>
    <w:rsid w:val="00BF6A60"/>
    <w:rsid w:val="00C13EB1"/>
    <w:rsid w:val="00C37F8A"/>
    <w:rsid w:val="00C534AF"/>
    <w:rsid w:val="00C9562D"/>
    <w:rsid w:val="00CA3D5E"/>
    <w:rsid w:val="00CB20A2"/>
    <w:rsid w:val="00CC3FA3"/>
    <w:rsid w:val="00CC5F9D"/>
    <w:rsid w:val="00CF6D2F"/>
    <w:rsid w:val="00D01B02"/>
    <w:rsid w:val="00D547DA"/>
    <w:rsid w:val="00D94C0A"/>
    <w:rsid w:val="00DC2105"/>
    <w:rsid w:val="00DE4AC9"/>
    <w:rsid w:val="00E11028"/>
    <w:rsid w:val="00E12B4E"/>
    <w:rsid w:val="00E81206"/>
    <w:rsid w:val="00EA6574"/>
    <w:rsid w:val="00EF1128"/>
    <w:rsid w:val="00F12CAC"/>
    <w:rsid w:val="00F569E7"/>
    <w:rsid w:val="00FA475F"/>
    <w:rsid w:val="00FC4975"/>
    <w:rsid w:val="00FC4999"/>
    <w:rsid w:val="00FD2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5567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556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45567C"/>
    <w:pPr>
      <w:ind w:left="720"/>
      <w:contextualSpacing/>
    </w:pPr>
  </w:style>
  <w:style w:type="paragraph" w:styleId="a6">
    <w:name w:val="Body Text First Indent"/>
    <w:basedOn w:val="a3"/>
    <w:link w:val="a7"/>
    <w:uiPriority w:val="99"/>
    <w:unhideWhenUsed/>
    <w:rsid w:val="00A814E2"/>
    <w:pPr>
      <w:suppressAutoHyphens w:val="0"/>
      <w:spacing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Красная строка Знак"/>
    <w:basedOn w:val="a4"/>
    <w:link w:val="a6"/>
    <w:uiPriority w:val="99"/>
    <w:rsid w:val="00A814E2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Демидова</dc:creator>
  <cp:keywords/>
  <dc:description/>
  <cp:lastModifiedBy>Демидова Е. А</cp:lastModifiedBy>
  <cp:revision>64</cp:revision>
  <cp:lastPrinted>2020-07-02T05:30:00Z</cp:lastPrinted>
  <dcterms:created xsi:type="dcterms:W3CDTF">2018-06-26T09:43:00Z</dcterms:created>
  <dcterms:modified xsi:type="dcterms:W3CDTF">2020-07-02T05:31:00Z</dcterms:modified>
</cp:coreProperties>
</file>